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2"/>
        <w:tabs>
          <w:tab w:val="right" w:pos="9639"/>
        </w:tabs>
        <w:spacing w:after="0"/>
        <w:rPr>
          <w:rFonts w:hint="default" w:eastAsia="宋体"/>
          <w:b/>
          <w:i/>
          <w:sz w:val="28"/>
          <w:lang w:val="en-US" w:eastAsia="zh-CN"/>
        </w:rPr>
      </w:pPr>
      <w:r>
        <w:rPr>
          <w:b/>
          <w:sz w:val="24"/>
        </w:rPr>
        <w:t>3GPP TSG-</w:t>
      </w:r>
      <w:r>
        <w:rPr>
          <w:rFonts w:hint="eastAsia" w:eastAsia="宋体"/>
          <w:b/>
          <w:sz w:val="24"/>
          <w:lang w:val="en-US" w:eastAsia="zh-CN"/>
        </w:rPr>
        <w:t>RAN4</w:t>
      </w:r>
      <w:r>
        <w:rPr>
          <w:b/>
          <w:sz w:val="24"/>
        </w:rPr>
        <w:t xml:space="preserve"> Meeting #</w:t>
      </w:r>
      <w:r>
        <w:rPr>
          <w:rFonts w:hint="eastAsia" w:eastAsia="宋体"/>
          <w:b/>
          <w:sz w:val="24"/>
          <w:lang w:val="en-US" w:eastAsia="zh-CN"/>
        </w:rPr>
        <w:t>116</w:t>
      </w:r>
      <w:r>
        <w:rPr>
          <w:b/>
          <w:i/>
          <w:sz w:val="28"/>
        </w:rPr>
        <w:tab/>
      </w:r>
      <w:r>
        <w:rPr>
          <w:rFonts w:hint="eastAsia" w:eastAsia="宋体"/>
          <w:b/>
          <w:i/>
          <w:sz w:val="28"/>
          <w:lang w:val="en-US" w:eastAsia="zh-CN"/>
        </w:rPr>
        <w:t>R4-2511032</w:t>
      </w:r>
    </w:p>
    <w:p>
      <w:pPr>
        <w:pStyle w:val="92"/>
        <w:outlineLvl w:val="0"/>
        <w:rPr>
          <w:rFonts w:hint="default" w:eastAsia="宋体"/>
          <w:b/>
          <w:sz w:val="24"/>
          <w:lang w:val="en-US" w:eastAsia="zh-CN"/>
        </w:rPr>
      </w:pPr>
      <w:r>
        <w:rPr>
          <w:rFonts w:hint="eastAsia" w:eastAsia="宋体"/>
          <w:b/>
          <w:sz w:val="24"/>
          <w:lang w:val="en-US" w:eastAsia="zh-CN"/>
        </w:rPr>
        <w:t>Bangalore</w:t>
      </w:r>
      <w:r>
        <w:rPr>
          <w:b/>
          <w:sz w:val="24"/>
        </w:rPr>
        <w:t xml:space="preserve">, </w:t>
      </w:r>
      <w:r>
        <w:rPr>
          <w:rFonts w:hint="eastAsia" w:eastAsia="宋体"/>
          <w:b/>
          <w:sz w:val="24"/>
          <w:lang w:val="en-US" w:eastAsia="zh-CN"/>
        </w:rPr>
        <w:t>India</w:t>
      </w:r>
      <w:r>
        <w:rPr>
          <w:b/>
          <w:sz w:val="24"/>
        </w:rPr>
        <w:t xml:space="preserve">, </w:t>
      </w:r>
      <w:r>
        <w:rPr>
          <w:rFonts w:hint="eastAsia" w:eastAsia="宋体"/>
          <w:b/>
          <w:sz w:val="24"/>
          <w:lang w:val="en-US" w:eastAsia="zh-CN"/>
        </w:rPr>
        <w:t>25</w:t>
      </w:r>
      <w:r>
        <w:rPr>
          <w:rFonts w:hint="eastAsia" w:eastAsia="宋体"/>
          <w:b/>
          <w:sz w:val="24"/>
          <w:vertAlign w:val="superscript"/>
          <w:lang w:val="en-US" w:eastAsia="zh-CN"/>
        </w:rPr>
        <w:t>th</w:t>
      </w:r>
      <w:r>
        <w:rPr>
          <w:b/>
          <w:sz w:val="24"/>
        </w:rPr>
        <w:t xml:space="preserve"> - </w:t>
      </w:r>
      <w:r>
        <w:rPr>
          <w:rFonts w:hint="eastAsia" w:eastAsia="宋体"/>
          <w:b/>
          <w:sz w:val="24"/>
          <w:lang w:val="en-US" w:eastAsia="zh-CN"/>
        </w:rPr>
        <w:t>29</w:t>
      </w:r>
      <w:r>
        <w:rPr>
          <w:rFonts w:hint="eastAsia" w:eastAsia="宋体"/>
          <w:b/>
          <w:sz w:val="24"/>
          <w:vertAlign w:val="superscript"/>
          <w:lang w:val="en-US" w:eastAsia="zh-CN"/>
        </w:rPr>
        <w:t>th</w:t>
      </w:r>
      <w:r>
        <w:rPr>
          <w:rFonts w:hint="eastAsia" w:eastAsia="宋体"/>
          <w:b/>
          <w:sz w:val="24"/>
          <w:lang w:val="en-US" w:eastAsia="zh-CN"/>
        </w:rPr>
        <w:t>, August</w:t>
      </w:r>
    </w:p>
    <w:tbl>
      <w:tblPr>
        <w:tblStyle w:val="51"/>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92"/>
              <w:keepNext w:val="0"/>
              <w:keepLines w:val="0"/>
              <w:widowControl/>
              <w:suppressLineNumbers w:val="0"/>
              <w:spacing w:before="0" w:beforeAutospacing="0" w:after="0" w:afterAutospacing="0"/>
              <w:ind w:left="0" w:right="0"/>
              <w:jc w:val="right"/>
              <w:rPr>
                <w:rFonts w:hint="default"/>
                <w:i/>
                <w:sz w:val="20"/>
                <w:szCs w:val="20"/>
              </w:rPr>
            </w:pPr>
            <w:r>
              <w:rPr>
                <w:rFonts w:hint="default"/>
                <w:i/>
                <w:sz w:val="14"/>
                <w:szCs w:val="20"/>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2"/>
              <w:keepNext w:val="0"/>
              <w:keepLines w:val="0"/>
              <w:widowControl/>
              <w:suppressLineNumbers w:val="0"/>
              <w:spacing w:before="0" w:beforeAutospacing="0" w:after="0" w:afterAutospacing="0"/>
              <w:ind w:left="0" w:right="0"/>
              <w:jc w:val="center"/>
              <w:rPr>
                <w:rFonts w:hint="default"/>
                <w:sz w:val="20"/>
                <w:szCs w:val="20"/>
              </w:rPr>
            </w:pPr>
            <w:r>
              <w:rPr>
                <w:rFonts w:hint="default"/>
                <w:b/>
                <w:sz w:val="32"/>
                <w:szCs w:val="20"/>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2"/>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92"/>
              <w:keepNext w:val="0"/>
              <w:keepLines w:val="0"/>
              <w:widowControl/>
              <w:suppressLineNumbers w:val="0"/>
              <w:spacing w:before="0" w:beforeAutospacing="0" w:after="0" w:afterAutospacing="0"/>
              <w:ind w:left="0" w:right="0"/>
              <w:jc w:val="right"/>
              <w:rPr>
                <w:rFonts w:hint="default"/>
                <w:sz w:val="20"/>
                <w:szCs w:val="20"/>
              </w:rPr>
            </w:pPr>
          </w:p>
        </w:tc>
        <w:tc>
          <w:tcPr>
            <w:tcW w:w="1559" w:type="dxa"/>
            <w:shd w:val="pct30" w:color="FFFF00" w:fill="auto"/>
          </w:tcPr>
          <w:p>
            <w:pPr>
              <w:pStyle w:val="92"/>
              <w:keepNext w:val="0"/>
              <w:keepLines w:val="0"/>
              <w:widowControl/>
              <w:suppressLineNumbers w:val="0"/>
              <w:spacing w:before="0" w:beforeAutospacing="0" w:after="0" w:afterAutospacing="0"/>
              <w:ind w:left="0" w:right="0"/>
              <w:jc w:val="right"/>
              <w:rPr>
                <w:rFonts w:hint="default" w:eastAsia="宋体"/>
                <w:b/>
                <w:sz w:val="28"/>
                <w:szCs w:val="20"/>
                <w:lang w:val="en-US" w:eastAsia="zh-CN"/>
              </w:rPr>
            </w:pPr>
            <w:r>
              <w:rPr>
                <w:rFonts w:hint="eastAsia" w:eastAsia="宋体"/>
                <w:b/>
                <w:sz w:val="28"/>
                <w:szCs w:val="20"/>
                <w:lang w:val="en-US" w:eastAsia="zh-CN"/>
              </w:rPr>
              <w:t>38.133</w:t>
            </w:r>
          </w:p>
        </w:tc>
        <w:tc>
          <w:tcPr>
            <w:tcW w:w="709" w:type="dxa"/>
          </w:tcPr>
          <w:p>
            <w:pPr>
              <w:pStyle w:val="92"/>
              <w:keepNext w:val="0"/>
              <w:keepLines w:val="0"/>
              <w:widowControl/>
              <w:suppressLineNumbers w:val="0"/>
              <w:spacing w:before="0" w:beforeAutospacing="0" w:after="0" w:afterAutospacing="0"/>
              <w:ind w:left="0" w:right="0"/>
              <w:jc w:val="center"/>
              <w:rPr>
                <w:rFonts w:hint="default"/>
                <w:sz w:val="20"/>
                <w:szCs w:val="20"/>
              </w:rPr>
            </w:pPr>
            <w:r>
              <w:rPr>
                <w:rFonts w:hint="default"/>
                <w:b/>
                <w:sz w:val="28"/>
                <w:szCs w:val="20"/>
              </w:rPr>
              <w:t>CR</w:t>
            </w:r>
          </w:p>
        </w:tc>
        <w:tc>
          <w:tcPr>
            <w:tcW w:w="1276" w:type="dxa"/>
            <w:shd w:val="pct30" w:color="FFFF00" w:fill="auto"/>
          </w:tcPr>
          <w:p>
            <w:pPr>
              <w:pStyle w:val="92"/>
              <w:keepNext w:val="0"/>
              <w:keepLines w:val="0"/>
              <w:widowControl/>
              <w:suppressLineNumbers w:val="0"/>
              <w:spacing w:before="0" w:beforeAutospacing="0" w:after="0" w:afterAutospacing="0"/>
              <w:ind w:left="0" w:right="0"/>
              <w:rPr>
                <w:rFonts w:hint="default" w:eastAsia="宋体"/>
                <w:sz w:val="20"/>
                <w:szCs w:val="20"/>
                <w:lang w:val="en-US" w:eastAsia="zh-CN"/>
              </w:rPr>
            </w:pPr>
            <w:bookmarkStart w:id="4" w:name="_GoBack"/>
            <w:bookmarkEnd w:id="4"/>
            <w:r>
              <w:rPr>
                <w:rFonts w:hint="eastAsia" w:eastAsia="宋体" w:cs="Times New Roman"/>
                <w:b/>
                <w:bCs/>
                <w:sz w:val="28"/>
                <w:szCs w:val="28"/>
                <w:lang w:val="en-US" w:eastAsia="zh-CN" w:bidi="ar-SA"/>
              </w:rPr>
              <w:t>5953</w:t>
            </w:r>
          </w:p>
        </w:tc>
        <w:tc>
          <w:tcPr>
            <w:tcW w:w="709" w:type="dxa"/>
          </w:tcPr>
          <w:p>
            <w:pPr>
              <w:pStyle w:val="92"/>
              <w:keepNext w:val="0"/>
              <w:keepLines w:val="0"/>
              <w:widowControl/>
              <w:suppressLineNumbers w:val="0"/>
              <w:tabs>
                <w:tab w:val="right" w:pos="625"/>
              </w:tabs>
              <w:spacing w:before="0" w:beforeAutospacing="0" w:after="0" w:afterAutospacing="0"/>
              <w:ind w:left="0" w:right="0"/>
              <w:jc w:val="center"/>
              <w:rPr>
                <w:rFonts w:hint="default"/>
                <w:sz w:val="20"/>
                <w:szCs w:val="20"/>
              </w:rPr>
            </w:pPr>
            <w:r>
              <w:rPr>
                <w:rFonts w:hint="default"/>
                <w:b/>
                <w:bCs/>
                <w:sz w:val="28"/>
                <w:szCs w:val="20"/>
              </w:rPr>
              <w:t>rev</w:t>
            </w:r>
          </w:p>
        </w:tc>
        <w:tc>
          <w:tcPr>
            <w:tcW w:w="992" w:type="dxa"/>
            <w:shd w:val="pct30" w:color="FFFF00" w:fill="auto"/>
          </w:tcPr>
          <w:p>
            <w:pPr>
              <w:pStyle w:val="92"/>
              <w:keepNext w:val="0"/>
              <w:keepLines w:val="0"/>
              <w:widowControl/>
              <w:suppressLineNumbers w:val="0"/>
              <w:spacing w:before="0" w:beforeAutospacing="0" w:after="0" w:afterAutospacing="0"/>
              <w:ind w:left="0" w:right="0"/>
              <w:jc w:val="center"/>
              <w:rPr>
                <w:rFonts w:hint="default"/>
                <w:b/>
                <w:sz w:val="20"/>
                <w:szCs w:val="20"/>
              </w:rPr>
            </w:pPr>
          </w:p>
        </w:tc>
        <w:tc>
          <w:tcPr>
            <w:tcW w:w="2410" w:type="dxa"/>
          </w:tcPr>
          <w:p>
            <w:pPr>
              <w:pStyle w:val="92"/>
              <w:keepNext w:val="0"/>
              <w:keepLines w:val="0"/>
              <w:widowControl/>
              <w:suppressLineNumbers w:val="0"/>
              <w:tabs>
                <w:tab w:val="right" w:pos="1825"/>
              </w:tabs>
              <w:spacing w:before="0" w:beforeAutospacing="0" w:after="0" w:afterAutospacing="0"/>
              <w:ind w:left="0" w:right="0"/>
              <w:jc w:val="center"/>
              <w:rPr>
                <w:rFonts w:hint="default"/>
                <w:sz w:val="20"/>
                <w:szCs w:val="20"/>
              </w:rPr>
            </w:pPr>
            <w:r>
              <w:rPr>
                <w:rFonts w:hint="default"/>
                <w:b/>
                <w:sz w:val="28"/>
                <w:szCs w:val="28"/>
              </w:rPr>
              <w:t>Current version:</w:t>
            </w:r>
          </w:p>
        </w:tc>
        <w:tc>
          <w:tcPr>
            <w:tcW w:w="1701" w:type="dxa"/>
            <w:shd w:val="pct30" w:color="FFFF00" w:fill="auto"/>
          </w:tcPr>
          <w:p>
            <w:pPr>
              <w:pStyle w:val="92"/>
              <w:keepNext w:val="0"/>
              <w:keepLines w:val="0"/>
              <w:widowControl/>
              <w:suppressLineNumbers w:val="0"/>
              <w:spacing w:before="0" w:beforeAutospacing="0" w:after="0" w:afterAutospacing="0"/>
              <w:ind w:left="0" w:right="0"/>
              <w:jc w:val="center"/>
              <w:rPr>
                <w:rFonts w:hint="default" w:eastAsia="宋体"/>
                <w:sz w:val="28"/>
                <w:szCs w:val="20"/>
                <w:lang w:val="en-US" w:eastAsia="zh-CN"/>
              </w:rPr>
            </w:pPr>
            <w:r>
              <w:rPr>
                <w:rFonts w:hint="eastAsia" w:eastAsia="宋体"/>
                <w:sz w:val="28"/>
                <w:szCs w:val="20"/>
                <w:lang w:val="en-US" w:eastAsia="zh-CN"/>
              </w:rPr>
              <w:t>17.18.1</w:t>
            </w:r>
          </w:p>
        </w:tc>
        <w:tc>
          <w:tcPr>
            <w:tcW w:w="143" w:type="dxa"/>
            <w:tcBorders>
              <w:right w:val="single" w:color="auto" w:sz="4" w:space="0"/>
            </w:tcBorders>
          </w:tcPr>
          <w:p>
            <w:pPr>
              <w:pStyle w:val="92"/>
              <w:keepNext w:val="0"/>
              <w:keepLines w:val="0"/>
              <w:widowControl/>
              <w:suppressLineNumbers w:val="0"/>
              <w:spacing w:before="0" w:beforeAutospacing="0" w:after="0" w:afterAutospacing="0"/>
              <w:ind w:left="0" w:right="0"/>
              <w:rPr>
                <w:rFonts w:hint="default"/>
                <w:sz w:val="20"/>
                <w:szCs w:val="20"/>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2"/>
              <w:keepNext w:val="0"/>
              <w:keepLines w:val="0"/>
              <w:widowControl/>
              <w:suppressLineNumbers w:val="0"/>
              <w:spacing w:before="0" w:beforeAutospacing="0" w:after="0" w:afterAutospacing="0"/>
              <w:ind w:left="0" w:right="0"/>
              <w:rPr>
                <w:rFonts w:hint="default"/>
                <w:sz w:val="20"/>
                <w:szCs w:val="20"/>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92"/>
              <w:keepNext w:val="0"/>
              <w:keepLines w:val="0"/>
              <w:widowControl/>
              <w:suppressLineNumbers w:val="0"/>
              <w:spacing w:before="0" w:beforeAutospacing="0" w:after="0" w:afterAutospacing="0"/>
              <w:ind w:left="0" w:right="0"/>
              <w:jc w:val="center"/>
              <w:rPr>
                <w:rFonts w:hint="default" w:cs="Arial"/>
                <w:i/>
                <w:sz w:val="20"/>
                <w:szCs w:val="20"/>
              </w:rPr>
            </w:pPr>
            <w:r>
              <w:rPr>
                <w:rFonts w:hint="default" w:cs="Arial"/>
                <w:i/>
                <w:sz w:val="20"/>
                <w:szCs w:val="20"/>
              </w:rPr>
              <w:t xml:space="preserve">For </w:t>
            </w:r>
            <w:r>
              <w:rPr>
                <w:rFonts w:hint="default"/>
                <w:sz w:val="20"/>
                <w:szCs w:val="20"/>
              </w:rPr>
              <w:fldChar w:fldCharType="begin"/>
            </w:r>
            <w:r>
              <w:rPr>
                <w:rFonts w:hint="default"/>
                <w:sz w:val="20"/>
                <w:szCs w:val="20"/>
              </w:rPr>
              <w:instrText xml:space="preserve"> HYPERLINK "http://www.3gpp.org/3G_Specs/CRs.htm" \l "_blank" </w:instrText>
            </w:r>
            <w:r>
              <w:rPr>
                <w:rFonts w:hint="default"/>
                <w:sz w:val="20"/>
                <w:szCs w:val="20"/>
              </w:rPr>
              <w:fldChar w:fldCharType="separate"/>
            </w:r>
            <w:r>
              <w:rPr>
                <w:rStyle w:val="56"/>
                <w:rFonts w:hint="default" w:cs="Arial"/>
                <w:b/>
                <w:i/>
                <w:color w:val="FF0000"/>
                <w:sz w:val="20"/>
                <w:szCs w:val="20"/>
              </w:rPr>
              <w:t>HE</w:t>
            </w:r>
            <w:bookmarkStart w:id="0" w:name="_Hlt497126619"/>
            <w:r>
              <w:rPr>
                <w:rStyle w:val="56"/>
                <w:rFonts w:hint="default" w:cs="Arial"/>
                <w:b/>
                <w:i/>
                <w:color w:val="FF0000"/>
                <w:sz w:val="20"/>
                <w:szCs w:val="20"/>
              </w:rPr>
              <w:t>L</w:t>
            </w:r>
            <w:bookmarkEnd w:id="0"/>
            <w:r>
              <w:rPr>
                <w:rStyle w:val="56"/>
                <w:rFonts w:hint="default" w:cs="Arial"/>
                <w:b/>
                <w:i/>
                <w:color w:val="FF0000"/>
                <w:sz w:val="20"/>
                <w:szCs w:val="20"/>
              </w:rPr>
              <w:t>P</w:t>
            </w:r>
            <w:r>
              <w:rPr>
                <w:rStyle w:val="56"/>
                <w:rFonts w:hint="default" w:cs="Arial"/>
                <w:b/>
                <w:i/>
                <w:color w:val="FF0000"/>
                <w:sz w:val="20"/>
                <w:szCs w:val="20"/>
              </w:rPr>
              <w:fldChar w:fldCharType="end"/>
            </w:r>
            <w:r>
              <w:rPr>
                <w:rFonts w:hint="default" w:cs="Arial"/>
                <w:b/>
                <w:i/>
                <w:color w:val="FF0000"/>
                <w:sz w:val="20"/>
                <w:szCs w:val="20"/>
              </w:rPr>
              <w:t xml:space="preserve"> </w:t>
            </w:r>
            <w:r>
              <w:rPr>
                <w:rFonts w:hint="default" w:cs="Arial"/>
                <w:i/>
                <w:sz w:val="20"/>
                <w:szCs w:val="20"/>
              </w:rPr>
              <w:t xml:space="preserve">on using this form: comprehensive instructions can be found at </w:t>
            </w:r>
            <w:r>
              <w:rPr>
                <w:rFonts w:hint="default" w:cs="Arial"/>
                <w:i/>
                <w:sz w:val="20"/>
                <w:szCs w:val="20"/>
              </w:rPr>
              <w:br w:type="textWrapping"/>
            </w:r>
            <w:r>
              <w:rPr>
                <w:rFonts w:hint="default"/>
                <w:sz w:val="20"/>
                <w:szCs w:val="20"/>
              </w:rPr>
              <w:fldChar w:fldCharType="begin"/>
            </w:r>
            <w:r>
              <w:rPr>
                <w:rFonts w:hint="default"/>
                <w:sz w:val="20"/>
                <w:szCs w:val="20"/>
              </w:rPr>
              <w:instrText xml:space="preserve"> HYPERLINK "http://www.3gpp.org/Change-Requests" </w:instrText>
            </w:r>
            <w:r>
              <w:rPr>
                <w:rFonts w:hint="default"/>
                <w:sz w:val="20"/>
                <w:szCs w:val="20"/>
              </w:rPr>
              <w:fldChar w:fldCharType="separate"/>
            </w:r>
            <w:r>
              <w:rPr>
                <w:rStyle w:val="56"/>
                <w:rFonts w:hint="default" w:cs="Arial"/>
                <w:i/>
                <w:sz w:val="20"/>
                <w:szCs w:val="20"/>
              </w:rPr>
              <w:t>http://www.3gpp.org/Change-Requests</w:t>
            </w:r>
            <w:r>
              <w:rPr>
                <w:rStyle w:val="56"/>
                <w:rFonts w:hint="default" w:cs="Arial"/>
                <w:i/>
                <w:sz w:val="20"/>
                <w:szCs w:val="20"/>
              </w:rPr>
              <w:fldChar w:fldCharType="end"/>
            </w:r>
            <w:r>
              <w:rPr>
                <w:rFonts w:hint="default" w:cs="Arial"/>
                <w:i/>
                <w:sz w:val="20"/>
                <w:szCs w:val="20"/>
              </w:rPr>
              <w:t>.</w:t>
            </w:r>
          </w:p>
        </w:tc>
      </w:tr>
      <w:tr>
        <w:tblPrEx>
          <w:tblCellMar>
            <w:top w:w="0" w:type="dxa"/>
            <w:left w:w="42" w:type="dxa"/>
            <w:bottom w:w="0" w:type="dxa"/>
            <w:right w:w="42" w:type="dxa"/>
          </w:tblCellMar>
        </w:tblPrEx>
        <w:tc>
          <w:tcPr>
            <w:tcW w:w="9641" w:type="dxa"/>
            <w:gridSpan w:val="9"/>
          </w:tcPr>
          <w:p>
            <w:pPr>
              <w:pStyle w:val="92"/>
              <w:keepNext w:val="0"/>
              <w:keepLines w:val="0"/>
              <w:widowControl/>
              <w:suppressLineNumbers w:val="0"/>
              <w:spacing w:before="0" w:beforeAutospacing="0" w:after="0" w:afterAutospacing="0"/>
              <w:ind w:left="0" w:right="0"/>
              <w:rPr>
                <w:rFonts w:hint="default"/>
                <w:sz w:val="8"/>
                <w:szCs w:val="8"/>
              </w:rPr>
            </w:pPr>
          </w:p>
        </w:tc>
      </w:tr>
    </w:tbl>
    <w:p>
      <w:pPr>
        <w:rPr>
          <w:sz w:val="8"/>
          <w:szCs w:val="8"/>
        </w:rPr>
      </w:pPr>
    </w:p>
    <w:tbl>
      <w:tblPr>
        <w:tblStyle w:val="51"/>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92"/>
              <w:keepNext w:val="0"/>
              <w:keepLines w:val="0"/>
              <w:widowControl/>
              <w:suppressLineNumbers w:val="0"/>
              <w:tabs>
                <w:tab w:val="right" w:pos="2751"/>
              </w:tabs>
              <w:spacing w:before="0" w:beforeAutospacing="0" w:after="0" w:afterAutospacing="0"/>
              <w:ind w:left="0" w:right="0"/>
              <w:rPr>
                <w:rFonts w:hint="default"/>
                <w:b/>
                <w:i/>
                <w:sz w:val="20"/>
                <w:szCs w:val="20"/>
              </w:rPr>
            </w:pPr>
            <w:r>
              <w:rPr>
                <w:rFonts w:hint="default"/>
                <w:b/>
                <w:i/>
                <w:sz w:val="20"/>
                <w:szCs w:val="20"/>
              </w:rPr>
              <w:t>Proposed change affects:</w:t>
            </w:r>
          </w:p>
        </w:tc>
        <w:tc>
          <w:tcPr>
            <w:tcW w:w="1418" w:type="dxa"/>
          </w:tcPr>
          <w:p>
            <w:pPr>
              <w:pStyle w:val="92"/>
              <w:keepNext w:val="0"/>
              <w:keepLines w:val="0"/>
              <w:widowControl/>
              <w:suppressLineNumbers w:val="0"/>
              <w:spacing w:before="0" w:beforeAutospacing="0" w:after="0" w:afterAutospacing="0"/>
              <w:ind w:left="0" w:right="0"/>
              <w:jc w:val="right"/>
              <w:rPr>
                <w:rFonts w:hint="default"/>
                <w:sz w:val="20"/>
                <w:szCs w:val="20"/>
              </w:rPr>
            </w:pPr>
            <w:r>
              <w:rPr>
                <w:rFonts w:hint="default"/>
                <w:sz w:val="20"/>
                <w:szCs w:val="20"/>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92"/>
              <w:keepNext w:val="0"/>
              <w:keepLines w:val="0"/>
              <w:widowControl/>
              <w:suppressLineNumbers w:val="0"/>
              <w:spacing w:before="0" w:beforeAutospacing="0" w:after="0" w:afterAutospacing="0"/>
              <w:ind w:left="0" w:right="0"/>
              <w:jc w:val="center"/>
              <w:rPr>
                <w:rFonts w:hint="default"/>
                <w:b/>
                <w:caps/>
                <w:sz w:val="20"/>
                <w:szCs w:val="20"/>
              </w:rPr>
            </w:pPr>
          </w:p>
        </w:tc>
        <w:tc>
          <w:tcPr>
            <w:tcW w:w="709" w:type="dxa"/>
            <w:tcBorders>
              <w:left w:val="single" w:color="auto" w:sz="4" w:space="0"/>
            </w:tcBorders>
          </w:tcPr>
          <w:p>
            <w:pPr>
              <w:pStyle w:val="92"/>
              <w:keepNext w:val="0"/>
              <w:keepLines w:val="0"/>
              <w:widowControl/>
              <w:suppressLineNumbers w:val="0"/>
              <w:spacing w:before="0" w:beforeAutospacing="0" w:after="0" w:afterAutospacing="0"/>
              <w:ind w:left="0" w:right="0"/>
              <w:jc w:val="right"/>
              <w:rPr>
                <w:rFonts w:hint="default"/>
                <w:sz w:val="20"/>
                <w:szCs w:val="20"/>
                <w:u w:val="single"/>
              </w:rPr>
            </w:pPr>
            <w:r>
              <w:rPr>
                <w:rFonts w:hint="default"/>
                <w:sz w:val="20"/>
                <w:szCs w:val="20"/>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92"/>
              <w:keepNext w:val="0"/>
              <w:keepLines w:val="0"/>
              <w:widowControl/>
              <w:suppressLineNumbers w:val="0"/>
              <w:spacing w:before="0" w:beforeAutospacing="0" w:after="0" w:afterAutospacing="0"/>
              <w:ind w:left="0" w:right="0"/>
              <w:jc w:val="center"/>
              <w:rPr>
                <w:rFonts w:hint="eastAsia" w:eastAsia="宋体"/>
                <w:b/>
                <w:caps/>
                <w:sz w:val="20"/>
                <w:szCs w:val="20"/>
                <w:lang w:val="en-US" w:eastAsia="zh-CN"/>
              </w:rPr>
            </w:pPr>
            <w:r>
              <w:rPr>
                <w:rFonts w:hint="eastAsia" w:eastAsia="宋体"/>
                <w:b/>
                <w:caps/>
                <w:sz w:val="20"/>
                <w:szCs w:val="20"/>
                <w:lang w:val="en-US" w:eastAsia="zh-CN"/>
              </w:rPr>
              <w:t>X</w:t>
            </w:r>
          </w:p>
        </w:tc>
        <w:tc>
          <w:tcPr>
            <w:tcW w:w="2126" w:type="dxa"/>
          </w:tcPr>
          <w:p>
            <w:pPr>
              <w:pStyle w:val="92"/>
              <w:keepNext w:val="0"/>
              <w:keepLines w:val="0"/>
              <w:widowControl/>
              <w:suppressLineNumbers w:val="0"/>
              <w:spacing w:before="0" w:beforeAutospacing="0" w:after="0" w:afterAutospacing="0"/>
              <w:ind w:left="0" w:right="0"/>
              <w:jc w:val="right"/>
              <w:rPr>
                <w:rFonts w:hint="default"/>
                <w:sz w:val="20"/>
                <w:szCs w:val="20"/>
                <w:u w:val="single"/>
              </w:rPr>
            </w:pPr>
            <w:r>
              <w:rPr>
                <w:rFonts w:hint="default"/>
                <w:sz w:val="20"/>
                <w:szCs w:val="20"/>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92"/>
              <w:keepNext w:val="0"/>
              <w:keepLines w:val="0"/>
              <w:widowControl/>
              <w:suppressLineNumbers w:val="0"/>
              <w:spacing w:before="0" w:beforeAutospacing="0" w:after="0" w:afterAutospacing="0"/>
              <w:ind w:left="0" w:right="0"/>
              <w:jc w:val="center"/>
              <w:rPr>
                <w:rFonts w:hint="default"/>
                <w:b/>
                <w:caps/>
                <w:sz w:val="20"/>
                <w:szCs w:val="20"/>
              </w:rPr>
            </w:pPr>
          </w:p>
        </w:tc>
        <w:tc>
          <w:tcPr>
            <w:tcW w:w="1418" w:type="dxa"/>
            <w:tcBorders>
              <w:left w:val="nil"/>
            </w:tcBorders>
          </w:tcPr>
          <w:p>
            <w:pPr>
              <w:pStyle w:val="92"/>
              <w:keepNext w:val="0"/>
              <w:keepLines w:val="0"/>
              <w:widowControl/>
              <w:suppressLineNumbers w:val="0"/>
              <w:spacing w:before="0" w:beforeAutospacing="0" w:after="0" w:afterAutospacing="0"/>
              <w:ind w:left="0" w:right="0"/>
              <w:jc w:val="right"/>
              <w:rPr>
                <w:rFonts w:hint="default"/>
                <w:sz w:val="20"/>
                <w:szCs w:val="20"/>
              </w:rPr>
            </w:pPr>
            <w:r>
              <w:rPr>
                <w:rFonts w:hint="default"/>
                <w:sz w:val="20"/>
                <w:szCs w:val="20"/>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92"/>
              <w:keepNext w:val="0"/>
              <w:keepLines w:val="0"/>
              <w:widowControl/>
              <w:suppressLineNumbers w:val="0"/>
              <w:spacing w:before="0" w:beforeAutospacing="0" w:after="0" w:afterAutospacing="0"/>
              <w:ind w:left="0" w:right="0"/>
              <w:jc w:val="center"/>
              <w:rPr>
                <w:rFonts w:hint="default"/>
                <w:b/>
                <w:bCs/>
                <w:caps/>
                <w:sz w:val="20"/>
                <w:szCs w:val="20"/>
              </w:rPr>
            </w:pPr>
          </w:p>
        </w:tc>
      </w:tr>
    </w:tbl>
    <w:p>
      <w:pPr>
        <w:rPr>
          <w:sz w:val="8"/>
          <w:szCs w:val="8"/>
        </w:rPr>
      </w:pPr>
    </w:p>
    <w:tbl>
      <w:tblPr>
        <w:tblStyle w:val="51"/>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92"/>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92"/>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Title:</w:t>
            </w:r>
            <w:r>
              <w:rPr>
                <w:rFonts w:hint="default"/>
                <w:b/>
                <w:i/>
                <w:sz w:val="20"/>
                <w:szCs w:val="20"/>
              </w:rPr>
              <w:tab/>
            </w:r>
          </w:p>
        </w:tc>
        <w:tc>
          <w:tcPr>
            <w:tcW w:w="7797" w:type="dxa"/>
            <w:gridSpan w:val="10"/>
            <w:tcBorders>
              <w:top w:val="single" w:color="auto" w:sz="4" w:space="0"/>
              <w:right w:val="single" w:color="auto" w:sz="4" w:space="0"/>
            </w:tcBorders>
            <w:shd w:val="pct30" w:color="FFFF00" w:fill="auto"/>
          </w:tcPr>
          <w:p>
            <w:pPr>
              <w:pStyle w:val="92"/>
              <w:keepNext w:val="0"/>
              <w:keepLines w:val="0"/>
              <w:widowControl/>
              <w:suppressLineNumbers w:val="0"/>
              <w:spacing w:before="0" w:beforeAutospacing="0" w:after="0" w:afterAutospacing="0"/>
              <w:ind w:left="100" w:right="0"/>
              <w:rPr>
                <w:rFonts w:hint="default" w:eastAsia="宋体"/>
                <w:sz w:val="20"/>
                <w:szCs w:val="20"/>
                <w:lang w:val="en-US" w:eastAsia="zh-CN"/>
              </w:rPr>
            </w:pPr>
            <w:r>
              <w:rPr>
                <w:rFonts w:hint="eastAsia" w:eastAsia="宋体"/>
                <w:sz w:val="20"/>
                <w:szCs w:val="20"/>
                <w:lang w:val="en-US" w:eastAsia="zh-CN"/>
              </w:rPr>
              <w:t>Change FR1 to FR1 NTN in NTN clause</w:t>
            </w:r>
          </w:p>
        </w:tc>
      </w:tr>
      <w:tr>
        <w:tblPrEx>
          <w:tblCellMar>
            <w:top w:w="0" w:type="dxa"/>
            <w:left w:w="42" w:type="dxa"/>
            <w:bottom w:w="0" w:type="dxa"/>
            <w:right w:w="42" w:type="dxa"/>
          </w:tblCellMar>
        </w:tblPrEx>
        <w:tc>
          <w:tcPr>
            <w:tcW w:w="1843" w:type="dxa"/>
            <w:tcBorders>
              <w:left w:val="single" w:color="auto" w:sz="4" w:space="0"/>
            </w:tcBorders>
          </w:tcPr>
          <w:p>
            <w:pPr>
              <w:pStyle w:val="92"/>
              <w:keepNext w:val="0"/>
              <w:keepLines w:val="0"/>
              <w:widowControl/>
              <w:suppressLineNumbers w:val="0"/>
              <w:spacing w:before="0" w:beforeAutospacing="0" w:after="0" w:afterAutospacing="0"/>
              <w:ind w:left="0" w:right="0"/>
              <w:rPr>
                <w:rFonts w:hint="default"/>
                <w:b/>
                <w:i/>
                <w:sz w:val="8"/>
                <w:szCs w:val="8"/>
              </w:rPr>
            </w:pPr>
          </w:p>
        </w:tc>
        <w:tc>
          <w:tcPr>
            <w:tcW w:w="7797" w:type="dxa"/>
            <w:gridSpan w:val="10"/>
            <w:tcBorders>
              <w:right w:val="single" w:color="auto" w:sz="4" w:space="0"/>
            </w:tcBorders>
          </w:tcPr>
          <w:p>
            <w:pPr>
              <w:pStyle w:val="92"/>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92"/>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Source to WG:</w:t>
            </w:r>
          </w:p>
        </w:tc>
        <w:tc>
          <w:tcPr>
            <w:tcW w:w="7797" w:type="dxa"/>
            <w:gridSpan w:val="10"/>
            <w:tcBorders>
              <w:right w:val="single" w:color="auto" w:sz="4" w:space="0"/>
            </w:tcBorders>
            <w:shd w:val="pct30" w:color="FFFF00" w:fill="auto"/>
          </w:tcPr>
          <w:p>
            <w:pPr>
              <w:pStyle w:val="92"/>
              <w:keepNext w:val="0"/>
              <w:keepLines w:val="0"/>
              <w:widowControl/>
              <w:suppressLineNumbers w:val="0"/>
              <w:spacing w:before="0" w:beforeAutospacing="0" w:after="0" w:afterAutospacing="0"/>
              <w:ind w:left="100" w:right="0"/>
              <w:rPr>
                <w:rFonts w:hint="default" w:eastAsia="宋体"/>
                <w:sz w:val="20"/>
                <w:szCs w:val="20"/>
                <w:lang w:val="en-US" w:eastAsia="zh-CN"/>
              </w:rPr>
            </w:pPr>
            <w:r>
              <w:rPr>
                <w:rFonts w:hint="eastAsia" w:eastAsia="宋体"/>
                <w:sz w:val="20"/>
                <w:szCs w:val="20"/>
                <w:lang w:val="en-US" w:eastAsia="zh-C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92"/>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Source to TSG:</w:t>
            </w:r>
          </w:p>
        </w:tc>
        <w:tc>
          <w:tcPr>
            <w:tcW w:w="7797" w:type="dxa"/>
            <w:gridSpan w:val="10"/>
            <w:tcBorders>
              <w:right w:val="single" w:color="auto" w:sz="4" w:space="0"/>
            </w:tcBorders>
            <w:shd w:val="pct30" w:color="FFFF00" w:fill="auto"/>
          </w:tcPr>
          <w:p>
            <w:pPr>
              <w:pStyle w:val="92"/>
              <w:keepNext w:val="0"/>
              <w:keepLines w:val="0"/>
              <w:widowControl/>
              <w:suppressLineNumbers w:val="0"/>
              <w:spacing w:before="0" w:beforeAutospacing="0" w:after="0" w:afterAutospacing="0"/>
              <w:ind w:left="100" w:right="0"/>
              <w:rPr>
                <w:rFonts w:hint="default" w:eastAsia="宋体"/>
                <w:sz w:val="20"/>
                <w:szCs w:val="20"/>
                <w:lang w:val="en-US" w:eastAsia="zh-CN"/>
              </w:rPr>
            </w:pPr>
            <w:r>
              <w:rPr>
                <w:rFonts w:hint="eastAsia" w:eastAsia="宋体"/>
                <w:sz w:val="20"/>
                <w:szCs w:val="20"/>
                <w:lang w:val="en-US" w:eastAsia="zh-CN"/>
              </w:rPr>
              <w:t>R4</w:t>
            </w:r>
          </w:p>
        </w:tc>
      </w:tr>
      <w:tr>
        <w:tblPrEx>
          <w:tblCellMar>
            <w:top w:w="0" w:type="dxa"/>
            <w:left w:w="42" w:type="dxa"/>
            <w:bottom w:w="0" w:type="dxa"/>
            <w:right w:w="42" w:type="dxa"/>
          </w:tblCellMar>
        </w:tblPrEx>
        <w:tc>
          <w:tcPr>
            <w:tcW w:w="1843" w:type="dxa"/>
            <w:tcBorders>
              <w:left w:val="single" w:color="auto" w:sz="4" w:space="0"/>
            </w:tcBorders>
          </w:tcPr>
          <w:p>
            <w:pPr>
              <w:pStyle w:val="92"/>
              <w:keepNext w:val="0"/>
              <w:keepLines w:val="0"/>
              <w:widowControl/>
              <w:suppressLineNumbers w:val="0"/>
              <w:spacing w:before="0" w:beforeAutospacing="0" w:after="0" w:afterAutospacing="0"/>
              <w:ind w:left="0" w:right="0"/>
              <w:rPr>
                <w:rFonts w:hint="default"/>
                <w:b/>
                <w:i/>
                <w:sz w:val="8"/>
                <w:szCs w:val="8"/>
              </w:rPr>
            </w:pPr>
          </w:p>
        </w:tc>
        <w:tc>
          <w:tcPr>
            <w:tcW w:w="7797" w:type="dxa"/>
            <w:gridSpan w:val="10"/>
            <w:tcBorders>
              <w:right w:val="single" w:color="auto" w:sz="4" w:space="0"/>
            </w:tcBorders>
          </w:tcPr>
          <w:p>
            <w:pPr>
              <w:pStyle w:val="92"/>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92"/>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Work item code:</w:t>
            </w:r>
          </w:p>
        </w:tc>
        <w:tc>
          <w:tcPr>
            <w:tcW w:w="3686" w:type="dxa"/>
            <w:gridSpan w:val="5"/>
            <w:shd w:val="pct30" w:color="FFFF00" w:fill="auto"/>
          </w:tcPr>
          <w:p>
            <w:pPr>
              <w:pStyle w:val="92"/>
              <w:keepNext w:val="0"/>
              <w:keepLines w:val="0"/>
              <w:widowControl/>
              <w:suppressLineNumbers w:val="0"/>
              <w:spacing w:before="0" w:beforeAutospacing="0" w:after="0" w:afterAutospacing="0"/>
              <w:ind w:left="100" w:right="0"/>
              <w:rPr>
                <w:rFonts w:hint="default" w:eastAsia="宋体"/>
                <w:sz w:val="20"/>
                <w:szCs w:val="20"/>
                <w:lang w:val="en-US" w:eastAsia="zh-CN"/>
              </w:rPr>
            </w:pPr>
            <w:r>
              <w:rPr>
                <w:rFonts w:hint="default"/>
                <w:sz w:val="20"/>
                <w:szCs w:val="20"/>
              </w:rPr>
              <w:t>NR_NTN_solutions-Core</w:t>
            </w:r>
          </w:p>
        </w:tc>
        <w:tc>
          <w:tcPr>
            <w:tcW w:w="567" w:type="dxa"/>
            <w:tcBorders>
              <w:left w:val="nil"/>
            </w:tcBorders>
          </w:tcPr>
          <w:p>
            <w:pPr>
              <w:pStyle w:val="92"/>
              <w:keepNext w:val="0"/>
              <w:keepLines w:val="0"/>
              <w:widowControl/>
              <w:suppressLineNumbers w:val="0"/>
              <w:spacing w:before="0" w:beforeAutospacing="0" w:after="0" w:afterAutospacing="0"/>
              <w:ind w:left="0" w:right="100"/>
              <w:rPr>
                <w:rFonts w:hint="default"/>
                <w:sz w:val="20"/>
                <w:szCs w:val="20"/>
              </w:rPr>
            </w:pPr>
          </w:p>
        </w:tc>
        <w:tc>
          <w:tcPr>
            <w:tcW w:w="1417" w:type="dxa"/>
            <w:gridSpan w:val="3"/>
            <w:tcBorders>
              <w:left w:val="nil"/>
            </w:tcBorders>
          </w:tcPr>
          <w:p>
            <w:pPr>
              <w:pStyle w:val="92"/>
              <w:keepNext w:val="0"/>
              <w:keepLines w:val="0"/>
              <w:widowControl/>
              <w:suppressLineNumbers w:val="0"/>
              <w:spacing w:before="0" w:beforeAutospacing="0" w:after="0" w:afterAutospacing="0"/>
              <w:ind w:left="0" w:right="0"/>
              <w:jc w:val="right"/>
              <w:rPr>
                <w:rFonts w:hint="default"/>
                <w:sz w:val="20"/>
                <w:szCs w:val="20"/>
              </w:rPr>
            </w:pPr>
            <w:r>
              <w:rPr>
                <w:rFonts w:hint="default"/>
                <w:b/>
                <w:i/>
                <w:sz w:val="20"/>
                <w:szCs w:val="20"/>
              </w:rPr>
              <w:t>Date:</w:t>
            </w:r>
          </w:p>
        </w:tc>
        <w:tc>
          <w:tcPr>
            <w:tcW w:w="2127" w:type="dxa"/>
            <w:tcBorders>
              <w:right w:val="single" w:color="auto" w:sz="4" w:space="0"/>
            </w:tcBorders>
            <w:shd w:val="pct30" w:color="FFFF00" w:fill="auto"/>
          </w:tcPr>
          <w:p>
            <w:pPr>
              <w:pStyle w:val="92"/>
              <w:keepNext w:val="0"/>
              <w:keepLines w:val="0"/>
              <w:widowControl/>
              <w:suppressLineNumbers w:val="0"/>
              <w:spacing w:before="0" w:beforeAutospacing="0" w:after="0" w:afterAutospacing="0"/>
              <w:ind w:left="100" w:right="0"/>
              <w:rPr>
                <w:rFonts w:hint="default" w:eastAsia="宋体"/>
                <w:sz w:val="20"/>
                <w:szCs w:val="20"/>
                <w:lang w:val="en-US" w:eastAsia="zh-CN"/>
              </w:rPr>
            </w:pPr>
            <w:r>
              <w:rPr>
                <w:rFonts w:hint="eastAsia" w:eastAsia="宋体"/>
                <w:sz w:val="20"/>
                <w:szCs w:val="20"/>
                <w:lang w:val="en-US" w:eastAsia="zh-CN"/>
              </w:rPr>
              <w:t>2025-08-14</w:t>
            </w:r>
          </w:p>
        </w:tc>
      </w:tr>
      <w:tr>
        <w:tblPrEx>
          <w:tblCellMar>
            <w:top w:w="0" w:type="dxa"/>
            <w:left w:w="42" w:type="dxa"/>
            <w:bottom w:w="0" w:type="dxa"/>
            <w:right w:w="42" w:type="dxa"/>
          </w:tblCellMar>
        </w:tblPrEx>
        <w:tc>
          <w:tcPr>
            <w:tcW w:w="1843" w:type="dxa"/>
            <w:tcBorders>
              <w:left w:val="single" w:color="auto" w:sz="4" w:space="0"/>
            </w:tcBorders>
          </w:tcPr>
          <w:p>
            <w:pPr>
              <w:pStyle w:val="92"/>
              <w:keepNext w:val="0"/>
              <w:keepLines w:val="0"/>
              <w:widowControl/>
              <w:suppressLineNumbers w:val="0"/>
              <w:spacing w:before="0" w:beforeAutospacing="0" w:after="0" w:afterAutospacing="0"/>
              <w:ind w:left="0" w:right="0"/>
              <w:rPr>
                <w:rFonts w:hint="default"/>
                <w:b/>
                <w:i/>
                <w:sz w:val="8"/>
                <w:szCs w:val="8"/>
              </w:rPr>
            </w:pPr>
          </w:p>
        </w:tc>
        <w:tc>
          <w:tcPr>
            <w:tcW w:w="1986" w:type="dxa"/>
            <w:gridSpan w:val="4"/>
          </w:tcPr>
          <w:p>
            <w:pPr>
              <w:pStyle w:val="92"/>
              <w:keepNext w:val="0"/>
              <w:keepLines w:val="0"/>
              <w:widowControl/>
              <w:suppressLineNumbers w:val="0"/>
              <w:spacing w:before="0" w:beforeAutospacing="0" w:after="0" w:afterAutospacing="0"/>
              <w:ind w:left="0" w:right="0"/>
              <w:rPr>
                <w:rFonts w:hint="default"/>
                <w:sz w:val="8"/>
                <w:szCs w:val="8"/>
              </w:rPr>
            </w:pPr>
          </w:p>
        </w:tc>
        <w:tc>
          <w:tcPr>
            <w:tcW w:w="2267" w:type="dxa"/>
            <w:gridSpan w:val="2"/>
          </w:tcPr>
          <w:p>
            <w:pPr>
              <w:pStyle w:val="92"/>
              <w:keepNext w:val="0"/>
              <w:keepLines w:val="0"/>
              <w:widowControl/>
              <w:suppressLineNumbers w:val="0"/>
              <w:spacing w:before="0" w:beforeAutospacing="0" w:after="0" w:afterAutospacing="0"/>
              <w:ind w:left="0" w:right="0"/>
              <w:rPr>
                <w:rFonts w:hint="default"/>
                <w:sz w:val="8"/>
                <w:szCs w:val="8"/>
              </w:rPr>
            </w:pPr>
          </w:p>
        </w:tc>
        <w:tc>
          <w:tcPr>
            <w:tcW w:w="1417" w:type="dxa"/>
            <w:gridSpan w:val="3"/>
          </w:tcPr>
          <w:p>
            <w:pPr>
              <w:pStyle w:val="92"/>
              <w:keepNext w:val="0"/>
              <w:keepLines w:val="0"/>
              <w:widowControl/>
              <w:suppressLineNumbers w:val="0"/>
              <w:spacing w:before="0" w:beforeAutospacing="0" w:after="0" w:afterAutospacing="0"/>
              <w:ind w:left="0" w:right="0"/>
              <w:rPr>
                <w:rFonts w:hint="default"/>
                <w:sz w:val="8"/>
                <w:szCs w:val="8"/>
              </w:rPr>
            </w:pPr>
          </w:p>
        </w:tc>
        <w:tc>
          <w:tcPr>
            <w:tcW w:w="2127" w:type="dxa"/>
            <w:tcBorders>
              <w:right w:val="single" w:color="auto" w:sz="4" w:space="0"/>
            </w:tcBorders>
          </w:tcPr>
          <w:p>
            <w:pPr>
              <w:pStyle w:val="92"/>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92"/>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Category:</w:t>
            </w:r>
          </w:p>
        </w:tc>
        <w:tc>
          <w:tcPr>
            <w:tcW w:w="851" w:type="dxa"/>
            <w:shd w:val="pct30" w:color="FFFF00" w:fill="auto"/>
          </w:tcPr>
          <w:p>
            <w:pPr>
              <w:pStyle w:val="92"/>
              <w:keepNext w:val="0"/>
              <w:keepLines w:val="0"/>
              <w:widowControl/>
              <w:suppressLineNumbers w:val="0"/>
              <w:spacing w:before="0" w:beforeAutospacing="0" w:after="0" w:afterAutospacing="0"/>
              <w:ind w:left="100" w:right="-609"/>
              <w:rPr>
                <w:rFonts w:hint="eastAsia" w:eastAsia="宋体"/>
                <w:b/>
                <w:sz w:val="20"/>
                <w:szCs w:val="20"/>
                <w:lang w:val="en-US" w:eastAsia="zh-CN"/>
              </w:rPr>
            </w:pPr>
            <w:r>
              <w:rPr>
                <w:rFonts w:hint="eastAsia" w:eastAsia="宋体"/>
                <w:b/>
                <w:sz w:val="20"/>
                <w:szCs w:val="20"/>
                <w:lang w:val="en-US" w:eastAsia="zh-CN"/>
              </w:rPr>
              <w:t>F</w:t>
            </w:r>
          </w:p>
        </w:tc>
        <w:tc>
          <w:tcPr>
            <w:tcW w:w="3402" w:type="dxa"/>
            <w:gridSpan w:val="5"/>
            <w:tcBorders>
              <w:left w:val="nil"/>
            </w:tcBorders>
          </w:tcPr>
          <w:p>
            <w:pPr>
              <w:pStyle w:val="92"/>
              <w:keepNext w:val="0"/>
              <w:keepLines w:val="0"/>
              <w:widowControl/>
              <w:suppressLineNumbers w:val="0"/>
              <w:spacing w:before="0" w:beforeAutospacing="0" w:after="0" w:afterAutospacing="0"/>
              <w:ind w:left="0" w:right="0"/>
              <w:rPr>
                <w:rFonts w:hint="default"/>
                <w:sz w:val="20"/>
                <w:szCs w:val="20"/>
              </w:rPr>
            </w:pPr>
          </w:p>
        </w:tc>
        <w:tc>
          <w:tcPr>
            <w:tcW w:w="1417" w:type="dxa"/>
            <w:gridSpan w:val="3"/>
            <w:tcBorders>
              <w:left w:val="nil"/>
            </w:tcBorders>
          </w:tcPr>
          <w:p>
            <w:pPr>
              <w:pStyle w:val="92"/>
              <w:keepNext w:val="0"/>
              <w:keepLines w:val="0"/>
              <w:widowControl/>
              <w:suppressLineNumbers w:val="0"/>
              <w:spacing w:before="0" w:beforeAutospacing="0" w:after="0" w:afterAutospacing="0"/>
              <w:ind w:left="0" w:right="0"/>
              <w:jc w:val="right"/>
              <w:rPr>
                <w:rFonts w:hint="default"/>
                <w:b/>
                <w:i/>
                <w:sz w:val="20"/>
                <w:szCs w:val="20"/>
              </w:rPr>
            </w:pPr>
            <w:r>
              <w:rPr>
                <w:rFonts w:hint="default"/>
                <w:b/>
                <w:i/>
                <w:sz w:val="20"/>
                <w:szCs w:val="20"/>
              </w:rPr>
              <w:t>Release:</w:t>
            </w:r>
          </w:p>
        </w:tc>
        <w:tc>
          <w:tcPr>
            <w:tcW w:w="2127" w:type="dxa"/>
            <w:tcBorders>
              <w:right w:val="single" w:color="auto" w:sz="4" w:space="0"/>
            </w:tcBorders>
            <w:shd w:val="pct30" w:color="FFFF00" w:fill="auto"/>
          </w:tcPr>
          <w:p>
            <w:pPr>
              <w:pStyle w:val="92"/>
              <w:keepNext w:val="0"/>
              <w:keepLines w:val="0"/>
              <w:widowControl/>
              <w:suppressLineNumbers w:val="0"/>
              <w:spacing w:before="0" w:beforeAutospacing="0" w:after="0" w:afterAutospacing="0"/>
              <w:ind w:left="100" w:right="0"/>
              <w:rPr>
                <w:rFonts w:hint="default" w:eastAsia="宋体"/>
                <w:sz w:val="20"/>
                <w:szCs w:val="20"/>
                <w:lang w:val="en-US" w:eastAsia="zh-CN"/>
              </w:rPr>
            </w:pPr>
            <w:r>
              <w:rPr>
                <w:rFonts w:hint="eastAsia" w:eastAsia="宋体"/>
                <w:sz w:val="20"/>
                <w:szCs w:val="20"/>
                <w:lang w:val="en-US" w:eastAsia="zh-CN"/>
              </w:rP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92"/>
              <w:keepNext w:val="0"/>
              <w:keepLines w:val="0"/>
              <w:widowControl/>
              <w:suppressLineNumbers w:val="0"/>
              <w:spacing w:before="0" w:beforeAutospacing="0" w:after="0" w:afterAutospacing="0"/>
              <w:ind w:left="0" w:right="0"/>
              <w:rPr>
                <w:rFonts w:hint="default"/>
                <w:b/>
                <w:i/>
                <w:sz w:val="20"/>
                <w:szCs w:val="20"/>
              </w:rPr>
            </w:pPr>
          </w:p>
        </w:tc>
        <w:tc>
          <w:tcPr>
            <w:tcW w:w="4677" w:type="dxa"/>
            <w:gridSpan w:val="8"/>
            <w:tcBorders>
              <w:bottom w:val="single" w:color="auto" w:sz="4" w:space="0"/>
            </w:tcBorders>
          </w:tcPr>
          <w:p>
            <w:pPr>
              <w:pStyle w:val="92"/>
              <w:keepNext w:val="0"/>
              <w:keepLines w:val="0"/>
              <w:widowControl/>
              <w:suppressLineNumbers w:val="0"/>
              <w:spacing w:before="0" w:beforeAutospacing="0" w:after="0" w:afterAutospacing="0"/>
              <w:ind w:left="383" w:right="0" w:hanging="383"/>
              <w:rPr>
                <w:rFonts w:hint="default"/>
                <w:i/>
                <w:sz w:val="18"/>
                <w:szCs w:val="20"/>
              </w:rPr>
            </w:pPr>
            <w:r>
              <w:rPr>
                <w:rFonts w:hint="default"/>
                <w:i/>
                <w:sz w:val="18"/>
                <w:szCs w:val="20"/>
              </w:rPr>
              <w:t xml:space="preserve">Use </w:t>
            </w:r>
            <w:r>
              <w:rPr>
                <w:rFonts w:hint="default"/>
                <w:i/>
                <w:sz w:val="18"/>
                <w:szCs w:val="20"/>
                <w:u w:val="single"/>
              </w:rPr>
              <w:t>one</w:t>
            </w:r>
            <w:r>
              <w:rPr>
                <w:rFonts w:hint="default"/>
                <w:i/>
                <w:sz w:val="18"/>
                <w:szCs w:val="20"/>
              </w:rPr>
              <w:t xml:space="preserve"> of the following categories:</w:t>
            </w:r>
            <w:r>
              <w:rPr>
                <w:rFonts w:hint="default"/>
                <w:b/>
                <w:i/>
                <w:sz w:val="18"/>
                <w:szCs w:val="20"/>
              </w:rPr>
              <w:br w:type="textWrapping"/>
            </w:r>
            <w:r>
              <w:rPr>
                <w:rFonts w:hint="default"/>
                <w:b/>
                <w:i/>
                <w:sz w:val="18"/>
                <w:szCs w:val="20"/>
              </w:rPr>
              <w:t>F</w:t>
            </w:r>
            <w:r>
              <w:rPr>
                <w:rFonts w:hint="default"/>
                <w:i/>
                <w:sz w:val="18"/>
                <w:szCs w:val="20"/>
              </w:rPr>
              <w:t xml:space="preserve">  (correction)</w:t>
            </w:r>
            <w:r>
              <w:rPr>
                <w:rFonts w:hint="default"/>
                <w:i/>
                <w:sz w:val="18"/>
                <w:szCs w:val="20"/>
              </w:rPr>
              <w:br w:type="textWrapping"/>
            </w:r>
            <w:r>
              <w:rPr>
                <w:rFonts w:hint="default"/>
                <w:b/>
                <w:i/>
                <w:sz w:val="18"/>
                <w:szCs w:val="20"/>
              </w:rPr>
              <w:t>A</w:t>
            </w:r>
            <w:r>
              <w:rPr>
                <w:rFonts w:hint="default"/>
                <w:i/>
                <w:sz w:val="18"/>
                <w:szCs w:val="20"/>
              </w:rPr>
              <w:t xml:space="preserve">  (mirror corresponding to a change in an earlier </w:t>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release)</w:t>
            </w:r>
            <w:r>
              <w:rPr>
                <w:rFonts w:hint="default"/>
                <w:i/>
                <w:sz w:val="18"/>
                <w:szCs w:val="20"/>
              </w:rPr>
              <w:br w:type="textWrapping"/>
            </w:r>
            <w:r>
              <w:rPr>
                <w:rFonts w:hint="default"/>
                <w:b/>
                <w:i/>
                <w:sz w:val="18"/>
                <w:szCs w:val="20"/>
              </w:rPr>
              <w:t>B</w:t>
            </w:r>
            <w:r>
              <w:rPr>
                <w:rFonts w:hint="default"/>
                <w:i/>
                <w:sz w:val="18"/>
                <w:szCs w:val="20"/>
              </w:rPr>
              <w:t xml:space="preserve">  (addition of feature), </w:t>
            </w:r>
            <w:r>
              <w:rPr>
                <w:rFonts w:hint="default"/>
                <w:i/>
                <w:sz w:val="18"/>
                <w:szCs w:val="20"/>
              </w:rPr>
              <w:br w:type="textWrapping"/>
            </w:r>
            <w:r>
              <w:rPr>
                <w:rFonts w:hint="default"/>
                <w:b/>
                <w:i/>
                <w:sz w:val="18"/>
                <w:szCs w:val="20"/>
              </w:rPr>
              <w:t>C</w:t>
            </w:r>
            <w:r>
              <w:rPr>
                <w:rFonts w:hint="default"/>
                <w:i/>
                <w:sz w:val="18"/>
                <w:szCs w:val="20"/>
              </w:rPr>
              <w:t xml:space="preserve">  (functional modification of feature)</w:t>
            </w:r>
            <w:r>
              <w:rPr>
                <w:rFonts w:hint="default"/>
                <w:i/>
                <w:sz w:val="18"/>
                <w:szCs w:val="20"/>
              </w:rPr>
              <w:br w:type="textWrapping"/>
            </w:r>
            <w:r>
              <w:rPr>
                <w:rFonts w:hint="default"/>
                <w:b/>
                <w:i/>
                <w:sz w:val="18"/>
                <w:szCs w:val="20"/>
              </w:rPr>
              <w:t>D</w:t>
            </w:r>
            <w:r>
              <w:rPr>
                <w:rFonts w:hint="default"/>
                <w:i/>
                <w:sz w:val="18"/>
                <w:szCs w:val="20"/>
              </w:rPr>
              <w:t xml:space="preserve">  (editorial modification)</w:t>
            </w:r>
          </w:p>
          <w:p>
            <w:pPr>
              <w:pStyle w:val="92"/>
              <w:keepNext w:val="0"/>
              <w:keepLines w:val="0"/>
              <w:widowControl/>
              <w:suppressLineNumbers w:val="0"/>
              <w:spacing w:before="0" w:beforeAutospacing="0" w:afterAutospacing="0"/>
              <w:ind w:left="0" w:right="0"/>
              <w:rPr>
                <w:rFonts w:hint="default"/>
                <w:sz w:val="20"/>
                <w:szCs w:val="20"/>
              </w:rPr>
            </w:pPr>
            <w:r>
              <w:rPr>
                <w:rFonts w:hint="default"/>
                <w:sz w:val="18"/>
                <w:szCs w:val="20"/>
              </w:rPr>
              <w:t>Detailed explanations of the above categories can</w:t>
            </w:r>
            <w:r>
              <w:rPr>
                <w:rFonts w:hint="default"/>
                <w:sz w:val="18"/>
                <w:szCs w:val="20"/>
              </w:rPr>
              <w:br w:type="textWrapping"/>
            </w:r>
            <w:r>
              <w:rPr>
                <w:rFonts w:hint="default"/>
                <w:sz w:val="18"/>
                <w:szCs w:val="20"/>
              </w:rPr>
              <w:t xml:space="preserve">be found in 3GPP </w:t>
            </w:r>
            <w:r>
              <w:rPr>
                <w:rFonts w:hint="default"/>
                <w:sz w:val="20"/>
                <w:szCs w:val="20"/>
              </w:rPr>
              <w:fldChar w:fldCharType="begin"/>
            </w:r>
            <w:r>
              <w:rPr>
                <w:rFonts w:hint="default"/>
                <w:sz w:val="20"/>
                <w:szCs w:val="20"/>
              </w:rPr>
              <w:instrText xml:space="preserve"> HYPERLINK "http://www.3gpp.org/ftp/Specs/html-info/21900.htm" </w:instrText>
            </w:r>
            <w:r>
              <w:rPr>
                <w:rFonts w:hint="default"/>
                <w:sz w:val="20"/>
                <w:szCs w:val="20"/>
              </w:rPr>
              <w:fldChar w:fldCharType="separate"/>
            </w:r>
            <w:r>
              <w:rPr>
                <w:rStyle w:val="56"/>
                <w:rFonts w:hint="default"/>
                <w:sz w:val="18"/>
                <w:szCs w:val="20"/>
              </w:rPr>
              <w:t>TR 21.900</w:t>
            </w:r>
            <w:r>
              <w:rPr>
                <w:rStyle w:val="56"/>
                <w:rFonts w:hint="default"/>
                <w:sz w:val="18"/>
                <w:szCs w:val="20"/>
              </w:rPr>
              <w:fldChar w:fldCharType="end"/>
            </w:r>
            <w:r>
              <w:rPr>
                <w:rFonts w:hint="default"/>
                <w:sz w:val="18"/>
                <w:szCs w:val="20"/>
              </w:rPr>
              <w:t>.</w:t>
            </w:r>
          </w:p>
        </w:tc>
        <w:tc>
          <w:tcPr>
            <w:tcW w:w="3120" w:type="dxa"/>
            <w:gridSpan w:val="2"/>
            <w:tcBorders>
              <w:bottom w:val="single" w:color="auto" w:sz="4" w:space="0"/>
              <w:right w:val="single" w:color="auto" w:sz="4" w:space="0"/>
            </w:tcBorders>
          </w:tcPr>
          <w:p>
            <w:pPr>
              <w:pStyle w:val="92"/>
              <w:keepNext w:val="0"/>
              <w:keepLines w:val="0"/>
              <w:widowControl/>
              <w:suppressLineNumbers w:val="0"/>
              <w:tabs>
                <w:tab w:val="left" w:pos="950"/>
              </w:tabs>
              <w:spacing w:before="0" w:beforeAutospacing="0" w:after="0" w:afterAutospacing="0"/>
              <w:ind w:left="241" w:right="0" w:hanging="241"/>
              <w:rPr>
                <w:rFonts w:hint="default"/>
                <w:i/>
                <w:sz w:val="18"/>
                <w:szCs w:val="20"/>
              </w:rPr>
            </w:pPr>
            <w:r>
              <w:rPr>
                <w:rFonts w:hint="default"/>
                <w:i/>
                <w:sz w:val="18"/>
                <w:szCs w:val="20"/>
              </w:rPr>
              <w:t xml:space="preserve">Use </w:t>
            </w:r>
            <w:r>
              <w:rPr>
                <w:rFonts w:hint="default"/>
                <w:i/>
                <w:sz w:val="18"/>
                <w:szCs w:val="20"/>
                <w:u w:val="single"/>
              </w:rPr>
              <w:t>one</w:t>
            </w:r>
            <w:r>
              <w:rPr>
                <w:rFonts w:hint="default"/>
                <w:i/>
                <w:sz w:val="18"/>
                <w:szCs w:val="20"/>
              </w:rPr>
              <w:t xml:space="preserve"> of the following releases:</w:t>
            </w:r>
            <w:r>
              <w:rPr>
                <w:rFonts w:hint="default"/>
                <w:i/>
                <w:sz w:val="18"/>
                <w:szCs w:val="20"/>
              </w:rPr>
              <w:br w:type="textWrapping"/>
            </w:r>
            <w:r>
              <w:rPr>
                <w:rFonts w:hint="default"/>
                <w:i/>
                <w:sz w:val="18"/>
                <w:szCs w:val="20"/>
              </w:rPr>
              <w:t>Rel-8</w:t>
            </w:r>
            <w:r>
              <w:rPr>
                <w:rFonts w:hint="default"/>
                <w:i/>
                <w:sz w:val="18"/>
                <w:szCs w:val="20"/>
              </w:rPr>
              <w:tab/>
            </w:r>
            <w:r>
              <w:rPr>
                <w:rFonts w:hint="default"/>
                <w:i/>
                <w:sz w:val="18"/>
                <w:szCs w:val="20"/>
              </w:rPr>
              <w:t>(Release 8)</w:t>
            </w:r>
            <w:r>
              <w:rPr>
                <w:rFonts w:hint="default"/>
                <w:i/>
                <w:sz w:val="18"/>
                <w:szCs w:val="20"/>
              </w:rPr>
              <w:br w:type="textWrapping"/>
            </w:r>
            <w:r>
              <w:rPr>
                <w:rFonts w:hint="default"/>
                <w:i/>
                <w:sz w:val="18"/>
                <w:szCs w:val="20"/>
              </w:rPr>
              <w:t>Rel-9</w:t>
            </w:r>
            <w:r>
              <w:rPr>
                <w:rFonts w:hint="default"/>
                <w:i/>
                <w:sz w:val="18"/>
                <w:szCs w:val="20"/>
              </w:rPr>
              <w:tab/>
            </w:r>
            <w:r>
              <w:rPr>
                <w:rFonts w:hint="default"/>
                <w:i/>
                <w:sz w:val="18"/>
                <w:szCs w:val="20"/>
              </w:rPr>
              <w:t>(Release 9)</w:t>
            </w:r>
            <w:r>
              <w:rPr>
                <w:rFonts w:hint="default"/>
                <w:i/>
                <w:sz w:val="18"/>
                <w:szCs w:val="20"/>
              </w:rPr>
              <w:br w:type="textWrapping"/>
            </w:r>
            <w:r>
              <w:rPr>
                <w:rFonts w:hint="default"/>
                <w:i/>
                <w:sz w:val="18"/>
                <w:szCs w:val="20"/>
              </w:rPr>
              <w:t>Rel-10</w:t>
            </w:r>
            <w:r>
              <w:rPr>
                <w:rFonts w:hint="default"/>
                <w:i/>
                <w:sz w:val="18"/>
                <w:szCs w:val="20"/>
              </w:rPr>
              <w:tab/>
            </w:r>
            <w:r>
              <w:rPr>
                <w:rFonts w:hint="default"/>
                <w:i/>
                <w:sz w:val="18"/>
                <w:szCs w:val="20"/>
              </w:rPr>
              <w:t>(Release 10)</w:t>
            </w:r>
            <w:r>
              <w:rPr>
                <w:rFonts w:hint="default"/>
                <w:i/>
                <w:sz w:val="18"/>
                <w:szCs w:val="20"/>
              </w:rPr>
              <w:br w:type="textWrapping"/>
            </w:r>
            <w:r>
              <w:rPr>
                <w:rFonts w:hint="default"/>
                <w:i/>
                <w:sz w:val="18"/>
                <w:szCs w:val="20"/>
              </w:rPr>
              <w:t>Rel-11</w:t>
            </w:r>
            <w:r>
              <w:rPr>
                <w:rFonts w:hint="default"/>
                <w:i/>
                <w:sz w:val="18"/>
                <w:szCs w:val="20"/>
              </w:rPr>
              <w:tab/>
            </w:r>
            <w:r>
              <w:rPr>
                <w:rFonts w:hint="default"/>
                <w:i/>
                <w:sz w:val="18"/>
                <w:szCs w:val="20"/>
              </w:rPr>
              <w:t>(Release 11)</w:t>
            </w:r>
            <w:r>
              <w:rPr>
                <w:rFonts w:hint="default"/>
                <w:i/>
                <w:sz w:val="18"/>
                <w:szCs w:val="20"/>
              </w:rPr>
              <w:br w:type="textWrapping"/>
            </w:r>
            <w:r>
              <w:rPr>
                <w:rFonts w:hint="default"/>
                <w:i/>
                <w:sz w:val="18"/>
                <w:szCs w:val="20"/>
              </w:rPr>
              <w:t>…</w:t>
            </w:r>
            <w:r>
              <w:rPr>
                <w:rFonts w:hint="default"/>
                <w:i/>
                <w:sz w:val="18"/>
                <w:szCs w:val="20"/>
              </w:rPr>
              <w:br w:type="textWrapping"/>
            </w:r>
            <w:r>
              <w:rPr>
                <w:rFonts w:hint="default"/>
                <w:i/>
                <w:sz w:val="18"/>
                <w:szCs w:val="20"/>
              </w:rPr>
              <w:t>Rel-17</w:t>
            </w:r>
            <w:r>
              <w:rPr>
                <w:rFonts w:hint="default"/>
                <w:i/>
                <w:sz w:val="18"/>
                <w:szCs w:val="20"/>
              </w:rPr>
              <w:tab/>
            </w:r>
            <w:r>
              <w:rPr>
                <w:rFonts w:hint="default"/>
                <w:i/>
                <w:sz w:val="18"/>
                <w:szCs w:val="20"/>
              </w:rPr>
              <w:t>(Release 17)</w:t>
            </w:r>
            <w:r>
              <w:rPr>
                <w:rFonts w:hint="default"/>
                <w:i/>
                <w:sz w:val="18"/>
                <w:szCs w:val="20"/>
              </w:rPr>
              <w:br w:type="textWrapping"/>
            </w:r>
            <w:r>
              <w:rPr>
                <w:rFonts w:hint="default"/>
                <w:i/>
                <w:sz w:val="18"/>
                <w:szCs w:val="20"/>
              </w:rPr>
              <w:t>Rel-18</w:t>
            </w:r>
            <w:r>
              <w:rPr>
                <w:rFonts w:hint="default"/>
                <w:i/>
                <w:sz w:val="18"/>
                <w:szCs w:val="20"/>
              </w:rPr>
              <w:tab/>
            </w:r>
            <w:r>
              <w:rPr>
                <w:rFonts w:hint="default"/>
                <w:i/>
                <w:sz w:val="18"/>
                <w:szCs w:val="20"/>
              </w:rPr>
              <w:t>(Release 18)</w:t>
            </w:r>
            <w:r>
              <w:rPr>
                <w:rFonts w:hint="default"/>
                <w:i/>
                <w:sz w:val="18"/>
                <w:szCs w:val="20"/>
              </w:rPr>
              <w:br w:type="textWrapping"/>
            </w:r>
            <w:r>
              <w:rPr>
                <w:rFonts w:hint="default"/>
                <w:i/>
                <w:sz w:val="18"/>
                <w:szCs w:val="20"/>
              </w:rPr>
              <w:t>Rel-19</w:t>
            </w:r>
            <w:r>
              <w:rPr>
                <w:rFonts w:hint="default"/>
                <w:i/>
                <w:sz w:val="18"/>
                <w:szCs w:val="20"/>
              </w:rPr>
              <w:tab/>
            </w:r>
            <w:r>
              <w:rPr>
                <w:rFonts w:hint="default"/>
                <w:i/>
                <w:sz w:val="18"/>
                <w:szCs w:val="20"/>
              </w:rPr>
              <w:t xml:space="preserve">(Release 19) </w:t>
            </w:r>
            <w:r>
              <w:rPr>
                <w:rFonts w:hint="default"/>
                <w:i/>
                <w:sz w:val="18"/>
                <w:szCs w:val="20"/>
              </w:rPr>
              <w:br w:type="textWrapping"/>
            </w:r>
            <w:r>
              <w:rPr>
                <w:rFonts w:hint="default"/>
                <w:i/>
                <w:sz w:val="18"/>
                <w:szCs w:val="20"/>
              </w:rPr>
              <w:t>Rel-20</w:t>
            </w:r>
            <w:r>
              <w:rPr>
                <w:rFonts w:hint="default"/>
                <w:i/>
                <w:sz w:val="18"/>
                <w:szCs w:val="20"/>
              </w:rPr>
              <w:tab/>
            </w:r>
            <w:r>
              <w:rPr>
                <w:rFonts w:hint="default"/>
                <w:i/>
                <w:sz w:val="18"/>
                <w:szCs w:val="20"/>
              </w:rPr>
              <w:t>(Release 20)</w:t>
            </w:r>
          </w:p>
        </w:tc>
      </w:tr>
      <w:tr>
        <w:tblPrEx>
          <w:tblCellMar>
            <w:top w:w="0" w:type="dxa"/>
            <w:left w:w="42" w:type="dxa"/>
            <w:bottom w:w="0" w:type="dxa"/>
            <w:right w:w="42" w:type="dxa"/>
          </w:tblCellMar>
        </w:tblPrEx>
        <w:tc>
          <w:tcPr>
            <w:tcW w:w="1843" w:type="dxa"/>
          </w:tcPr>
          <w:p>
            <w:pPr>
              <w:pStyle w:val="92"/>
              <w:keepNext w:val="0"/>
              <w:keepLines w:val="0"/>
              <w:widowControl/>
              <w:suppressLineNumbers w:val="0"/>
              <w:spacing w:before="0" w:beforeAutospacing="0" w:after="0" w:afterAutospacing="0"/>
              <w:ind w:left="0" w:right="0"/>
              <w:rPr>
                <w:rFonts w:hint="default"/>
                <w:b/>
                <w:i/>
                <w:sz w:val="8"/>
                <w:szCs w:val="8"/>
              </w:rPr>
            </w:pPr>
          </w:p>
        </w:tc>
        <w:tc>
          <w:tcPr>
            <w:tcW w:w="7797" w:type="dxa"/>
            <w:gridSpan w:val="10"/>
          </w:tcPr>
          <w:p>
            <w:pPr>
              <w:pStyle w:val="92"/>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92"/>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Reason for change:</w:t>
            </w:r>
          </w:p>
        </w:tc>
        <w:tc>
          <w:tcPr>
            <w:tcW w:w="6946" w:type="dxa"/>
            <w:gridSpan w:val="9"/>
            <w:tcBorders>
              <w:top w:val="single" w:color="auto" w:sz="4" w:space="0"/>
              <w:right w:val="single" w:color="auto" w:sz="4" w:space="0"/>
            </w:tcBorders>
            <w:shd w:val="pct30" w:color="FFFF00" w:fill="auto"/>
          </w:tcPr>
          <w:p>
            <w:pPr>
              <w:pStyle w:val="92"/>
              <w:keepNext w:val="0"/>
              <w:keepLines w:val="0"/>
              <w:widowControl/>
              <w:suppressLineNumbers w:val="0"/>
              <w:spacing w:before="0" w:beforeAutospacing="0" w:after="0" w:afterAutospacing="0"/>
              <w:ind w:left="100" w:right="0"/>
              <w:rPr>
                <w:rFonts w:hint="default" w:eastAsia="宋体"/>
                <w:sz w:val="20"/>
                <w:szCs w:val="20"/>
                <w:lang w:val="en-US" w:eastAsia="zh-CN"/>
              </w:rPr>
            </w:pPr>
            <w:r>
              <w:rPr>
                <w:rFonts w:hint="eastAsia" w:eastAsia="宋体"/>
                <w:sz w:val="20"/>
                <w:szCs w:val="20"/>
                <w:lang w:val="en-US" w:eastAsia="zh-CN"/>
              </w:rPr>
              <w:t xml:space="preserve">The measurement with FR1 shall be clarified as FR1 NTN in NR NTN clause. Since Ku band NR NTN was introduced and NTN frequency range has changed in R19 discussion.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2"/>
              <w:keepNext w:val="0"/>
              <w:keepLines w:val="0"/>
              <w:widowControl/>
              <w:suppressLineNumbers w:val="0"/>
              <w:spacing w:before="0" w:beforeAutospacing="0" w:after="0" w:afterAutospacing="0"/>
              <w:ind w:left="0" w:right="0"/>
              <w:rPr>
                <w:rFonts w:hint="default"/>
                <w:b/>
                <w:i/>
                <w:sz w:val="8"/>
                <w:szCs w:val="8"/>
              </w:rPr>
            </w:pPr>
          </w:p>
        </w:tc>
        <w:tc>
          <w:tcPr>
            <w:tcW w:w="6946" w:type="dxa"/>
            <w:gridSpan w:val="9"/>
            <w:tcBorders>
              <w:right w:val="single" w:color="auto" w:sz="4" w:space="0"/>
            </w:tcBorders>
          </w:tcPr>
          <w:p>
            <w:pPr>
              <w:pStyle w:val="92"/>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2"/>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Summary of change:</w:t>
            </w:r>
          </w:p>
        </w:tc>
        <w:tc>
          <w:tcPr>
            <w:tcW w:w="6946" w:type="dxa"/>
            <w:gridSpan w:val="9"/>
            <w:tcBorders>
              <w:right w:val="single" w:color="auto" w:sz="4" w:space="0"/>
            </w:tcBorders>
            <w:shd w:val="pct30" w:color="FFFF00" w:fill="auto"/>
          </w:tcPr>
          <w:p>
            <w:pPr>
              <w:pStyle w:val="92"/>
              <w:keepNext w:val="0"/>
              <w:keepLines w:val="0"/>
              <w:widowControl/>
              <w:suppressLineNumbers w:val="0"/>
              <w:spacing w:before="0" w:beforeAutospacing="0" w:after="0" w:afterAutospacing="0"/>
              <w:ind w:left="100" w:right="0"/>
              <w:rPr>
                <w:rFonts w:hint="default" w:eastAsia="宋体"/>
                <w:sz w:val="20"/>
                <w:szCs w:val="20"/>
                <w:lang w:val="en-US" w:eastAsia="zh-CN"/>
              </w:rPr>
            </w:pPr>
            <w:r>
              <w:rPr>
                <w:rFonts w:hint="eastAsia" w:eastAsia="宋体"/>
                <w:sz w:val="20"/>
                <w:szCs w:val="20"/>
                <w:lang w:val="en-US" w:eastAsia="zh-CN"/>
              </w:rPr>
              <w:t>Change FR1 to FR1 NTN.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2"/>
              <w:keepNext w:val="0"/>
              <w:keepLines w:val="0"/>
              <w:widowControl/>
              <w:suppressLineNumbers w:val="0"/>
              <w:spacing w:before="0" w:beforeAutospacing="0" w:after="0" w:afterAutospacing="0"/>
              <w:ind w:left="0" w:right="0"/>
              <w:rPr>
                <w:rFonts w:hint="default"/>
                <w:b/>
                <w:i/>
                <w:sz w:val="8"/>
                <w:szCs w:val="8"/>
              </w:rPr>
            </w:pPr>
          </w:p>
        </w:tc>
        <w:tc>
          <w:tcPr>
            <w:tcW w:w="6946" w:type="dxa"/>
            <w:gridSpan w:val="9"/>
            <w:tcBorders>
              <w:right w:val="single" w:color="auto" w:sz="4" w:space="0"/>
            </w:tcBorders>
          </w:tcPr>
          <w:p>
            <w:pPr>
              <w:pStyle w:val="92"/>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92"/>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Consequences if not approved:</w:t>
            </w:r>
          </w:p>
        </w:tc>
        <w:tc>
          <w:tcPr>
            <w:tcW w:w="6946" w:type="dxa"/>
            <w:gridSpan w:val="9"/>
            <w:tcBorders>
              <w:bottom w:val="single" w:color="auto" w:sz="4" w:space="0"/>
              <w:right w:val="single" w:color="auto" w:sz="4" w:space="0"/>
            </w:tcBorders>
            <w:shd w:val="pct30" w:color="FFFF00" w:fill="auto"/>
          </w:tcPr>
          <w:p>
            <w:pPr>
              <w:pStyle w:val="92"/>
              <w:keepNext w:val="0"/>
              <w:keepLines w:val="0"/>
              <w:widowControl/>
              <w:suppressLineNumbers w:val="0"/>
              <w:spacing w:before="0" w:beforeAutospacing="0" w:after="0" w:afterAutospacing="0"/>
              <w:ind w:left="100" w:right="0"/>
              <w:rPr>
                <w:rFonts w:hint="default" w:eastAsia="宋体"/>
                <w:sz w:val="20"/>
                <w:szCs w:val="20"/>
                <w:lang w:val="en-US" w:eastAsia="zh-CN"/>
              </w:rPr>
            </w:pPr>
            <w:r>
              <w:rPr>
                <w:rFonts w:hint="eastAsia" w:eastAsia="宋体"/>
                <w:sz w:val="20"/>
                <w:szCs w:val="20"/>
                <w:lang w:val="en-US" w:eastAsia="zh-CN"/>
              </w:rPr>
              <w:t>If there is no change, the whole requirements are vague for Ku band NTN.</w:t>
            </w:r>
          </w:p>
        </w:tc>
      </w:tr>
      <w:tr>
        <w:tblPrEx>
          <w:tblCellMar>
            <w:top w:w="0" w:type="dxa"/>
            <w:left w:w="42" w:type="dxa"/>
            <w:bottom w:w="0" w:type="dxa"/>
            <w:right w:w="42" w:type="dxa"/>
          </w:tblCellMar>
        </w:tblPrEx>
        <w:tc>
          <w:tcPr>
            <w:tcW w:w="2694" w:type="dxa"/>
            <w:gridSpan w:val="2"/>
          </w:tcPr>
          <w:p>
            <w:pPr>
              <w:pStyle w:val="92"/>
              <w:keepNext w:val="0"/>
              <w:keepLines w:val="0"/>
              <w:widowControl/>
              <w:suppressLineNumbers w:val="0"/>
              <w:spacing w:before="0" w:beforeAutospacing="0" w:after="0" w:afterAutospacing="0"/>
              <w:ind w:left="0" w:right="0"/>
              <w:rPr>
                <w:rFonts w:hint="default"/>
                <w:b/>
                <w:i/>
                <w:sz w:val="8"/>
                <w:szCs w:val="8"/>
              </w:rPr>
            </w:pPr>
          </w:p>
        </w:tc>
        <w:tc>
          <w:tcPr>
            <w:tcW w:w="6946" w:type="dxa"/>
            <w:gridSpan w:val="9"/>
          </w:tcPr>
          <w:p>
            <w:pPr>
              <w:pStyle w:val="92"/>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92"/>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Clauses affected:</w:t>
            </w:r>
          </w:p>
        </w:tc>
        <w:tc>
          <w:tcPr>
            <w:tcW w:w="6946" w:type="dxa"/>
            <w:gridSpan w:val="9"/>
            <w:tcBorders>
              <w:top w:val="single" w:color="auto" w:sz="4" w:space="0"/>
              <w:right w:val="single" w:color="auto" w:sz="4" w:space="0"/>
            </w:tcBorders>
            <w:shd w:val="pct30" w:color="FFFF00" w:fill="auto"/>
          </w:tcPr>
          <w:p>
            <w:pPr>
              <w:pStyle w:val="92"/>
              <w:keepNext w:val="0"/>
              <w:keepLines w:val="0"/>
              <w:widowControl/>
              <w:suppressLineNumbers w:val="0"/>
              <w:spacing w:before="0" w:beforeAutospacing="0" w:after="0" w:afterAutospacing="0"/>
              <w:ind w:left="100" w:right="0"/>
              <w:rPr>
                <w:rFonts w:hint="default" w:eastAsia="宋体"/>
                <w:sz w:val="20"/>
                <w:szCs w:val="20"/>
                <w:lang w:val="en-US" w:eastAsia="zh-CN"/>
              </w:rPr>
            </w:pPr>
            <w:r>
              <w:rPr>
                <w:rFonts w:hint="eastAsia" w:eastAsia="宋体"/>
                <w:sz w:val="20"/>
                <w:szCs w:val="20"/>
                <w:lang w:val="en-US" w:eastAsia="zh-CN"/>
              </w:rPr>
              <w:t>4.2C.2.2, 4.2C.2.3, 4.2C.2.4, 6.2C.1.2.1, 6.2C.2.2, 6.2C.3.2.1, 8.1C.1, 8.1C.2.2, 8.1C.2.3, 8.1C.3.2, 8.1C.3.3, 8.1C.7.1, 8.1C.7.2, 8.5C.2.2, 8.5C.2.3, 8.5C.3.2, 8.5C.3.3, 8.5C.5.2, 8.5C.5.3, 8.5C.6.2, 8.5C.6.3, 8.5C.7.1, 8.5C.7.2, 8.5C.8.1, 8.5C.8.2, 8.12C, 9.2C.1, 9.2C.2, 9.2C.3.1, 9.2C.4.1, 9.2C.4.2, 9.2C.4.3, 9.2C.5.1, 9.2C.5.2, 9.2C.5.3.1, 9.2C.6.1, 9.2C.6.3, 9.3C.2, 9.3C.3.1, 9.3C.4, 9.3C.5, 9.3C.7.1, 9.3C.7.2, 9.3C.7.3.2, 9.5C.2, 9.5C.3, 9.5C.4.1, 9.5C.4.2, 9.5C.5.1, 9.5C.5.2, 9.5C.6.1, 9.5C.6.2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2"/>
              <w:keepNext w:val="0"/>
              <w:keepLines w:val="0"/>
              <w:widowControl/>
              <w:suppressLineNumbers w:val="0"/>
              <w:spacing w:before="0" w:beforeAutospacing="0" w:after="0" w:afterAutospacing="0"/>
              <w:ind w:left="0" w:right="0"/>
              <w:rPr>
                <w:rFonts w:hint="default"/>
                <w:b/>
                <w:i/>
                <w:sz w:val="8"/>
                <w:szCs w:val="8"/>
              </w:rPr>
            </w:pPr>
          </w:p>
        </w:tc>
        <w:tc>
          <w:tcPr>
            <w:tcW w:w="6946" w:type="dxa"/>
            <w:gridSpan w:val="9"/>
            <w:tcBorders>
              <w:right w:val="single" w:color="auto" w:sz="4" w:space="0"/>
            </w:tcBorders>
          </w:tcPr>
          <w:p>
            <w:pPr>
              <w:pStyle w:val="92"/>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2"/>
              <w:keepNext w:val="0"/>
              <w:keepLines w:val="0"/>
              <w:widowControl/>
              <w:suppressLineNumbers w:val="0"/>
              <w:tabs>
                <w:tab w:val="right" w:pos="2184"/>
              </w:tabs>
              <w:spacing w:before="0" w:beforeAutospacing="0" w:after="0" w:afterAutospacing="0"/>
              <w:ind w:left="0" w:right="0"/>
              <w:rPr>
                <w:rFonts w:hint="default"/>
                <w:b/>
                <w:i/>
                <w:sz w:val="20"/>
                <w:szCs w:val="20"/>
              </w:rPr>
            </w:pPr>
          </w:p>
        </w:tc>
        <w:tc>
          <w:tcPr>
            <w:tcW w:w="284" w:type="dxa"/>
            <w:tcBorders>
              <w:top w:val="single" w:color="auto" w:sz="4" w:space="0"/>
              <w:left w:val="single" w:color="auto" w:sz="4" w:space="0"/>
              <w:bottom w:val="single" w:color="auto" w:sz="4" w:space="0"/>
            </w:tcBorders>
          </w:tcPr>
          <w:p>
            <w:pPr>
              <w:pStyle w:val="92"/>
              <w:keepNext w:val="0"/>
              <w:keepLines w:val="0"/>
              <w:widowControl/>
              <w:suppressLineNumbers w:val="0"/>
              <w:spacing w:before="0" w:beforeAutospacing="0" w:after="0" w:afterAutospacing="0"/>
              <w:ind w:left="0" w:right="0"/>
              <w:jc w:val="center"/>
              <w:rPr>
                <w:rFonts w:hint="default"/>
                <w:b/>
                <w:caps/>
                <w:sz w:val="20"/>
                <w:szCs w:val="20"/>
              </w:rPr>
            </w:pPr>
            <w:r>
              <w:rPr>
                <w:rFonts w:hint="default"/>
                <w:b/>
                <w:caps/>
                <w:sz w:val="20"/>
                <w:szCs w:val="20"/>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92"/>
              <w:keepNext w:val="0"/>
              <w:keepLines w:val="0"/>
              <w:widowControl/>
              <w:suppressLineNumbers w:val="0"/>
              <w:spacing w:before="0" w:beforeAutospacing="0" w:after="0" w:afterAutospacing="0"/>
              <w:ind w:left="0" w:right="0"/>
              <w:jc w:val="center"/>
              <w:rPr>
                <w:rFonts w:hint="default"/>
                <w:b/>
                <w:caps/>
                <w:sz w:val="20"/>
                <w:szCs w:val="20"/>
              </w:rPr>
            </w:pPr>
            <w:r>
              <w:rPr>
                <w:rFonts w:hint="default"/>
                <w:b/>
                <w:caps/>
                <w:sz w:val="20"/>
                <w:szCs w:val="20"/>
              </w:rPr>
              <w:t>N</w:t>
            </w:r>
          </w:p>
        </w:tc>
        <w:tc>
          <w:tcPr>
            <w:tcW w:w="2977" w:type="dxa"/>
            <w:gridSpan w:val="4"/>
          </w:tcPr>
          <w:p>
            <w:pPr>
              <w:pStyle w:val="92"/>
              <w:keepNext w:val="0"/>
              <w:keepLines w:val="0"/>
              <w:widowControl/>
              <w:suppressLineNumbers w:val="0"/>
              <w:tabs>
                <w:tab w:val="right" w:pos="2893"/>
              </w:tabs>
              <w:spacing w:before="0" w:beforeAutospacing="0" w:after="0" w:afterAutospacing="0"/>
              <w:ind w:left="0" w:right="0"/>
              <w:rPr>
                <w:rFonts w:hint="default"/>
                <w:sz w:val="20"/>
                <w:szCs w:val="20"/>
              </w:rPr>
            </w:pPr>
          </w:p>
        </w:tc>
        <w:tc>
          <w:tcPr>
            <w:tcW w:w="3401" w:type="dxa"/>
            <w:gridSpan w:val="3"/>
            <w:tcBorders>
              <w:right w:val="single" w:color="auto" w:sz="4" w:space="0"/>
            </w:tcBorders>
            <w:shd w:val="clear" w:color="FFFF00" w:fill="auto"/>
          </w:tcPr>
          <w:p>
            <w:pPr>
              <w:pStyle w:val="92"/>
              <w:keepNext w:val="0"/>
              <w:keepLines w:val="0"/>
              <w:widowControl/>
              <w:suppressLineNumbers w:val="0"/>
              <w:spacing w:before="0" w:beforeAutospacing="0" w:after="0" w:afterAutospacing="0"/>
              <w:ind w:left="99" w:right="0"/>
              <w:rPr>
                <w:rFonts w:hint="default"/>
                <w:sz w:val="20"/>
                <w:szCs w:val="20"/>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2"/>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Other specs</w:t>
            </w:r>
          </w:p>
        </w:tc>
        <w:tc>
          <w:tcPr>
            <w:tcW w:w="284" w:type="dxa"/>
            <w:tcBorders>
              <w:top w:val="single" w:color="auto" w:sz="4" w:space="0"/>
              <w:left w:val="single" w:color="auto" w:sz="4" w:space="0"/>
              <w:bottom w:val="single" w:color="auto" w:sz="4" w:space="0"/>
            </w:tcBorders>
            <w:shd w:val="pct25" w:color="FFFF00" w:fill="auto"/>
          </w:tcPr>
          <w:p>
            <w:pPr>
              <w:pStyle w:val="92"/>
              <w:keepNext w:val="0"/>
              <w:keepLines w:val="0"/>
              <w:widowControl/>
              <w:suppressLineNumbers w:val="0"/>
              <w:spacing w:before="0" w:beforeAutospacing="0" w:after="0" w:afterAutospacing="0"/>
              <w:ind w:left="0" w:right="0"/>
              <w:jc w:val="center"/>
              <w:rPr>
                <w:rFonts w:hint="default"/>
                <w:b/>
                <w:caps/>
                <w:sz w:val="20"/>
                <w:szCs w:val="20"/>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2"/>
              <w:keepNext w:val="0"/>
              <w:keepLines w:val="0"/>
              <w:widowControl/>
              <w:suppressLineNumbers w:val="0"/>
              <w:spacing w:before="0" w:beforeAutospacing="0" w:after="0" w:afterAutospacing="0"/>
              <w:ind w:left="0" w:right="0"/>
              <w:jc w:val="center"/>
              <w:rPr>
                <w:rFonts w:hint="default"/>
                <w:b/>
                <w:caps/>
                <w:sz w:val="20"/>
                <w:szCs w:val="20"/>
              </w:rPr>
            </w:pPr>
          </w:p>
        </w:tc>
        <w:tc>
          <w:tcPr>
            <w:tcW w:w="2977" w:type="dxa"/>
            <w:gridSpan w:val="4"/>
          </w:tcPr>
          <w:p>
            <w:pPr>
              <w:pStyle w:val="92"/>
              <w:keepNext w:val="0"/>
              <w:keepLines w:val="0"/>
              <w:widowControl/>
              <w:suppressLineNumbers w:val="0"/>
              <w:tabs>
                <w:tab w:val="right" w:pos="2893"/>
              </w:tabs>
              <w:spacing w:before="0" w:beforeAutospacing="0" w:after="0" w:afterAutospacing="0"/>
              <w:ind w:left="0" w:right="0"/>
              <w:rPr>
                <w:rFonts w:hint="default"/>
                <w:sz w:val="20"/>
                <w:szCs w:val="20"/>
              </w:rPr>
            </w:pPr>
            <w:r>
              <w:rPr>
                <w:rFonts w:hint="default"/>
                <w:sz w:val="20"/>
                <w:szCs w:val="20"/>
              </w:rPr>
              <w:t xml:space="preserve"> Other core specifications</w:t>
            </w:r>
            <w:r>
              <w:rPr>
                <w:rFonts w:hint="default"/>
                <w:sz w:val="20"/>
                <w:szCs w:val="20"/>
              </w:rPr>
              <w:tab/>
            </w:r>
          </w:p>
        </w:tc>
        <w:tc>
          <w:tcPr>
            <w:tcW w:w="3401" w:type="dxa"/>
            <w:gridSpan w:val="3"/>
            <w:tcBorders>
              <w:right w:val="single" w:color="auto" w:sz="4" w:space="0"/>
            </w:tcBorders>
            <w:shd w:val="pct30" w:color="FFFF00" w:fill="auto"/>
          </w:tcPr>
          <w:p>
            <w:pPr>
              <w:pStyle w:val="92"/>
              <w:keepNext w:val="0"/>
              <w:keepLines w:val="0"/>
              <w:widowControl/>
              <w:suppressLineNumbers w:val="0"/>
              <w:spacing w:before="0" w:beforeAutospacing="0" w:after="0" w:afterAutospacing="0"/>
              <w:ind w:left="99" w:right="0"/>
              <w:rPr>
                <w:rFonts w:hint="default"/>
                <w:sz w:val="20"/>
                <w:szCs w:val="20"/>
              </w:rPr>
            </w:pPr>
            <w:r>
              <w:rPr>
                <w:rFonts w:hint="default"/>
                <w:sz w:val="20"/>
                <w:szCs w:val="20"/>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2"/>
              <w:keepNext w:val="0"/>
              <w:keepLines w:val="0"/>
              <w:widowControl/>
              <w:suppressLineNumbers w:val="0"/>
              <w:spacing w:before="0" w:beforeAutospacing="0" w:after="0" w:afterAutospacing="0"/>
              <w:ind w:left="0" w:right="0"/>
              <w:rPr>
                <w:rFonts w:hint="default"/>
                <w:b/>
                <w:i/>
                <w:sz w:val="20"/>
                <w:szCs w:val="20"/>
              </w:rPr>
            </w:pPr>
            <w:r>
              <w:rPr>
                <w:rFonts w:hint="default"/>
                <w:b/>
                <w:i/>
                <w:sz w:val="20"/>
                <w:szCs w:val="20"/>
              </w:rPr>
              <w:t>affected:</w:t>
            </w:r>
          </w:p>
        </w:tc>
        <w:tc>
          <w:tcPr>
            <w:tcW w:w="284" w:type="dxa"/>
            <w:tcBorders>
              <w:top w:val="single" w:color="auto" w:sz="4" w:space="0"/>
              <w:left w:val="single" w:color="auto" w:sz="4" w:space="0"/>
              <w:bottom w:val="single" w:color="auto" w:sz="4" w:space="0"/>
            </w:tcBorders>
            <w:shd w:val="pct25" w:color="FFFF00" w:fill="auto"/>
          </w:tcPr>
          <w:p>
            <w:pPr>
              <w:pStyle w:val="92"/>
              <w:keepNext w:val="0"/>
              <w:keepLines w:val="0"/>
              <w:widowControl/>
              <w:suppressLineNumbers w:val="0"/>
              <w:spacing w:before="0" w:beforeAutospacing="0" w:after="0" w:afterAutospacing="0"/>
              <w:ind w:left="0" w:right="0"/>
              <w:jc w:val="center"/>
              <w:rPr>
                <w:rFonts w:hint="default"/>
                <w:b/>
                <w:caps/>
                <w:sz w:val="20"/>
                <w:szCs w:val="20"/>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2"/>
              <w:keepNext w:val="0"/>
              <w:keepLines w:val="0"/>
              <w:widowControl/>
              <w:suppressLineNumbers w:val="0"/>
              <w:spacing w:before="0" w:beforeAutospacing="0" w:after="0" w:afterAutospacing="0"/>
              <w:ind w:left="0" w:right="0"/>
              <w:jc w:val="center"/>
              <w:rPr>
                <w:rFonts w:hint="default"/>
                <w:b/>
                <w:caps/>
                <w:sz w:val="20"/>
                <w:szCs w:val="20"/>
              </w:rPr>
            </w:pPr>
          </w:p>
        </w:tc>
        <w:tc>
          <w:tcPr>
            <w:tcW w:w="2977" w:type="dxa"/>
            <w:gridSpan w:val="4"/>
          </w:tcPr>
          <w:p>
            <w:pPr>
              <w:pStyle w:val="92"/>
              <w:keepNext w:val="0"/>
              <w:keepLines w:val="0"/>
              <w:widowControl/>
              <w:suppressLineNumbers w:val="0"/>
              <w:spacing w:before="0" w:beforeAutospacing="0" w:after="0" w:afterAutospacing="0"/>
              <w:ind w:left="0" w:right="0"/>
              <w:rPr>
                <w:rFonts w:hint="default"/>
                <w:sz w:val="20"/>
                <w:szCs w:val="20"/>
              </w:rPr>
            </w:pPr>
            <w:r>
              <w:rPr>
                <w:rFonts w:hint="default"/>
                <w:sz w:val="20"/>
                <w:szCs w:val="20"/>
              </w:rPr>
              <w:t xml:space="preserve"> Test specifications</w:t>
            </w:r>
          </w:p>
        </w:tc>
        <w:tc>
          <w:tcPr>
            <w:tcW w:w="3401" w:type="dxa"/>
            <w:gridSpan w:val="3"/>
            <w:tcBorders>
              <w:right w:val="single" w:color="auto" w:sz="4" w:space="0"/>
            </w:tcBorders>
            <w:shd w:val="pct30" w:color="FFFF00" w:fill="auto"/>
          </w:tcPr>
          <w:p>
            <w:pPr>
              <w:pStyle w:val="92"/>
              <w:keepNext w:val="0"/>
              <w:keepLines w:val="0"/>
              <w:widowControl/>
              <w:suppressLineNumbers w:val="0"/>
              <w:spacing w:before="0" w:beforeAutospacing="0" w:after="0" w:afterAutospacing="0"/>
              <w:ind w:left="99" w:right="0"/>
              <w:rPr>
                <w:rFonts w:hint="default"/>
                <w:sz w:val="20"/>
                <w:szCs w:val="20"/>
              </w:rPr>
            </w:pPr>
            <w:r>
              <w:rPr>
                <w:rFonts w:hint="default"/>
                <w:sz w:val="20"/>
                <w:szCs w:val="20"/>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2"/>
              <w:keepNext w:val="0"/>
              <w:keepLines w:val="0"/>
              <w:widowControl/>
              <w:suppressLineNumbers w:val="0"/>
              <w:spacing w:before="0" w:beforeAutospacing="0" w:after="0" w:afterAutospacing="0"/>
              <w:ind w:left="0" w:right="0"/>
              <w:rPr>
                <w:rFonts w:hint="default"/>
                <w:b/>
                <w:i/>
                <w:sz w:val="20"/>
                <w:szCs w:val="20"/>
              </w:rPr>
            </w:pPr>
            <w:r>
              <w:rPr>
                <w:rFonts w:hint="default"/>
                <w:b/>
                <w:i/>
                <w:sz w:val="20"/>
                <w:szCs w:val="20"/>
              </w:rPr>
              <w:t>(show related CRs)</w:t>
            </w:r>
          </w:p>
        </w:tc>
        <w:tc>
          <w:tcPr>
            <w:tcW w:w="284" w:type="dxa"/>
            <w:tcBorders>
              <w:top w:val="single" w:color="auto" w:sz="4" w:space="0"/>
              <w:left w:val="single" w:color="auto" w:sz="4" w:space="0"/>
              <w:bottom w:val="single" w:color="auto" w:sz="4" w:space="0"/>
            </w:tcBorders>
            <w:shd w:val="pct25" w:color="FFFF00" w:fill="auto"/>
          </w:tcPr>
          <w:p>
            <w:pPr>
              <w:pStyle w:val="92"/>
              <w:keepNext w:val="0"/>
              <w:keepLines w:val="0"/>
              <w:widowControl/>
              <w:suppressLineNumbers w:val="0"/>
              <w:spacing w:before="0" w:beforeAutospacing="0" w:after="0" w:afterAutospacing="0"/>
              <w:ind w:left="0" w:right="0"/>
              <w:jc w:val="center"/>
              <w:rPr>
                <w:rFonts w:hint="default"/>
                <w:b/>
                <w:caps/>
                <w:sz w:val="20"/>
                <w:szCs w:val="20"/>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2"/>
              <w:keepNext w:val="0"/>
              <w:keepLines w:val="0"/>
              <w:widowControl/>
              <w:suppressLineNumbers w:val="0"/>
              <w:spacing w:before="0" w:beforeAutospacing="0" w:after="0" w:afterAutospacing="0"/>
              <w:ind w:left="0" w:right="0"/>
              <w:jc w:val="center"/>
              <w:rPr>
                <w:rFonts w:hint="default"/>
                <w:b/>
                <w:caps/>
                <w:sz w:val="20"/>
                <w:szCs w:val="20"/>
              </w:rPr>
            </w:pPr>
          </w:p>
        </w:tc>
        <w:tc>
          <w:tcPr>
            <w:tcW w:w="2977" w:type="dxa"/>
            <w:gridSpan w:val="4"/>
          </w:tcPr>
          <w:p>
            <w:pPr>
              <w:pStyle w:val="92"/>
              <w:keepNext w:val="0"/>
              <w:keepLines w:val="0"/>
              <w:widowControl/>
              <w:suppressLineNumbers w:val="0"/>
              <w:spacing w:before="0" w:beforeAutospacing="0" w:after="0" w:afterAutospacing="0"/>
              <w:ind w:left="0" w:right="0"/>
              <w:rPr>
                <w:rFonts w:hint="default"/>
                <w:sz w:val="20"/>
                <w:szCs w:val="20"/>
              </w:rPr>
            </w:pPr>
            <w:r>
              <w:rPr>
                <w:rFonts w:hint="default"/>
                <w:sz w:val="20"/>
                <w:szCs w:val="20"/>
              </w:rPr>
              <w:t xml:space="preserve"> O&amp;M Specifications</w:t>
            </w:r>
          </w:p>
        </w:tc>
        <w:tc>
          <w:tcPr>
            <w:tcW w:w="3401" w:type="dxa"/>
            <w:gridSpan w:val="3"/>
            <w:tcBorders>
              <w:right w:val="single" w:color="auto" w:sz="4" w:space="0"/>
            </w:tcBorders>
            <w:shd w:val="pct30" w:color="FFFF00" w:fill="auto"/>
          </w:tcPr>
          <w:p>
            <w:pPr>
              <w:pStyle w:val="92"/>
              <w:keepNext w:val="0"/>
              <w:keepLines w:val="0"/>
              <w:widowControl/>
              <w:suppressLineNumbers w:val="0"/>
              <w:spacing w:before="0" w:beforeAutospacing="0" w:after="0" w:afterAutospacing="0"/>
              <w:ind w:left="99" w:right="0"/>
              <w:rPr>
                <w:rFonts w:hint="default"/>
                <w:sz w:val="20"/>
                <w:szCs w:val="20"/>
              </w:rPr>
            </w:pPr>
            <w:r>
              <w:rPr>
                <w:rFonts w:hint="default"/>
                <w:sz w:val="20"/>
                <w:szCs w:val="20"/>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2"/>
              <w:keepNext w:val="0"/>
              <w:keepLines w:val="0"/>
              <w:widowControl/>
              <w:suppressLineNumbers w:val="0"/>
              <w:spacing w:before="0" w:beforeAutospacing="0" w:after="0" w:afterAutospacing="0"/>
              <w:ind w:left="0" w:right="0"/>
              <w:rPr>
                <w:rFonts w:hint="default"/>
                <w:b/>
                <w:i/>
                <w:sz w:val="20"/>
                <w:szCs w:val="20"/>
              </w:rPr>
            </w:pPr>
          </w:p>
        </w:tc>
        <w:tc>
          <w:tcPr>
            <w:tcW w:w="6946" w:type="dxa"/>
            <w:gridSpan w:val="9"/>
            <w:tcBorders>
              <w:right w:val="single" w:color="auto" w:sz="4" w:space="0"/>
            </w:tcBorders>
          </w:tcPr>
          <w:p>
            <w:pPr>
              <w:pStyle w:val="92"/>
              <w:keepNext w:val="0"/>
              <w:keepLines w:val="0"/>
              <w:widowControl/>
              <w:suppressLineNumbers w:val="0"/>
              <w:spacing w:before="0" w:beforeAutospacing="0" w:after="0" w:afterAutospacing="0"/>
              <w:ind w:left="0" w:right="0"/>
              <w:rPr>
                <w:rFonts w:hint="default"/>
                <w:sz w:val="20"/>
                <w:szCs w:val="20"/>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92"/>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Other comments:</w:t>
            </w:r>
          </w:p>
        </w:tc>
        <w:tc>
          <w:tcPr>
            <w:tcW w:w="6946" w:type="dxa"/>
            <w:gridSpan w:val="9"/>
            <w:tcBorders>
              <w:bottom w:val="single" w:color="auto" w:sz="4" w:space="0"/>
              <w:right w:val="single" w:color="auto" w:sz="4" w:space="0"/>
            </w:tcBorders>
            <w:shd w:val="pct30" w:color="FFFF00" w:fill="auto"/>
          </w:tcPr>
          <w:p>
            <w:pPr>
              <w:pStyle w:val="92"/>
              <w:keepNext w:val="0"/>
              <w:keepLines w:val="0"/>
              <w:widowControl/>
              <w:suppressLineNumbers w:val="0"/>
              <w:spacing w:before="0" w:beforeAutospacing="0" w:after="0" w:afterAutospacing="0"/>
              <w:ind w:left="100" w:right="0"/>
              <w:rPr>
                <w:rFonts w:hint="default" w:eastAsia="宋体"/>
                <w:sz w:val="20"/>
                <w:szCs w:val="20"/>
                <w:lang w:val="en-US" w:eastAsia="zh-CN"/>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92"/>
              <w:keepNext w:val="0"/>
              <w:keepLines w:val="0"/>
              <w:widowControl/>
              <w:suppressLineNumbers w:val="0"/>
              <w:tabs>
                <w:tab w:val="right" w:pos="2184"/>
              </w:tabs>
              <w:spacing w:before="0" w:beforeAutospacing="0" w:after="0" w:afterAutospacing="0"/>
              <w:ind w:left="0" w:right="0"/>
              <w:rPr>
                <w:rFonts w:hint="default"/>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92"/>
              <w:keepNext w:val="0"/>
              <w:keepLines w:val="0"/>
              <w:widowControl/>
              <w:suppressLineNumbers w:val="0"/>
              <w:spacing w:before="0" w:beforeAutospacing="0" w:after="0" w:afterAutospacing="0"/>
              <w:ind w:left="100" w:right="0"/>
              <w:rPr>
                <w:rFonts w:hint="default"/>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92"/>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92"/>
              <w:keepNext w:val="0"/>
              <w:keepLines w:val="0"/>
              <w:widowControl/>
              <w:suppressLineNumbers w:val="0"/>
              <w:spacing w:before="0" w:beforeAutospacing="0" w:after="0" w:afterAutospacing="0"/>
              <w:ind w:left="100" w:right="0"/>
              <w:rPr>
                <w:rFonts w:hint="default"/>
                <w:sz w:val="20"/>
                <w:szCs w:val="20"/>
              </w:rPr>
            </w:pPr>
          </w:p>
        </w:tc>
      </w:tr>
    </w:tbl>
    <w:p>
      <w:pPr>
        <w:pStyle w:val="9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5"/>
        <w:widowControl/>
        <w:rPr>
          <w:lang w:val="en-US"/>
        </w:rPr>
      </w:pPr>
      <w:r>
        <w:rPr>
          <w:lang w:val="en-US"/>
        </w:rPr>
        <w:t>4.2C.2.2</w:t>
      </w:r>
      <w:r>
        <w:rPr>
          <w:lang w:val="en-US"/>
        </w:rPr>
        <w:tab/>
      </w:r>
      <w:r>
        <w:rPr>
          <w:lang w:val="en-US"/>
        </w:rPr>
        <w:t>Measurement and evaluation of serving cell</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cs="v4.2.0"/>
          <w:lang w:val="en-US"/>
        </w:rPr>
      </w:pPr>
      <w:r>
        <w:rPr>
          <w:rFonts w:hint="default" w:ascii="Times New Roman" w:hAnsi="Times New Roman" w:eastAsia="Times New Roman" w:cs="v4.2.0"/>
          <w:kern w:val="0"/>
          <w:sz w:val="20"/>
          <w:szCs w:val="20"/>
          <w:lang w:val="en-US" w:eastAsia="zh-CN" w:bidi="ar"/>
        </w:rPr>
        <w:t>The UE shall measure the SS-RSRP and SS-RSRQ level of the serving cell and evaluate the cell selection criterion S defined in TS</w:t>
      </w:r>
      <w:r>
        <w:rPr>
          <w:rFonts w:hint="default" w:ascii="Times New Roman" w:hAnsi="Times New Roman" w:eastAsia="Times New Roman" w:cs="Times New Roman"/>
          <w:kern w:val="0"/>
          <w:sz w:val="20"/>
          <w:szCs w:val="20"/>
          <w:lang w:val="en-US" w:eastAsia="zh-CN" w:bidi="ar"/>
        </w:rPr>
        <w:t> </w:t>
      </w:r>
      <w:r>
        <w:rPr>
          <w:rFonts w:hint="default" w:ascii="Times New Roman" w:hAnsi="Times New Roman" w:eastAsia="Times New Roman" w:cs="v4.2.0"/>
          <w:kern w:val="0"/>
          <w:sz w:val="20"/>
          <w:szCs w:val="20"/>
          <w:lang w:val="en-US" w:eastAsia="zh-CN" w:bidi="ar"/>
        </w:rPr>
        <w:t>38.304</w:t>
      </w:r>
      <w:r>
        <w:rPr>
          <w:rFonts w:hint="default" w:ascii="Times New Roman" w:hAnsi="Times New Roman" w:eastAsia="Times New Roman" w:cs="Times New Roman"/>
          <w:kern w:val="0"/>
          <w:sz w:val="20"/>
          <w:szCs w:val="20"/>
          <w:lang w:val="en-US" w:eastAsia="zh-CN" w:bidi="ar"/>
        </w:rPr>
        <w:t xml:space="preserve"> [1]</w:t>
      </w:r>
      <w:r>
        <w:rPr>
          <w:rFonts w:hint="default" w:ascii="Times New Roman" w:hAnsi="Times New Roman" w:eastAsia="Times New Roman" w:cs="v4.2.0"/>
          <w:kern w:val="0"/>
          <w:sz w:val="20"/>
          <w:szCs w:val="20"/>
          <w:lang w:val="en-US" w:eastAsia="zh-CN" w:bidi="ar"/>
        </w:rPr>
        <w:t xml:space="preserve"> for the serving cell at least once every M1*N1 DRX cycle; where:</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M1=2 if SMTC periodicity (T</w:t>
      </w:r>
      <w:r>
        <w:rPr>
          <w:rFonts w:hint="default" w:ascii="Times New Roman" w:hAnsi="Times New Roman" w:eastAsia="Times New Roman" w:cs="Times New Roman"/>
          <w:kern w:val="0"/>
          <w:sz w:val="20"/>
          <w:szCs w:val="20"/>
          <w:vertAlign w:val="subscript"/>
          <w:lang w:val="en-US" w:eastAsia="zh-CN" w:bidi="ar"/>
        </w:rPr>
        <w:t>SMTC</w:t>
      </w:r>
      <w:r>
        <w:rPr>
          <w:rFonts w:hint="default" w:ascii="Times New Roman" w:hAnsi="Times New Roman" w:eastAsia="Times New Roman" w:cs="Times New Roman"/>
          <w:kern w:val="0"/>
          <w:sz w:val="20"/>
          <w:szCs w:val="20"/>
          <w:lang w:val="en-US" w:eastAsia="zh-CN" w:bidi="ar"/>
        </w:rPr>
        <w:t>) &gt; 20 ms and DRX cycle ≤ 0.64 second and N</w:t>
      </w:r>
      <w:r>
        <w:rPr>
          <w:rFonts w:hint="default" w:ascii="Times New Roman" w:hAnsi="Times New Roman" w:eastAsia="Times New Roman" w:cs="Times New Roman"/>
          <w:kern w:val="0"/>
          <w:sz w:val="20"/>
          <w:szCs w:val="20"/>
          <w:vertAlign w:val="subscript"/>
          <w:lang w:val="en-US" w:eastAsia="zh-CN" w:bidi="ar"/>
        </w:rPr>
        <w:t>SMTC</w:t>
      </w:r>
      <w:r>
        <w:rPr>
          <w:rFonts w:hint="default" w:ascii="Times New Roman" w:hAnsi="Times New Roman" w:eastAsia="Times New Roman" w:cs="Times New Roman"/>
          <w:kern w:val="0"/>
          <w:sz w:val="20"/>
          <w:szCs w:val="20"/>
          <w:lang w:val="en-US" w:eastAsia="zh-CN" w:bidi="ar"/>
        </w:rPr>
        <w:t xml:space="preserve"> =1, upon one SMTC configured at the UE,</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M1=2.5 if SMTC periodicity (T</w:t>
      </w:r>
      <w:r>
        <w:rPr>
          <w:rFonts w:hint="default" w:ascii="Times New Roman" w:hAnsi="Times New Roman" w:eastAsia="Times New Roman" w:cs="Times New Roman"/>
          <w:kern w:val="0"/>
          <w:sz w:val="20"/>
          <w:szCs w:val="20"/>
          <w:vertAlign w:val="subscript"/>
          <w:lang w:val="en-US" w:eastAsia="zh-CN" w:bidi="ar"/>
        </w:rPr>
        <w:t>SMTC</w:t>
      </w:r>
      <w:r>
        <w:rPr>
          <w:rFonts w:hint="default" w:ascii="Times New Roman" w:hAnsi="Times New Roman" w:eastAsia="Times New Roman" w:cs="Times New Roman"/>
          <w:kern w:val="0"/>
          <w:sz w:val="20"/>
          <w:szCs w:val="20"/>
          <w:lang w:val="en-US" w:eastAsia="zh-CN" w:bidi="ar"/>
        </w:rPr>
        <w:t>) &gt; 20 ms and DRX cycle ≤ 0.64 secondand 1&lt;N</w:t>
      </w:r>
      <w:r>
        <w:rPr>
          <w:rFonts w:hint="default" w:ascii="Times New Roman" w:hAnsi="Times New Roman" w:eastAsia="Times New Roman" w:cs="Times New Roman"/>
          <w:kern w:val="0"/>
          <w:sz w:val="20"/>
          <w:szCs w:val="20"/>
          <w:vertAlign w:val="subscript"/>
          <w:lang w:val="en-US" w:eastAsia="zh-CN" w:bidi="ar"/>
        </w:rPr>
        <w:t xml:space="preserve">SMTC </w:t>
      </w:r>
      <w:r>
        <w:rPr>
          <w:rFonts w:hint="default" w:ascii="Times New Roman" w:hAnsi="Times New Roman" w:eastAsia="Times New Roman" w:cs="Symbol"/>
          <w:kern w:val="0"/>
          <w:sz w:val="20"/>
          <w:szCs w:val="20"/>
          <w:lang w:val="en-US" w:eastAsia="zh-CN" w:bidi="ar"/>
        </w:rPr>
        <w:sym w:font="Symbol" w:char="00A3"/>
      </w:r>
      <w:r>
        <w:rPr>
          <w:rFonts w:hint="default" w:ascii="Times New Roman" w:hAnsi="Times New Roman" w:eastAsia="Times New Roman" w:cs="Times New Roman"/>
          <w:kern w:val="0"/>
          <w:sz w:val="20"/>
          <w:szCs w:val="20"/>
          <w:lang w:val="en-US" w:eastAsia="zh-CN" w:bidi="ar"/>
        </w:rPr>
        <w:t xml:space="preserve"> 4,</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otherwise M1=1.</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Where, N</w:t>
      </w:r>
      <w:r>
        <w:rPr>
          <w:rFonts w:hint="default" w:ascii="Times New Roman" w:hAnsi="Times New Roman" w:eastAsia="Times New Roman" w:cs="Times New Roman"/>
          <w:kern w:val="0"/>
          <w:sz w:val="20"/>
          <w:szCs w:val="20"/>
          <w:vertAlign w:val="subscript"/>
          <w:lang w:val="en-US" w:eastAsia="zh-CN" w:bidi="ar"/>
        </w:rPr>
        <w:t>SMTC</w:t>
      </w:r>
      <w:r>
        <w:rPr>
          <w:rFonts w:hint="default" w:ascii="Times New Roman" w:hAnsi="Times New Roman" w:eastAsia="Times New Roman" w:cs="Times New Roman"/>
          <w:kern w:val="0"/>
          <w:sz w:val="20"/>
          <w:szCs w:val="20"/>
          <w:lang w:val="en-US" w:eastAsia="zh-CN" w:bidi="ar"/>
        </w:rPr>
        <w:t xml:space="preserve"> is the number of SMTCs configured by SAN.</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cs="v4.2.0"/>
          <w:lang w:val="en-US"/>
        </w:rPr>
      </w:pPr>
      <w:r>
        <w:rPr>
          <w:rFonts w:hint="default" w:ascii="Times New Roman" w:hAnsi="Times New Roman" w:eastAsia="Times New Roman" w:cs="v4.2.0"/>
          <w:kern w:val="0"/>
          <w:sz w:val="20"/>
          <w:szCs w:val="20"/>
          <w:lang w:val="en-US" w:eastAsia="zh-CN" w:bidi="ar"/>
        </w:rPr>
        <w:t>The UE shall filter the SS-RSRP and SS-RSRQ measurements of the serving cell using at least 2 measurements. Within the set of measurements used for the filtering, at least two measurements shall be spaced by, at least DRX cycle/2.</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cs="v4.2.0"/>
          <w:lang w:val="en-US"/>
        </w:rPr>
      </w:pPr>
      <w:r>
        <w:rPr>
          <w:rFonts w:hint="default" w:ascii="Times New Roman" w:hAnsi="Times New Roman" w:eastAsia="Times New Roman" w:cs="v4.2.0"/>
          <w:kern w:val="0"/>
          <w:sz w:val="20"/>
          <w:szCs w:val="20"/>
          <w:lang w:val="en-US" w:eastAsia="zh-CN" w:bidi="ar"/>
        </w:rPr>
        <w:t xml:space="preserve">If the UE has evaluated according to Table </w:t>
      </w:r>
      <w:r>
        <w:rPr>
          <w:rFonts w:hint="default" w:ascii="Times New Roman" w:hAnsi="Times New Roman" w:eastAsia="Times New Roman" w:cs="v4.2.0"/>
          <w:snapToGrid w:val="0"/>
          <w:kern w:val="0"/>
          <w:sz w:val="20"/>
          <w:szCs w:val="20"/>
          <w:lang w:val="en-US" w:eastAsia="zh-CN" w:bidi="ar"/>
        </w:rPr>
        <w:t>4.2C.2.2-1</w:t>
      </w:r>
      <w:r>
        <w:rPr>
          <w:rFonts w:hint="default" w:ascii="Times New Roman" w:hAnsi="Times New Roman" w:eastAsia="Times New Roman" w:cs="v4.2.0"/>
          <w:kern w:val="0"/>
          <w:sz w:val="20"/>
          <w:szCs w:val="20"/>
          <w:lang w:val="en-US" w:eastAsia="zh-CN" w:bidi="ar"/>
        </w:rPr>
        <w:t xml:space="preserve"> in N</w:t>
      </w:r>
      <w:r>
        <w:rPr>
          <w:rFonts w:hint="default" w:ascii="Times New Roman" w:hAnsi="Times New Roman" w:eastAsia="Times New Roman" w:cs="v4.2.0"/>
          <w:kern w:val="0"/>
          <w:sz w:val="20"/>
          <w:szCs w:val="20"/>
          <w:vertAlign w:val="subscript"/>
          <w:lang w:val="en-US" w:eastAsia="zh-CN" w:bidi="ar"/>
        </w:rPr>
        <w:t>serv</w:t>
      </w:r>
      <w:r>
        <w:rPr>
          <w:rFonts w:hint="default" w:ascii="Times New Roman" w:hAnsi="Times New Roman" w:eastAsia="Times New Roman" w:cs="v4.2.0"/>
          <w:kern w:val="0"/>
          <w:sz w:val="20"/>
          <w:szCs w:val="20"/>
          <w:lang w:val="en-US" w:eastAsia="zh-CN" w:bidi="ar"/>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 Additionally, if the UE is configured with ‘</w:t>
      </w:r>
      <w:r>
        <w:rPr>
          <w:rFonts w:hint="default" w:ascii="Times New Roman" w:hAnsi="Times New Roman" w:eastAsia="Times New Roman" w:cs="v4.2.0"/>
          <w:i/>
          <w:iCs/>
          <w:kern w:val="0"/>
          <w:sz w:val="20"/>
          <w:szCs w:val="20"/>
          <w:lang w:val="en-US" w:eastAsia="zh-CN" w:bidi="ar"/>
        </w:rPr>
        <w:t>t-service</w:t>
      </w:r>
      <w:r>
        <w:rPr>
          <w:rFonts w:hint="default" w:ascii="Times New Roman" w:hAnsi="Times New Roman" w:eastAsia="Times New Roman" w:cs="v4.2.0"/>
          <w:kern w:val="0"/>
          <w:sz w:val="20"/>
          <w:szCs w:val="20"/>
          <w:lang w:val="en-US" w:eastAsia="zh-CN" w:bidi="ar"/>
        </w:rPr>
        <w:t>’ [2], the UE shall start measurements of the neighbour cells indicated by the serving cell before ‘</w:t>
      </w:r>
      <w:r>
        <w:rPr>
          <w:rFonts w:hint="default" w:ascii="Times New Roman" w:hAnsi="Times New Roman" w:eastAsia="Times New Roman" w:cs="v4.2.0"/>
          <w:i/>
          <w:iCs/>
          <w:kern w:val="0"/>
          <w:sz w:val="20"/>
          <w:szCs w:val="20"/>
          <w:lang w:val="en-US" w:eastAsia="zh-CN" w:bidi="ar"/>
        </w:rPr>
        <w:t>t-service</w:t>
      </w:r>
      <w:r>
        <w:rPr>
          <w:rFonts w:hint="default" w:ascii="Times New Roman" w:hAnsi="Times New Roman" w:eastAsia="Times New Roman" w:cs="v4.2.0"/>
          <w:kern w:val="0"/>
          <w:sz w:val="20"/>
          <w:szCs w:val="20"/>
          <w:lang w:val="en-US" w:eastAsia="zh-CN" w:bidi="ar"/>
        </w:rPr>
        <w:t xml:space="preserve">’ is reached according to the requirements provided in clause 4.2C.2.3 and 4.2C.2.4. Also, if </w:t>
      </w:r>
      <w:r>
        <w:rPr>
          <w:rFonts w:hint="default" w:ascii="Times New Roman" w:hAnsi="Times New Roman" w:eastAsia="Times New Roman" w:cs="v4.2.0"/>
          <w:i/>
          <w:iCs/>
          <w:kern w:val="0"/>
          <w:sz w:val="20"/>
          <w:szCs w:val="20"/>
          <w:lang w:val="en-US" w:eastAsia="zh-CN" w:bidi="ar"/>
        </w:rPr>
        <w:t>distanceThresh</w:t>
      </w:r>
      <w:r>
        <w:rPr>
          <w:rFonts w:hint="default" w:ascii="Times New Roman" w:hAnsi="Times New Roman" w:eastAsia="Times New Roman" w:cs="v4.2.0"/>
          <w:kern w:val="0"/>
          <w:sz w:val="20"/>
          <w:szCs w:val="20"/>
          <w:lang w:val="en-US" w:eastAsia="zh-CN" w:bidi="ar"/>
        </w:rPr>
        <w:t xml:space="preserve"> and </w:t>
      </w:r>
      <w:r>
        <w:rPr>
          <w:rFonts w:hint="default" w:ascii="Times New Roman" w:hAnsi="Times New Roman" w:eastAsia="Times New Roman" w:cs="v4.2.0"/>
          <w:i/>
          <w:iCs/>
          <w:kern w:val="0"/>
          <w:sz w:val="20"/>
          <w:szCs w:val="20"/>
          <w:lang w:val="en-US" w:eastAsia="zh-CN" w:bidi="ar"/>
        </w:rPr>
        <w:t>referenceLocation</w:t>
      </w:r>
      <w:r>
        <w:rPr>
          <w:rFonts w:hint="default" w:ascii="Times New Roman" w:hAnsi="Times New Roman" w:eastAsia="Times New Roman" w:cs="v4.2.0"/>
          <w:kern w:val="0"/>
          <w:sz w:val="20"/>
          <w:szCs w:val="20"/>
          <w:lang w:val="en-US" w:eastAsia="zh-CN" w:bidi="ar"/>
        </w:rPr>
        <w:t xml:space="preserve"> are configured by the network [2] and the UE supports location-based measurement initiation and has obtained its location information, the UE shall initiate the measurements of all neighbour cells indicated by the serving cell if the distance between UE and the serving cell reference location – </w:t>
      </w:r>
      <w:r>
        <w:rPr>
          <w:rFonts w:hint="default" w:ascii="Times New Roman" w:hAnsi="Times New Roman" w:eastAsia="Times New Roman" w:cs="v4.2.0"/>
          <w:i/>
          <w:iCs/>
          <w:kern w:val="0"/>
          <w:sz w:val="20"/>
          <w:szCs w:val="20"/>
          <w:lang w:val="en-US" w:eastAsia="zh-CN" w:bidi="ar"/>
        </w:rPr>
        <w:t xml:space="preserve">referenceLocation </w:t>
      </w:r>
      <w:r>
        <w:rPr>
          <w:rFonts w:hint="default" w:ascii="Times New Roman" w:hAnsi="Times New Roman" w:eastAsia="Times New Roman" w:cs="v4.2.0"/>
          <w:i/>
          <w:iCs/>
          <w:kern w:val="0"/>
          <w:sz w:val="20"/>
          <w:szCs w:val="20"/>
          <w:lang w:val="en-US" w:eastAsia="zh-CN" w:bidi="ar"/>
        </w:rPr>
        <w:softHyphen/>
      </w:r>
      <w:r>
        <w:rPr>
          <w:rFonts w:hint="default" w:ascii="Times New Roman" w:hAnsi="Times New Roman" w:eastAsia="Times New Roman" w:cs="v4.2.0"/>
          <w:i/>
          <w:iCs/>
          <w:kern w:val="0"/>
          <w:sz w:val="20"/>
          <w:szCs w:val="20"/>
          <w:lang w:val="en-US" w:eastAsia="zh-CN" w:bidi="ar"/>
        </w:rPr>
        <w:t>–</w:t>
      </w:r>
      <w:r>
        <w:rPr>
          <w:rFonts w:hint="default" w:ascii="Times New Roman" w:hAnsi="Times New Roman" w:eastAsia="Times New Roman" w:cs="v4.2.0"/>
          <w:kern w:val="0"/>
          <w:sz w:val="20"/>
          <w:szCs w:val="20"/>
          <w:lang w:val="en-US" w:eastAsia="zh-CN" w:bidi="ar"/>
        </w:rPr>
        <w:t xml:space="preserve"> is larger than </w:t>
      </w:r>
      <w:r>
        <w:rPr>
          <w:rFonts w:hint="default" w:ascii="Times New Roman" w:hAnsi="Times New Roman" w:eastAsia="Times New Roman" w:cs="v4.2.0"/>
          <w:i/>
          <w:iCs/>
          <w:kern w:val="0"/>
          <w:sz w:val="20"/>
          <w:szCs w:val="20"/>
          <w:lang w:val="en-US" w:eastAsia="zh-CN" w:bidi="ar"/>
        </w:rPr>
        <w:t>distanceThresh.</w:t>
      </w:r>
      <w:r>
        <w:rPr>
          <w:rFonts w:hint="default" w:ascii="Times New Roman" w:hAnsi="Times New Roman" w:eastAsia="Times New Roman" w:cs="v4.2.0"/>
          <w:kern w:val="0"/>
          <w:sz w:val="20"/>
          <w:szCs w:val="20"/>
          <w:lang w:val="en-US" w:eastAsia="zh-CN" w:bidi="ar"/>
        </w:rPr>
        <w:t xml:space="preserve"> </w:t>
      </w:r>
      <w:r>
        <w:rPr>
          <w:rFonts w:hint="default" w:ascii="Times New Roman" w:hAnsi="Times New Roman" w:eastAsia="Times New Roman" w:cs="Times New Roman"/>
          <w:kern w:val="0"/>
          <w:sz w:val="20"/>
          <w:szCs w:val="20"/>
          <w:lang w:val="en-US" w:eastAsia="zh-CN" w:bidi="ar"/>
        </w:rPr>
        <w:t xml:space="preserve">The requirements apply provided that the distance exceeds the </w:t>
      </w:r>
      <w:r>
        <w:rPr>
          <w:rFonts w:hint="default" w:ascii="Times New Roman" w:hAnsi="Times New Roman" w:eastAsia="Times New Roman" w:cs="Times New Roman"/>
          <w:i/>
          <w:iCs w:val="0"/>
          <w:kern w:val="0"/>
          <w:sz w:val="20"/>
          <w:szCs w:val="20"/>
          <w:lang w:val="en-US" w:eastAsia="zh-CN" w:bidi="ar"/>
        </w:rPr>
        <w:t>distanceThresh</w:t>
      </w:r>
      <w:r>
        <w:rPr>
          <w:rFonts w:hint="default" w:ascii="Times New Roman" w:hAnsi="Times New Roman" w:eastAsia="Times New Roman" w:cs="Times New Roman"/>
          <w:kern w:val="0"/>
          <w:sz w:val="20"/>
          <w:szCs w:val="20"/>
          <w:lang w:val="en-US" w:eastAsia="zh-CN" w:bidi="ar"/>
        </w:rPr>
        <w:t xml:space="preserve"> by a margin of 50 m.</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cs="v4.2.0"/>
          <w:lang w:val="en-US"/>
        </w:rPr>
      </w:pPr>
      <w:r>
        <w:rPr>
          <w:rFonts w:hint="default" w:ascii="Times New Roman" w:hAnsi="Times New Roman" w:eastAsia="Times New Roman" w:cs="v4.2.0"/>
          <w:kern w:val="0"/>
          <w:sz w:val="20"/>
          <w:szCs w:val="20"/>
          <w:lang w:val="en-US" w:eastAsia="zh-CN" w:bidi="ar"/>
        </w:rPr>
        <w:t>If the UE is not configured with</w:t>
      </w:r>
      <w:r>
        <w:rPr>
          <w:rFonts w:hint="default" w:ascii="Times New Roman" w:hAnsi="Times New Roman" w:eastAsia="Times New Roman" w:cs="v4.2.0"/>
          <w:i/>
          <w:iCs/>
          <w:kern w:val="0"/>
          <w:sz w:val="20"/>
          <w:szCs w:val="20"/>
          <w:lang w:val="en-US" w:eastAsia="zh-CN" w:bidi="ar"/>
        </w:rPr>
        <w:t>‘t-Service</w:t>
      </w:r>
      <w:r>
        <w:rPr>
          <w:rFonts w:hint="default" w:ascii="Times New Roman" w:hAnsi="Times New Roman" w:eastAsia="Times New Roman" w:cs="v4.2.0"/>
          <w:kern w:val="0"/>
          <w:sz w:val="20"/>
          <w:szCs w:val="20"/>
          <w:lang w:val="en-US" w:eastAsia="zh-CN" w:bidi="ar"/>
        </w:rPr>
        <w:t>’ [2] in the serving cell and if the UE in RRC_IDLE has not found any new suitable cell based on searches and measurements using the intra-frequency</w:t>
      </w:r>
      <w:r>
        <w:rPr>
          <w:rFonts w:hint="default" w:ascii="Times New Roman" w:hAnsi="Times New Roman" w:eastAsia="宋体" w:cs="v4.2.0"/>
          <w:kern w:val="0"/>
          <w:sz w:val="20"/>
          <w:szCs w:val="20"/>
          <w:lang w:val="en-US" w:eastAsia="zh-CN" w:bidi="ar"/>
        </w:rPr>
        <w:t xml:space="preserve"> and </w:t>
      </w:r>
      <w:r>
        <w:rPr>
          <w:rFonts w:hint="default" w:ascii="Times New Roman" w:hAnsi="Times New Roman" w:eastAsia="Times New Roman" w:cs="v4.2.0"/>
          <w:kern w:val="0"/>
          <w:sz w:val="20"/>
          <w:szCs w:val="20"/>
          <w:lang w:val="en-US" w:eastAsia="zh-CN" w:bidi="ar"/>
        </w:rPr>
        <w:t>inter-frequency  information indicated in the system information for 10 s, the UE shall initiate cell selection procedures for the selected PLMN as defined in TS</w:t>
      </w:r>
      <w:r>
        <w:rPr>
          <w:rFonts w:hint="default" w:ascii="Times New Roman" w:hAnsi="Times New Roman" w:eastAsia="Times New Roman" w:cs="Times New Roman"/>
          <w:kern w:val="0"/>
          <w:sz w:val="20"/>
          <w:szCs w:val="20"/>
          <w:lang w:val="en-US" w:eastAsia="zh-CN" w:bidi="ar"/>
        </w:rPr>
        <w:t> </w:t>
      </w:r>
      <w:r>
        <w:rPr>
          <w:rFonts w:hint="default" w:ascii="Times New Roman" w:hAnsi="Times New Roman" w:eastAsia="Times New Roman" w:cs="v4.2.0"/>
          <w:kern w:val="0"/>
          <w:sz w:val="20"/>
          <w:szCs w:val="20"/>
          <w:lang w:val="en-US" w:eastAsia="zh-CN" w:bidi="ar"/>
        </w:rPr>
        <w:t>38.304</w:t>
      </w:r>
      <w:r>
        <w:rPr>
          <w:rFonts w:hint="default" w:ascii="Times New Roman" w:hAnsi="Times New Roman" w:eastAsia="Times New Roman" w:cs="Times New Roman"/>
          <w:kern w:val="0"/>
          <w:sz w:val="20"/>
          <w:szCs w:val="20"/>
          <w:lang w:val="en-US" w:eastAsia="zh-CN" w:bidi="ar"/>
        </w:rPr>
        <w:t xml:space="preserve"> [1]</w:t>
      </w:r>
      <w:r>
        <w:rPr>
          <w:rFonts w:hint="default" w:ascii="Times New Roman" w:hAnsi="Times New Roman" w:eastAsia="Times New Roman" w:cs="v4.2.0"/>
          <w:kern w:val="0"/>
          <w:sz w:val="20"/>
          <w:szCs w:val="20"/>
          <w:lang w:val="en-US" w:eastAsia="zh-CN" w:bidi="ar"/>
        </w:rPr>
        <w:t>.</w:t>
      </w:r>
    </w:p>
    <w:p>
      <w:pPr>
        <w:keepNext w:val="0"/>
        <w:keepLines w:val="0"/>
        <w:widowControl/>
        <w:suppressLineNumbers w:val="0"/>
        <w:overflowPunct w:val="0"/>
        <w:autoSpaceDE w:val="0"/>
        <w:autoSpaceDN w:val="0"/>
        <w:adjustRightInd w:val="0"/>
        <w:spacing w:before="0" w:beforeAutospacing="0" w:after="180" w:afterAutospacing="0" w:line="276" w:lineRule="auto"/>
        <w:ind w:left="0" w:right="0"/>
        <w:jc w:val="left"/>
        <w:rPr>
          <w:szCs w:val="24"/>
          <w:lang w:val="en-US"/>
        </w:rPr>
      </w:pPr>
      <w:r>
        <w:rPr>
          <w:rFonts w:hint="default" w:ascii="Times New Roman" w:hAnsi="Times New Roman" w:eastAsia="Times New Roman" w:cs="Times New Roman"/>
          <w:kern w:val="0"/>
          <w:sz w:val="20"/>
          <w:szCs w:val="20"/>
          <w:lang w:val="en-US" w:eastAsia="zh-CN" w:bidi="ar"/>
        </w:rPr>
        <w:t>If the UE is configured with ‘</w:t>
      </w:r>
      <w:r>
        <w:rPr>
          <w:rFonts w:hint="default" w:ascii="Times New Roman" w:hAnsi="Times New Roman" w:eastAsia="Times New Roman" w:cs="Times New Roman"/>
          <w:i/>
          <w:iCs/>
          <w:kern w:val="0"/>
          <w:sz w:val="20"/>
          <w:szCs w:val="20"/>
          <w:lang w:val="en-US" w:eastAsia="zh-CN" w:bidi="ar"/>
        </w:rPr>
        <w:t>t-Service</w:t>
      </w:r>
      <w:r>
        <w:rPr>
          <w:rFonts w:hint="default" w:ascii="Times New Roman" w:hAnsi="Times New Roman" w:eastAsia="Times New Roman" w:cs="Times New Roman"/>
          <w:kern w:val="0"/>
          <w:sz w:val="20"/>
          <w:szCs w:val="20"/>
          <w:lang w:val="en-US" w:eastAsia="zh-CN" w:bidi="ar"/>
        </w:rPr>
        <w:t>’ in the serving cell then the UE shall initiate cell selection procedures for the selected PLMN as defined in TS 38.304 when any of the following conditions is fulfilled:</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szCs w:val="24"/>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If the UE in RRC_IDLE has not found any new suitable cell based on searches and measurements using the intra-frequency</w:t>
      </w:r>
      <w:r>
        <w:rPr>
          <w:rFonts w:hint="default" w:ascii="Times New Roman" w:hAnsi="Times New Roman" w:eastAsia="宋体" w:cs="Times New Roman"/>
          <w:kern w:val="0"/>
          <w:sz w:val="20"/>
          <w:szCs w:val="20"/>
          <w:lang w:val="en-US" w:eastAsia="zh-CN" w:bidi="ar"/>
        </w:rPr>
        <w:t xml:space="preserve"> and </w:t>
      </w:r>
      <w:r>
        <w:rPr>
          <w:rFonts w:hint="default" w:ascii="Times New Roman" w:hAnsi="Times New Roman" w:eastAsia="Times New Roman" w:cs="Times New Roman"/>
          <w:kern w:val="0"/>
          <w:sz w:val="20"/>
          <w:szCs w:val="20"/>
          <w:lang w:val="en-US" w:eastAsia="zh-CN" w:bidi="ar"/>
        </w:rPr>
        <w:t>inter-frequency  information indicated in the system information within 10 s since time instance T1 provided that ‘</w:t>
      </w:r>
      <w:r>
        <w:rPr>
          <w:rFonts w:hint="default" w:ascii="Times New Roman" w:hAnsi="Times New Roman" w:eastAsia="Times New Roman" w:cs="Times New Roman"/>
          <w:i/>
          <w:iCs/>
          <w:kern w:val="0"/>
          <w:sz w:val="20"/>
          <w:szCs w:val="20"/>
          <w:lang w:val="en-US" w:eastAsia="zh-CN" w:bidi="ar"/>
        </w:rPr>
        <w:t>t-Service</w:t>
      </w:r>
      <w:r>
        <w:rPr>
          <w:rFonts w:hint="default" w:ascii="Times New Roman" w:hAnsi="Times New Roman" w:eastAsia="Times New Roman" w:cs="Times New Roman"/>
          <w:kern w:val="0"/>
          <w:sz w:val="20"/>
          <w:szCs w:val="20"/>
          <w:lang w:val="en-US" w:eastAsia="zh-CN" w:bidi="ar"/>
        </w:rPr>
        <w:t>’ &gt; T1 or</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szCs w:val="24"/>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If the UE in RRC_IDLE has not found any new suitable cell based on searches and measurements using the intra-frequency</w:t>
      </w:r>
      <w:r>
        <w:rPr>
          <w:rFonts w:hint="default" w:ascii="Times New Roman" w:hAnsi="Times New Roman" w:eastAsia="宋体" w:cs="Times New Roman"/>
          <w:kern w:val="0"/>
          <w:sz w:val="20"/>
          <w:szCs w:val="20"/>
          <w:lang w:val="en-US" w:eastAsia="zh-CN" w:bidi="ar"/>
        </w:rPr>
        <w:t xml:space="preserve"> and </w:t>
      </w:r>
      <w:r>
        <w:rPr>
          <w:rFonts w:hint="default" w:ascii="Times New Roman" w:hAnsi="Times New Roman" w:eastAsia="Times New Roman" w:cs="Times New Roman"/>
          <w:kern w:val="0"/>
          <w:sz w:val="20"/>
          <w:szCs w:val="20"/>
          <w:lang w:val="en-US" w:eastAsia="zh-CN" w:bidi="ar"/>
        </w:rPr>
        <w:t>inter-frequency  information indicated in the system information within 10 s since the time instance ‘</w:t>
      </w:r>
      <w:r>
        <w:rPr>
          <w:rFonts w:hint="default" w:ascii="Times New Roman" w:hAnsi="Times New Roman" w:eastAsia="Times New Roman" w:cs="Times New Roman"/>
          <w:i/>
          <w:iCs/>
          <w:kern w:val="0"/>
          <w:sz w:val="20"/>
          <w:szCs w:val="20"/>
          <w:lang w:val="en-US" w:eastAsia="zh-CN" w:bidi="ar"/>
        </w:rPr>
        <w:t>t-Service</w:t>
      </w:r>
      <w:r>
        <w:rPr>
          <w:rFonts w:hint="default" w:ascii="Times New Roman" w:hAnsi="Times New Roman" w:eastAsia="Times New Roman" w:cs="Times New Roman"/>
          <w:kern w:val="0"/>
          <w:sz w:val="20"/>
          <w:szCs w:val="20"/>
          <w:lang w:val="en-US" w:eastAsia="zh-CN" w:bidi="ar"/>
        </w:rPr>
        <w:t>’.</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szCs w:val="24"/>
          <w:lang w:val="en-US"/>
        </w:rPr>
      </w:pPr>
      <w:r>
        <w:rPr>
          <w:rFonts w:hint="default" w:ascii="Times New Roman" w:hAnsi="Times New Roman" w:eastAsia="Times New Roman" w:cs="Times New Roman"/>
          <w:kern w:val="0"/>
          <w:sz w:val="20"/>
          <w:szCs w:val="24"/>
          <w:lang w:val="en-US" w:eastAsia="zh-CN" w:bidi="ar"/>
        </w:rPr>
        <w:t>-</w:t>
      </w:r>
      <w:r>
        <w:rPr>
          <w:rFonts w:hint="default" w:ascii="Times New Roman" w:hAnsi="Times New Roman" w:eastAsia="Times New Roman" w:cs="Times New Roman"/>
          <w:kern w:val="0"/>
          <w:sz w:val="20"/>
          <w:szCs w:val="24"/>
          <w:lang w:val="en-US" w:eastAsia="zh-CN" w:bidi="ar"/>
        </w:rPr>
        <w:tab/>
      </w:r>
      <w:r>
        <w:rPr>
          <w:rFonts w:hint="default" w:ascii="Times New Roman" w:hAnsi="Times New Roman" w:eastAsia="Times New Roman" w:cs="Times New Roman"/>
          <w:kern w:val="0"/>
          <w:sz w:val="20"/>
          <w:szCs w:val="24"/>
          <w:lang w:val="en-US" w:eastAsia="zh-CN" w:bidi="ar"/>
        </w:rPr>
        <w:t>Where, T1 is the time instance in seconds when the UE has determined that the serving cell does not fulfil the cell selection criterion S.</w:t>
      </w:r>
    </w:p>
    <w:p>
      <w:pPr>
        <w:pStyle w:val="47"/>
        <w:keepNext/>
        <w:keepLines/>
        <w:widowControl/>
        <w:suppressLineNumbers w:val="0"/>
        <w:overflowPunct w:val="0"/>
        <w:autoSpaceDE w:val="0"/>
        <w:autoSpaceDN w:val="0"/>
        <w:adjustRightInd w:val="0"/>
        <w:spacing w:before="60" w:beforeAutospacing="0" w:after="180" w:afterAutospacing="0"/>
        <w:ind w:left="0" w:right="0"/>
        <w:jc w:val="center"/>
        <w:rPr>
          <w:vertAlign w:val="subscript"/>
          <w:lang w:val="en-US"/>
        </w:rPr>
      </w:pPr>
      <w:r>
        <w:rPr>
          <w:rFonts w:hint="default" w:ascii="Arial" w:hAnsi="Arial" w:eastAsia="Times New Roman" w:cs="Times New Roman"/>
          <w:b/>
          <w:bCs w:val="0"/>
          <w:kern w:val="0"/>
          <w:sz w:val="20"/>
          <w:szCs w:val="20"/>
          <w:lang w:val="en-US" w:eastAsia="zh-CN" w:bidi="ar"/>
        </w:rPr>
        <w:t>Table 4.2C.2.2-1: N</w:t>
      </w:r>
      <w:r>
        <w:rPr>
          <w:rFonts w:hint="default" w:ascii="Arial" w:hAnsi="Arial" w:eastAsia="Times New Roman" w:cs="Times New Roman"/>
          <w:b/>
          <w:bCs w:val="0"/>
          <w:kern w:val="0"/>
          <w:sz w:val="20"/>
          <w:szCs w:val="20"/>
          <w:vertAlign w:val="subscript"/>
          <w:lang w:val="en-US" w:eastAsia="zh-CN" w:bidi="ar"/>
        </w:rPr>
        <w:t>serv</w:t>
      </w:r>
    </w:p>
    <w:tbl>
      <w:tblPr>
        <w:tblStyle w:val="51"/>
        <w:tblW w:w="378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2237"/>
        <w:gridCol w:w="2243"/>
        <w:gridCol w:w="29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207" w:hRule="atLeast"/>
          <w:jc w:val="center"/>
        </w:trPr>
        <w:tc>
          <w:tcPr>
            <w:tcW w:w="1498" w:type="pct"/>
            <w:tcBorders>
              <w:top w:val="single" w:color="auto" w:sz="4" w:space="0"/>
              <w:left w:val="single" w:color="auto" w:sz="4" w:space="0"/>
              <w:bottom w:val="nil"/>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Times New Roman"/>
                <w:b/>
                <w:bCs w:val="0"/>
                <w:sz w:val="18"/>
                <w:szCs w:val="20"/>
                <w:lang w:val="en-US"/>
              </w:rPr>
            </w:pPr>
            <w:r>
              <w:rPr>
                <w:rFonts w:hint="default" w:ascii="Arial" w:hAnsi="Arial" w:eastAsia="Times New Roman" w:cs="Times New Roman"/>
                <w:b/>
                <w:bCs w:val="0"/>
                <w:kern w:val="0"/>
                <w:sz w:val="18"/>
                <w:szCs w:val="20"/>
                <w:lang w:val="en-US" w:eastAsia="zh-CN" w:bidi="ar"/>
              </w:rPr>
              <w:t>DRX cycle length [s]</w:t>
            </w:r>
          </w:p>
        </w:tc>
        <w:tc>
          <w:tcPr>
            <w:tcW w:w="1502" w:type="pct"/>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Times New Roman"/>
                <w:b/>
                <w:bCs w:val="0"/>
                <w:sz w:val="18"/>
                <w:szCs w:val="20"/>
                <w:lang w:val="en-US"/>
              </w:rPr>
            </w:pPr>
            <w:r>
              <w:rPr>
                <w:rFonts w:hint="default" w:ascii="Arial" w:hAnsi="Arial" w:eastAsia="Times New Roman" w:cs="Times New Roman"/>
                <w:b/>
                <w:bCs w:val="0"/>
                <w:kern w:val="0"/>
                <w:sz w:val="18"/>
                <w:szCs w:val="20"/>
                <w:lang w:val="en-US" w:eastAsia="zh-CN" w:bidi="ar"/>
              </w:rPr>
              <w:t>Scaling Factor (N1)</w:t>
            </w:r>
          </w:p>
        </w:tc>
        <w:tc>
          <w:tcPr>
            <w:tcW w:w="2000" w:type="pct"/>
            <w:tcBorders>
              <w:top w:val="single" w:color="auto" w:sz="4" w:space="0"/>
              <w:left w:val="single" w:color="auto" w:sz="4" w:space="0"/>
              <w:bottom w:val="nil"/>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Times New Roman"/>
                <w:b/>
                <w:bCs w:val="0"/>
                <w:sz w:val="18"/>
                <w:szCs w:val="20"/>
                <w:lang w:val="en-US"/>
              </w:rPr>
            </w:pPr>
            <w:r>
              <w:rPr>
                <w:rFonts w:hint="default" w:ascii="Arial" w:hAnsi="Arial" w:eastAsia="Times New Roman" w:cs="Times New Roman"/>
                <w:b/>
                <w:bCs w:val="0"/>
                <w:kern w:val="0"/>
                <w:sz w:val="18"/>
                <w:szCs w:val="20"/>
                <w:lang w:val="en-US" w:eastAsia="zh-CN" w:bidi="ar"/>
              </w:rPr>
              <w:t>N</w:t>
            </w:r>
            <w:r>
              <w:rPr>
                <w:rFonts w:hint="default" w:ascii="Arial" w:hAnsi="Arial" w:eastAsia="Times New Roman" w:cs="Times New Roman"/>
                <w:b/>
                <w:bCs w:val="0"/>
                <w:kern w:val="0"/>
                <w:sz w:val="18"/>
                <w:szCs w:val="20"/>
                <w:vertAlign w:val="subscript"/>
                <w:lang w:val="en-US" w:eastAsia="zh-CN" w:bidi="ar"/>
              </w:rPr>
              <w:t xml:space="preserve">serv </w:t>
            </w:r>
            <w:r>
              <w:rPr>
                <w:rFonts w:hint="default" w:ascii="Arial" w:hAnsi="Arial" w:eastAsia="Times New Roman" w:cs="Times New Roman"/>
                <w:b/>
                <w:bCs w:val="0"/>
                <w:kern w:val="0"/>
                <w:sz w:val="18"/>
                <w:szCs w:val="20"/>
                <w:lang w:val="en-US" w:eastAsia="zh-CN" w:bidi="ar"/>
              </w:rPr>
              <w:t>[number of DRX cycles]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207" w:hRule="atLeast"/>
          <w:jc w:val="center"/>
        </w:trPr>
        <w:tc>
          <w:tcPr>
            <w:tcW w:w="1498" w:type="pct"/>
            <w:tcBorders>
              <w:top w:val="nil"/>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Times New Roman"/>
                <w:b/>
                <w:bCs w:val="0"/>
                <w:sz w:val="18"/>
                <w:szCs w:val="20"/>
                <w:lang w:val="en-US"/>
              </w:rPr>
            </w:pPr>
          </w:p>
        </w:tc>
        <w:tc>
          <w:tcPr>
            <w:tcW w:w="1502" w:type="pct"/>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Times New Roman"/>
                <w:b/>
                <w:bCs w:val="0"/>
                <w:sz w:val="18"/>
                <w:szCs w:val="20"/>
                <w:vertAlign w:val="superscript"/>
                <w:lang w:val="en-US"/>
              </w:rPr>
            </w:pPr>
            <w:del w:id="0" w:author="ZTE Derrick meeting-pre" w:date="2025-08-15T14:26:21Z">
              <w:r>
                <w:rPr>
                  <w:rFonts w:hint="default" w:ascii="Arial" w:hAnsi="Arial" w:eastAsia="Times New Roman" w:cs="Times New Roman"/>
                  <w:b/>
                  <w:bCs w:val="0"/>
                  <w:kern w:val="0"/>
                  <w:sz w:val="18"/>
                  <w:szCs w:val="20"/>
                  <w:lang w:val="en-US" w:eastAsia="zh-CN" w:bidi="ar"/>
                </w:rPr>
                <w:delText>FR1</w:delText>
              </w:r>
            </w:del>
            <w:ins w:id="1" w:author="ZTE Derrick meeting-pre" w:date="2025-08-15T14:26:21Z">
              <w:r>
                <w:rPr>
                  <w:rFonts w:hint="eastAsia" w:ascii="Arial" w:hAnsi="Arial" w:eastAsia="Times New Roman" w:cs="Times New Roman"/>
                  <w:b/>
                  <w:bCs w:val="0"/>
                  <w:kern w:val="0"/>
                  <w:sz w:val="18"/>
                  <w:szCs w:val="20"/>
                  <w:lang w:val="en-US" w:eastAsia="zh-CN" w:bidi="ar"/>
                </w:rPr>
                <w:t>FR1-NTN</w:t>
              </w:r>
            </w:ins>
          </w:p>
        </w:tc>
        <w:tc>
          <w:tcPr>
            <w:tcW w:w="2000" w:type="pct"/>
            <w:tcBorders>
              <w:top w:val="nil"/>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Times New Roman"/>
                <w:b/>
                <w:bCs w:val="0"/>
                <w:sz w:val="18"/>
                <w:szCs w:val="2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jc w:val="center"/>
        </w:trPr>
        <w:tc>
          <w:tcPr>
            <w:tcW w:w="1498" w:type="pct"/>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Times New Roman"/>
                <w:sz w:val="18"/>
                <w:szCs w:val="20"/>
                <w:lang w:val="en-US"/>
              </w:rPr>
            </w:pPr>
            <w:r>
              <w:rPr>
                <w:rFonts w:hint="default" w:ascii="Arial" w:hAnsi="Arial" w:eastAsia="Times New Roman" w:cs="Times New Roman"/>
                <w:kern w:val="0"/>
                <w:sz w:val="18"/>
                <w:szCs w:val="20"/>
                <w:lang w:val="en-US" w:eastAsia="zh-CN" w:bidi="ar"/>
              </w:rPr>
              <w:t>0.32</w:t>
            </w:r>
          </w:p>
        </w:tc>
        <w:tc>
          <w:tcPr>
            <w:tcW w:w="1502"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sz w:val="16"/>
                <w:szCs w:val="20"/>
                <w:lang w:val="en-US"/>
              </w:rPr>
            </w:pPr>
            <w:r>
              <w:rPr>
                <w:rFonts w:hint="default" w:ascii="Arial" w:hAnsi="Arial" w:eastAsia="Times New Roman" w:cs="Arial"/>
                <w:kern w:val="0"/>
                <w:sz w:val="16"/>
                <w:szCs w:val="20"/>
                <w:lang w:val="en-US" w:eastAsia="zh-CN" w:bidi="ar"/>
              </w:rPr>
              <w:t>1</w:t>
            </w:r>
          </w:p>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sz w:val="16"/>
                <w:szCs w:val="20"/>
                <w:lang w:val="en-US"/>
              </w:rPr>
            </w:pPr>
          </w:p>
        </w:tc>
        <w:tc>
          <w:tcPr>
            <w:tcW w:w="2000" w:type="pct"/>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Times New Roman"/>
                <w:sz w:val="18"/>
                <w:szCs w:val="20"/>
                <w:lang w:val="en-US"/>
              </w:rPr>
            </w:pPr>
            <w:r>
              <w:rPr>
                <w:rFonts w:hint="default" w:ascii="Arial" w:hAnsi="Arial" w:eastAsia="Times New Roman" w:cs="Arial"/>
                <w:kern w:val="0"/>
                <w:sz w:val="16"/>
                <w:szCs w:val="20"/>
                <w:lang w:val="en-US" w:eastAsia="zh-CN" w:bidi="ar"/>
              </w:rPr>
              <w:t>M1*N1*</w:t>
            </w:r>
            <w:r>
              <w:rPr>
                <w:rFonts w:hint="default" w:ascii="Arial" w:hAnsi="Arial" w:eastAsia="Times New Roman" w:cs="Times New Roman"/>
                <w:kern w:val="0"/>
                <w:sz w:val="18"/>
                <w:szCs w:val="20"/>
                <w:lang w:val="en-US" w:eastAsia="zh-CN" w:bidi="a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98" w:type="pct"/>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Times New Roman"/>
                <w:sz w:val="18"/>
                <w:szCs w:val="20"/>
                <w:lang w:val="en-US"/>
              </w:rPr>
            </w:pPr>
            <w:r>
              <w:rPr>
                <w:rFonts w:hint="default" w:ascii="Arial" w:hAnsi="Arial" w:eastAsia="Times New Roman" w:cs="Times New Roman"/>
                <w:kern w:val="0"/>
                <w:sz w:val="18"/>
                <w:szCs w:val="20"/>
                <w:lang w:val="en-US" w:eastAsia="zh-CN" w:bidi="ar"/>
              </w:rPr>
              <w:t>0.64</w:t>
            </w:r>
          </w:p>
        </w:tc>
        <w:tc>
          <w:tcPr>
            <w:tcW w:w="1502"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Autospacing="0"/>
              <w:ind w:left="0" w:right="0"/>
              <w:rPr>
                <w:rFonts w:hint="default" w:ascii="Times New Roman" w:hAnsi="Times New Roman" w:cs="Times New Roman"/>
                <w:sz w:val="20"/>
                <w:szCs w:val="20"/>
                <w:lang w:val="en-US" w:eastAsia="ko"/>
              </w:rPr>
            </w:pPr>
          </w:p>
        </w:tc>
        <w:tc>
          <w:tcPr>
            <w:tcW w:w="2000" w:type="pct"/>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Times New Roman"/>
                <w:sz w:val="18"/>
                <w:szCs w:val="20"/>
                <w:lang w:val="en-US"/>
              </w:rPr>
            </w:pPr>
            <w:r>
              <w:rPr>
                <w:rFonts w:hint="default" w:ascii="Arial" w:hAnsi="Arial" w:eastAsia="Times New Roman" w:cs="Arial"/>
                <w:kern w:val="0"/>
                <w:sz w:val="16"/>
                <w:szCs w:val="20"/>
                <w:lang w:val="en-US" w:eastAsia="zh-CN" w:bidi="ar"/>
              </w:rPr>
              <w:t>M1*N1*</w:t>
            </w:r>
            <w:r>
              <w:rPr>
                <w:rFonts w:hint="default" w:ascii="Arial" w:hAnsi="Arial" w:eastAsia="Times New Roman" w:cs="Times New Roman"/>
                <w:kern w:val="0"/>
                <w:sz w:val="18"/>
                <w:szCs w:val="20"/>
                <w:lang w:val="en-US" w:eastAsia="zh-CN" w:bidi="a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98" w:type="pct"/>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Times New Roman"/>
                <w:sz w:val="18"/>
                <w:szCs w:val="20"/>
                <w:lang w:val="en-US"/>
              </w:rPr>
            </w:pPr>
            <w:r>
              <w:rPr>
                <w:rFonts w:hint="default" w:ascii="Arial" w:hAnsi="Arial" w:eastAsia="Times New Roman" w:cs="Times New Roman"/>
                <w:kern w:val="0"/>
                <w:sz w:val="18"/>
                <w:szCs w:val="20"/>
                <w:lang w:val="en-US" w:eastAsia="zh-CN" w:bidi="ar"/>
              </w:rPr>
              <w:t>1.28</w:t>
            </w:r>
          </w:p>
        </w:tc>
        <w:tc>
          <w:tcPr>
            <w:tcW w:w="1502"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Autospacing="0"/>
              <w:ind w:left="0" w:right="0"/>
              <w:rPr>
                <w:rFonts w:hint="default" w:ascii="Times New Roman" w:hAnsi="Times New Roman" w:cs="Times New Roman"/>
                <w:sz w:val="20"/>
                <w:szCs w:val="20"/>
                <w:lang w:val="en-US" w:eastAsia="ko"/>
              </w:rPr>
            </w:pPr>
          </w:p>
        </w:tc>
        <w:tc>
          <w:tcPr>
            <w:tcW w:w="2000" w:type="pct"/>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Times New Roman"/>
                <w:sz w:val="18"/>
                <w:szCs w:val="20"/>
                <w:lang w:val="en-US"/>
              </w:rPr>
            </w:pPr>
            <w:r>
              <w:rPr>
                <w:rFonts w:hint="default" w:ascii="Arial" w:hAnsi="Arial" w:eastAsia="Times New Roman" w:cs="Arial"/>
                <w:kern w:val="0"/>
                <w:sz w:val="16"/>
                <w:szCs w:val="20"/>
                <w:lang w:val="en-US" w:eastAsia="zh-CN" w:bidi="ar"/>
              </w:rPr>
              <w:t>N1*</w:t>
            </w:r>
            <w:r>
              <w:rPr>
                <w:rFonts w:hint="default" w:ascii="Arial" w:hAnsi="Arial" w:eastAsia="Times New Roman" w:cs="Times New Roman"/>
                <w:kern w:val="0"/>
                <w:sz w:val="18"/>
                <w:szCs w:val="20"/>
                <w:lang w:val="en-US" w:eastAsia="zh-CN"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jc w:val="center"/>
        </w:trPr>
        <w:tc>
          <w:tcPr>
            <w:tcW w:w="1498" w:type="pct"/>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Times New Roman"/>
                <w:sz w:val="18"/>
                <w:szCs w:val="20"/>
                <w:lang w:val="en-US"/>
              </w:rPr>
            </w:pPr>
            <w:r>
              <w:rPr>
                <w:rFonts w:hint="default" w:ascii="Arial" w:hAnsi="Arial" w:eastAsia="Times New Roman" w:cs="Times New Roman"/>
                <w:kern w:val="0"/>
                <w:sz w:val="18"/>
                <w:szCs w:val="20"/>
                <w:lang w:val="en-US" w:eastAsia="zh-CN" w:bidi="ar"/>
              </w:rPr>
              <w:t>2.56</w:t>
            </w:r>
          </w:p>
        </w:tc>
        <w:tc>
          <w:tcPr>
            <w:tcW w:w="1502"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Autospacing="0"/>
              <w:ind w:left="0" w:right="0"/>
              <w:rPr>
                <w:rFonts w:hint="default" w:ascii="Times New Roman" w:hAnsi="Times New Roman" w:cs="Times New Roman"/>
                <w:sz w:val="20"/>
                <w:szCs w:val="20"/>
                <w:lang w:val="en-US" w:eastAsia="ko"/>
              </w:rPr>
            </w:pPr>
          </w:p>
        </w:tc>
        <w:tc>
          <w:tcPr>
            <w:tcW w:w="2000" w:type="pct"/>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Times New Roman"/>
                <w:sz w:val="18"/>
                <w:szCs w:val="20"/>
                <w:lang w:val="en-US"/>
              </w:rPr>
            </w:pPr>
            <w:r>
              <w:rPr>
                <w:rFonts w:hint="default" w:ascii="Arial" w:hAnsi="Arial" w:eastAsia="Times New Roman" w:cs="Arial"/>
                <w:kern w:val="0"/>
                <w:sz w:val="16"/>
                <w:szCs w:val="20"/>
                <w:lang w:val="en-US" w:eastAsia="zh-CN" w:bidi="ar"/>
              </w:rPr>
              <w:t>N1*</w:t>
            </w:r>
            <w:r>
              <w:rPr>
                <w:rFonts w:hint="default" w:ascii="Arial" w:hAnsi="Arial" w:eastAsia="Times New Roman" w:cs="Times New Roman"/>
                <w:kern w:val="0"/>
                <w:sz w:val="18"/>
                <w:szCs w:val="20"/>
                <w:lang w:val="en-US" w:eastAsia="zh-CN"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jc w:val="center"/>
        </w:trPr>
        <w:tc>
          <w:tcPr>
            <w:tcW w:w="5000" w:type="pct"/>
            <w:gridSpan w:val="3"/>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851" w:right="0" w:hanging="851"/>
              <w:jc w:val="left"/>
              <w:rPr>
                <w:rFonts w:hint="default" w:ascii="Arial" w:hAnsi="Arial" w:cs="Times New Roman"/>
                <w:sz w:val="18"/>
                <w:szCs w:val="20"/>
                <w:lang w:val="en-US"/>
              </w:rPr>
            </w:pPr>
            <w:r>
              <w:rPr>
                <w:rFonts w:hint="default" w:ascii="Arial" w:hAnsi="Arial" w:eastAsia="Times New Roman" w:cs="Times New Roman"/>
                <w:kern w:val="0"/>
                <w:sz w:val="18"/>
                <w:szCs w:val="20"/>
                <w:lang w:val="en-US" w:eastAsia="zh-CN" w:bidi="ar"/>
              </w:rPr>
              <w:t>Note 1:</w:t>
            </w:r>
            <w:r>
              <w:rPr>
                <w:rFonts w:hint="default" w:ascii="Arial" w:hAnsi="Arial" w:eastAsia="Times New Roman" w:cs="Times New Roman"/>
                <w:kern w:val="0"/>
                <w:sz w:val="18"/>
                <w:szCs w:val="20"/>
                <w:lang w:val="en-US" w:eastAsia="zh-CN" w:bidi="ar"/>
              </w:rPr>
              <w:tab/>
            </w:r>
            <w:r>
              <w:rPr>
                <w:rFonts w:hint="default" w:ascii="Arial" w:hAnsi="Arial" w:eastAsia="Times New Roman" w:cs="Times New Roman"/>
                <w:kern w:val="0"/>
                <w:sz w:val="18"/>
                <w:szCs w:val="20"/>
                <w:lang w:val="en-US" w:eastAsia="zh-CN" w:bidi="ar"/>
              </w:rPr>
              <w:t>The UE is not required to meet the requirements for 2.56s DRX cycle length for earth-moving LEO deployment.</w:t>
            </w:r>
          </w:p>
        </w:tc>
      </w:tr>
    </w:tbl>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p>
    <w:p>
      <w:pPr>
        <w:pStyle w:val="5"/>
        <w:widowControl/>
        <w:rPr>
          <w:lang w:val="en-US"/>
        </w:rPr>
      </w:pPr>
      <w:r>
        <w:rPr>
          <w:lang w:val="en-US"/>
        </w:rPr>
        <w:t>4.2C.2.3</w:t>
      </w:r>
      <w:r>
        <w:rPr>
          <w:lang w:val="en-US"/>
        </w:rPr>
        <w:tab/>
      </w:r>
      <w:r>
        <w:rPr>
          <w:lang w:val="en-US"/>
        </w:rPr>
        <w:t>Measurements of intra-frequency NR cells</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The UE shall be able to identify new intra-frequency cells and perform SS-RSRP and SS-RSRQ measurements of the identified intra-frequency cells without an explicit intra-frequency neighbour list containing physical layer cell identities.</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 xml:space="preserve">If Srxlev &gt; SIntraSearchP and Squal &gt; SIntraSearchQ, and the distance between UE and serving cell reference location is smaller than </w:t>
      </w:r>
      <w:r>
        <w:rPr>
          <w:rFonts w:hint="default" w:ascii="Times New Roman" w:hAnsi="Times New Roman" w:eastAsia="Yu Mincho" w:cs="Times New Roman"/>
          <w:i/>
          <w:iCs w:val="0"/>
          <w:kern w:val="0"/>
          <w:sz w:val="20"/>
          <w:szCs w:val="20"/>
          <w:lang w:val="en-US" w:eastAsia="zh-CN" w:bidi="ar"/>
        </w:rPr>
        <w:t>distanceThresh</w:t>
      </w:r>
      <w:r>
        <w:rPr>
          <w:rFonts w:hint="default" w:ascii="Times New Roman" w:hAnsi="Times New Roman" w:eastAsia="Times New Roman" w:cs="Times New Roman"/>
          <w:kern w:val="0"/>
          <w:sz w:val="20"/>
          <w:szCs w:val="20"/>
          <w:lang w:val="en-US" w:eastAsia="zh-CN" w:bidi="ar"/>
        </w:rPr>
        <w:t xml:space="preserve"> if the </w:t>
      </w:r>
      <w:r>
        <w:rPr>
          <w:rFonts w:hint="default" w:ascii="Times New Roman" w:hAnsi="Times New Roman" w:eastAsia="Yu Mincho" w:cs="Times New Roman"/>
          <w:i/>
          <w:iCs w:val="0"/>
          <w:kern w:val="0"/>
          <w:sz w:val="20"/>
          <w:szCs w:val="20"/>
          <w:lang w:val="en-US" w:eastAsia="zh-CN" w:bidi="ar"/>
        </w:rPr>
        <w:t>distanceThresh</w:t>
      </w:r>
      <w:r>
        <w:rPr>
          <w:rFonts w:hint="default" w:ascii="Times New Roman" w:hAnsi="Times New Roman" w:eastAsia="Times New Roman" w:cs="Times New Roman"/>
          <w:kern w:val="0"/>
          <w:sz w:val="20"/>
          <w:szCs w:val="20"/>
          <w:lang w:val="en-US" w:eastAsia="zh-CN" w:bidi="ar"/>
        </w:rPr>
        <w:t xml:space="preserve"> is configured  (see TS 38.304[1]) and UE has location information, then the UE isnot required to perform measurement of intra-frequency.</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 xml:space="preserve">The UE shall be able to evaluate whether a newly detectable intra-frequency cell meets the reselection criteria defined in TS38.304 [1] within </w:t>
      </w:r>
      <w:r>
        <w:rPr>
          <w:rFonts w:hint="default" w:ascii="Times New Roman" w:hAnsi="Times New Roman" w:eastAsia="Times New Roman" w:cs="v4.2.0"/>
          <w:kern w:val="0"/>
          <w:sz w:val="20"/>
          <w:szCs w:val="20"/>
          <w:lang w:val="en-US" w:eastAsia="zh-CN" w:bidi="ar"/>
        </w:rPr>
        <w:t>K</w:t>
      </w:r>
      <w:r>
        <w:rPr>
          <w:rFonts w:hint="default" w:ascii="Times New Roman" w:hAnsi="Times New Roman" w:eastAsia="Times New Roman" w:cs="v4.2.0"/>
          <w:kern w:val="0"/>
          <w:sz w:val="20"/>
          <w:szCs w:val="20"/>
          <w:vertAlign w:val="subscript"/>
          <w:lang w:val="en-US" w:eastAsia="zh-CN" w:bidi="ar"/>
        </w:rPr>
        <w:t>multi_SMTC</w:t>
      </w:r>
      <w:r>
        <w:rPr>
          <w:rFonts w:hint="default" w:ascii="Times New Roman" w:hAnsi="Times New Roman" w:eastAsia="Times New Roman" w:cs="v4.2.0"/>
          <w:kern w:val="0"/>
          <w:sz w:val="20"/>
          <w:szCs w:val="20"/>
          <w:lang w:val="en-US" w:eastAsia="zh-CN" w:bidi="ar"/>
        </w:rPr>
        <w:t xml:space="preserve"> * </w:t>
      </w: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Times New Roman" w:cs="Times New Roman"/>
          <w:kern w:val="0"/>
          <w:sz w:val="20"/>
          <w:szCs w:val="20"/>
          <w:vertAlign w:val="subscript"/>
          <w:lang w:val="en-US" w:eastAsia="zh-CN" w:bidi="ar"/>
        </w:rPr>
        <w:t>detect,NR_Intra</w:t>
      </w:r>
      <w:r>
        <w:rPr>
          <w:rFonts w:hint="default" w:ascii="Times New Roman" w:hAnsi="Times New Roman" w:eastAsia="Times New Roman" w:cs="Times New Roman"/>
          <w:i/>
          <w:iCs w:val="0"/>
          <w:kern w:val="0"/>
          <w:sz w:val="20"/>
          <w:szCs w:val="20"/>
          <w:vertAlign w:val="subscript"/>
          <w:lang w:val="en-US" w:eastAsia="zh-CN" w:bidi="ar"/>
        </w:rPr>
        <w:t xml:space="preserve"> </w:t>
      </w:r>
      <w:r>
        <w:rPr>
          <w:rFonts w:hint="default" w:ascii="Times New Roman" w:hAnsi="Times New Roman" w:eastAsia="Times New Roman" w:cs="Times New Roman"/>
          <w:kern w:val="0"/>
          <w:sz w:val="20"/>
          <w:szCs w:val="20"/>
          <w:lang w:val="en-US" w:eastAsia="zh-CN" w:bidi="ar"/>
        </w:rPr>
        <w:t>when that T</w:t>
      </w:r>
      <w:r>
        <w:rPr>
          <w:rFonts w:hint="default" w:ascii="Times New Roman" w:hAnsi="Times New Roman" w:eastAsia="Times New Roman" w:cs="Times New Roman"/>
          <w:kern w:val="0"/>
          <w:sz w:val="20"/>
          <w:szCs w:val="20"/>
          <w:vertAlign w:val="subscript"/>
          <w:lang w:val="en-US" w:eastAsia="zh-CN" w:bidi="ar"/>
        </w:rPr>
        <w:t>reselection</w:t>
      </w:r>
      <w:r>
        <w:rPr>
          <w:rFonts w:hint="default" w:ascii="Times New Roman" w:hAnsi="Times New Roman" w:eastAsia="Times New Roman" w:cs="Times New Roman"/>
          <w:kern w:val="0"/>
          <w:sz w:val="20"/>
          <w:szCs w:val="20"/>
          <w:lang w:val="en-US" w:eastAsia="zh-CN" w:bidi="ar"/>
        </w:rPr>
        <w:t xml:space="preserve">= 0 </w:t>
      </w:r>
      <w:r>
        <w:rPr>
          <w:rFonts w:hint="default" w:ascii="Times New Roman" w:hAnsi="Times New Roman" w:eastAsia="Times New Roman" w:cs="v4.2.0"/>
          <w:kern w:val="0"/>
          <w:sz w:val="20"/>
          <w:szCs w:val="20"/>
          <w:lang w:val="en-US" w:eastAsia="zh-CN" w:bidi="ar"/>
        </w:rPr>
        <w:t xml:space="preserve">if the UE does not support </w:t>
      </w:r>
      <w:r>
        <w:rPr>
          <w:rFonts w:hint="default" w:ascii="Times New Roman" w:hAnsi="Times New Roman" w:eastAsia="Times New Roman" w:cs="v4.2.0"/>
          <w:iCs/>
          <w:kern w:val="0"/>
          <w:sz w:val="20"/>
          <w:szCs w:val="20"/>
          <w:lang w:val="en-US" w:eastAsia="zh-CN" w:bidi="ar"/>
        </w:rPr>
        <w:t>Enhanced RRM requirements for measurements in IDLE and INACTIVE modes</w:t>
      </w:r>
      <w:r>
        <w:rPr>
          <w:rFonts w:hint="default" w:ascii="Times New Roman" w:hAnsi="Times New Roman" w:eastAsia="Times New Roman" w:cs="v4.2.0"/>
          <w:kern w:val="0"/>
          <w:sz w:val="20"/>
          <w:szCs w:val="20"/>
          <w:lang w:val="en-US" w:eastAsia="zh-CN" w:bidi="ar"/>
        </w:rPr>
        <w:t xml:space="preserve"> defined in </w:t>
      </w:r>
      <w:r>
        <w:rPr>
          <w:rFonts w:hint="default" w:ascii="Times New Roman" w:hAnsi="Times New Roman" w:eastAsia="Times New Roman" w:cs="Times New Roman"/>
          <w:kern w:val="0"/>
          <w:sz w:val="20"/>
          <w:szCs w:val="20"/>
          <w:lang w:val="en-US" w:eastAsia="zh-CN" w:bidi="ar"/>
        </w:rPr>
        <w:t xml:space="preserve">TS38.306 [14] </w:t>
      </w:r>
      <w:r>
        <w:rPr>
          <w:rFonts w:hint="default" w:ascii="Times New Roman" w:hAnsi="Times New Roman" w:eastAsia="Times New Roman" w:cs="v4.2.0"/>
          <w:kern w:val="0"/>
          <w:sz w:val="20"/>
          <w:szCs w:val="20"/>
          <w:lang w:val="en-US" w:eastAsia="zh-CN" w:bidi="ar"/>
        </w:rPr>
        <w:t xml:space="preserve">or if the </w:t>
      </w:r>
      <w:r>
        <w:rPr>
          <w:rFonts w:hint="default" w:ascii="Times New Roman" w:hAnsi="Times New Roman" w:eastAsia="Times New Roman" w:cs="Times New Roman"/>
          <w:i/>
          <w:iCs w:val="0"/>
          <w:kern w:val="0"/>
          <w:sz w:val="20"/>
          <w:szCs w:val="20"/>
          <w:lang w:val="en-US" w:eastAsia="zh-CN" w:bidi="ar"/>
        </w:rPr>
        <w:t>enhancedMeasurementNGSO-r17</w:t>
      </w:r>
      <w:r>
        <w:rPr>
          <w:rFonts w:hint="default" w:ascii="Times New Roman" w:hAnsi="Times New Roman" w:eastAsia="Times New Roman" w:cs="v4.2.0"/>
          <w:kern w:val="0"/>
          <w:sz w:val="20"/>
          <w:szCs w:val="20"/>
          <w:lang w:val="en-US" w:eastAsia="zh-CN" w:bidi="ar"/>
        </w:rPr>
        <w:t xml:space="preserve"> is not enabled, or within within K</w:t>
      </w:r>
      <w:r>
        <w:rPr>
          <w:rFonts w:hint="default" w:ascii="Times New Roman" w:hAnsi="Times New Roman" w:eastAsia="Times New Roman" w:cs="v4.2.0"/>
          <w:kern w:val="0"/>
          <w:sz w:val="20"/>
          <w:szCs w:val="20"/>
          <w:vertAlign w:val="subscript"/>
          <w:lang w:val="en-US" w:eastAsia="zh-CN" w:bidi="ar"/>
        </w:rPr>
        <w:t>multi_SMTC</w:t>
      </w:r>
      <w:r>
        <w:rPr>
          <w:rFonts w:hint="default" w:ascii="Times New Roman" w:hAnsi="Times New Roman" w:eastAsia="Times New Roman" w:cs="v4.2.0"/>
          <w:kern w:val="0"/>
          <w:sz w:val="20"/>
          <w:szCs w:val="20"/>
          <w:lang w:val="en-US" w:eastAsia="zh-CN" w:bidi="ar"/>
        </w:rPr>
        <w:t xml:space="preserve"> *  </w:t>
      </w: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Times New Roman" w:cs="Times New Roman"/>
          <w:kern w:val="0"/>
          <w:sz w:val="20"/>
          <w:szCs w:val="20"/>
          <w:vertAlign w:val="subscript"/>
          <w:lang w:val="en-US" w:eastAsia="zh-CN" w:bidi="ar"/>
        </w:rPr>
        <w:t>detect,NR_Intra_enh</w:t>
      </w:r>
      <w:r>
        <w:rPr>
          <w:rFonts w:hint="default" w:ascii="Times New Roman" w:hAnsi="Times New Roman" w:eastAsia="Times New Roman" w:cs="Times New Roman"/>
          <w:i/>
          <w:iCs w:val="0"/>
          <w:kern w:val="0"/>
          <w:sz w:val="20"/>
          <w:szCs w:val="20"/>
          <w:vertAlign w:val="subscript"/>
          <w:lang w:val="en-US" w:eastAsia="zh-CN" w:bidi="ar"/>
        </w:rPr>
        <w:t xml:space="preserve"> </w:t>
      </w:r>
      <w:r>
        <w:rPr>
          <w:rFonts w:hint="default" w:ascii="Times New Roman" w:hAnsi="Times New Roman" w:eastAsia="Times New Roman" w:cs="v4.2.0"/>
          <w:kern w:val="0"/>
          <w:sz w:val="20"/>
          <w:szCs w:val="20"/>
          <w:lang w:val="en-US" w:eastAsia="zh-CN" w:bidi="ar"/>
        </w:rPr>
        <w:t xml:space="preserve">if the UE supports </w:t>
      </w:r>
      <w:r>
        <w:rPr>
          <w:rFonts w:hint="default" w:ascii="Times New Roman" w:hAnsi="Times New Roman" w:eastAsia="Times New Roman" w:cs="v4.2.0"/>
          <w:iCs/>
          <w:kern w:val="0"/>
          <w:sz w:val="20"/>
          <w:szCs w:val="20"/>
          <w:lang w:val="en-US" w:eastAsia="zh-CN" w:bidi="ar"/>
        </w:rPr>
        <w:t>Enhanced RRM requirements for measurements in IDLE and INACTIVE modes</w:t>
      </w:r>
      <w:r>
        <w:rPr>
          <w:rFonts w:hint="default" w:ascii="Times New Roman" w:hAnsi="Times New Roman" w:eastAsia="Times New Roman" w:cs="v4.2.0"/>
          <w:kern w:val="0"/>
          <w:sz w:val="20"/>
          <w:szCs w:val="20"/>
          <w:lang w:val="en-US" w:eastAsia="zh-CN" w:bidi="ar"/>
        </w:rPr>
        <w:t xml:space="preserve"> defined in </w:t>
      </w:r>
      <w:r>
        <w:rPr>
          <w:rFonts w:hint="default" w:ascii="Times New Roman" w:hAnsi="Times New Roman" w:eastAsia="Times New Roman" w:cs="Times New Roman"/>
          <w:kern w:val="0"/>
          <w:sz w:val="20"/>
          <w:szCs w:val="20"/>
          <w:lang w:val="en-US" w:eastAsia="zh-CN" w:bidi="ar"/>
        </w:rPr>
        <w:t>TS38.306 [14]</w:t>
      </w:r>
      <w:r>
        <w:rPr>
          <w:rFonts w:hint="default" w:ascii="Times New Roman" w:hAnsi="Times New Roman" w:eastAsia="Times New Roman" w:cs="v4.2.0"/>
          <w:kern w:val="0"/>
          <w:sz w:val="20"/>
          <w:szCs w:val="20"/>
          <w:lang w:val="en-US" w:eastAsia="zh-CN" w:bidi="ar"/>
        </w:rPr>
        <w:t xml:space="preserve"> and the </w:t>
      </w:r>
      <w:r>
        <w:rPr>
          <w:rFonts w:hint="default" w:ascii="Times New Roman" w:hAnsi="Times New Roman" w:eastAsia="Times New Roman" w:cs="Times New Roman"/>
          <w:i/>
          <w:iCs w:val="0"/>
          <w:kern w:val="0"/>
          <w:sz w:val="20"/>
          <w:szCs w:val="20"/>
          <w:lang w:val="en-US" w:eastAsia="zh-CN" w:bidi="ar"/>
        </w:rPr>
        <w:t>enhancedMeasurementNGSO-r17</w:t>
      </w:r>
      <w:r>
        <w:rPr>
          <w:rFonts w:hint="default" w:ascii="Times New Roman" w:hAnsi="Times New Roman" w:eastAsia="Times New Roman" w:cs="v4.2.0"/>
          <w:kern w:val="0"/>
          <w:sz w:val="20"/>
          <w:szCs w:val="20"/>
          <w:lang w:val="en-US" w:eastAsia="zh-CN" w:bidi="ar"/>
        </w:rPr>
        <w:t xml:space="preserve"> is enabled</w:t>
      </w:r>
      <w:r>
        <w:rPr>
          <w:rFonts w:hint="default" w:ascii="Times New Roman" w:hAnsi="Times New Roman" w:eastAsia="Times New Roman" w:cs="Times New Roman"/>
          <w:kern w:val="0"/>
          <w:sz w:val="20"/>
          <w:szCs w:val="20"/>
          <w:lang w:val="en-US" w:eastAsia="zh-CN" w:bidi="ar"/>
        </w:rPr>
        <w:t>. An intra frequency cell is considered to be detectable according to the conditions defined in Annex B.1.6 for a corresponding Band.</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cs="v4.2.0"/>
          <w:lang w:val="en-US"/>
        </w:rPr>
      </w:pPr>
      <w:r>
        <w:rPr>
          <w:rFonts w:hint="default" w:ascii="Times New Roman" w:hAnsi="Times New Roman" w:eastAsia="Times New Roman" w:cs="v4.2.0"/>
          <w:kern w:val="0"/>
          <w:sz w:val="20"/>
          <w:szCs w:val="20"/>
          <w:lang w:val="en-US" w:eastAsia="zh-CN" w:bidi="ar"/>
        </w:rPr>
        <w:t>The UE shall measure SS-RSRP and SS-RSRQ at least every K</w:t>
      </w:r>
      <w:r>
        <w:rPr>
          <w:rFonts w:hint="default" w:ascii="Times New Roman" w:hAnsi="Times New Roman" w:eastAsia="Times New Roman" w:cs="v4.2.0"/>
          <w:kern w:val="0"/>
          <w:sz w:val="20"/>
          <w:szCs w:val="20"/>
          <w:vertAlign w:val="subscript"/>
          <w:lang w:val="en-US" w:eastAsia="zh-CN" w:bidi="ar"/>
        </w:rPr>
        <w:t>multi_SMTC</w:t>
      </w:r>
      <w:r>
        <w:rPr>
          <w:rFonts w:hint="default" w:ascii="Times New Roman" w:hAnsi="Times New Roman" w:eastAsia="Times New Roman" w:cs="v4.2.0"/>
          <w:kern w:val="0"/>
          <w:sz w:val="20"/>
          <w:szCs w:val="20"/>
          <w:lang w:val="en-US" w:eastAsia="zh-CN" w:bidi="ar"/>
        </w:rPr>
        <w:t xml:space="preserve"> * T</w:t>
      </w:r>
      <w:r>
        <w:rPr>
          <w:rFonts w:hint="default" w:ascii="Times New Roman" w:hAnsi="Times New Roman" w:eastAsia="Times New Roman" w:cs="v4.2.0"/>
          <w:kern w:val="0"/>
          <w:sz w:val="20"/>
          <w:szCs w:val="20"/>
          <w:vertAlign w:val="subscript"/>
          <w:lang w:val="en-US" w:eastAsia="zh-CN" w:bidi="ar"/>
        </w:rPr>
        <w:t>measure,NR_Intra</w:t>
      </w:r>
      <w:r>
        <w:rPr>
          <w:rFonts w:hint="default" w:ascii="Times New Roman" w:hAnsi="Times New Roman" w:eastAsia="Times New Roman" w:cs="v4.2.0"/>
          <w:kern w:val="0"/>
          <w:sz w:val="20"/>
          <w:szCs w:val="20"/>
          <w:lang w:val="en-US" w:eastAsia="zh-CN" w:bidi="ar"/>
        </w:rPr>
        <w:t xml:space="preserve"> (see table 4.2C.2.3-1) if the UE does not support </w:t>
      </w:r>
      <w:r>
        <w:rPr>
          <w:rFonts w:hint="default" w:ascii="Times New Roman" w:hAnsi="Times New Roman" w:eastAsia="Times New Roman" w:cs="v4.2.0"/>
          <w:iCs/>
          <w:kern w:val="0"/>
          <w:sz w:val="20"/>
          <w:szCs w:val="20"/>
          <w:lang w:val="en-US" w:eastAsia="zh-CN" w:bidi="ar"/>
        </w:rPr>
        <w:t>Enhanced RRM requirements for measurements in IDLE and INACTIVE modes</w:t>
      </w:r>
      <w:r>
        <w:rPr>
          <w:rFonts w:hint="default" w:ascii="Times New Roman" w:hAnsi="Times New Roman" w:eastAsia="Times New Roman" w:cs="v4.2.0"/>
          <w:kern w:val="0"/>
          <w:sz w:val="20"/>
          <w:szCs w:val="20"/>
          <w:lang w:val="en-US" w:eastAsia="zh-CN" w:bidi="ar"/>
        </w:rPr>
        <w:t xml:space="preserve"> defined in </w:t>
      </w:r>
      <w:r>
        <w:rPr>
          <w:rFonts w:hint="default" w:ascii="Times New Roman" w:hAnsi="Times New Roman" w:eastAsia="Times New Roman" w:cs="Times New Roman"/>
          <w:kern w:val="0"/>
          <w:sz w:val="20"/>
          <w:szCs w:val="20"/>
          <w:lang w:val="en-US" w:eastAsia="zh-CN" w:bidi="ar"/>
        </w:rPr>
        <w:t>TS38.306 [14]</w:t>
      </w:r>
      <w:r>
        <w:rPr>
          <w:rFonts w:hint="default" w:ascii="Times New Roman" w:hAnsi="Times New Roman" w:eastAsia="Times New Roman" w:cs="v4.2.0"/>
          <w:kern w:val="0"/>
          <w:sz w:val="20"/>
          <w:szCs w:val="20"/>
          <w:lang w:val="en-US" w:eastAsia="zh-CN" w:bidi="ar"/>
        </w:rPr>
        <w:t xml:space="preserve"> or if the </w:t>
      </w:r>
      <w:r>
        <w:rPr>
          <w:rFonts w:hint="default" w:ascii="Times New Roman" w:hAnsi="Times New Roman" w:eastAsia="Times New Roman" w:cs="Times New Roman"/>
          <w:i/>
          <w:iCs w:val="0"/>
          <w:kern w:val="0"/>
          <w:sz w:val="20"/>
          <w:szCs w:val="20"/>
          <w:lang w:val="en-US" w:eastAsia="zh-CN" w:bidi="ar"/>
        </w:rPr>
        <w:t>enhancedMeasurementNGSO-r17</w:t>
      </w:r>
      <w:r>
        <w:rPr>
          <w:rFonts w:hint="default" w:ascii="Times New Roman" w:hAnsi="Times New Roman" w:eastAsia="Times New Roman" w:cs="v4.2.0"/>
          <w:kern w:val="0"/>
          <w:sz w:val="20"/>
          <w:szCs w:val="20"/>
          <w:lang w:val="en-US" w:eastAsia="zh-CN" w:bidi="ar"/>
        </w:rPr>
        <w:t xml:space="preserve"> is not enabled, or every K</w:t>
      </w:r>
      <w:r>
        <w:rPr>
          <w:rFonts w:hint="default" w:ascii="Times New Roman" w:hAnsi="Times New Roman" w:eastAsia="Times New Roman" w:cs="v4.2.0"/>
          <w:kern w:val="0"/>
          <w:sz w:val="20"/>
          <w:szCs w:val="20"/>
          <w:vertAlign w:val="subscript"/>
          <w:lang w:val="en-US" w:eastAsia="zh-CN" w:bidi="ar"/>
        </w:rPr>
        <w:t>multi_SMTC</w:t>
      </w:r>
      <w:r>
        <w:rPr>
          <w:rFonts w:hint="default" w:ascii="Times New Roman" w:hAnsi="Times New Roman" w:eastAsia="Times New Roman" w:cs="v4.2.0"/>
          <w:kern w:val="0"/>
          <w:sz w:val="20"/>
          <w:szCs w:val="20"/>
          <w:lang w:val="en-US" w:eastAsia="zh-CN" w:bidi="ar"/>
        </w:rPr>
        <w:t xml:space="preserve"> * T</w:t>
      </w:r>
      <w:r>
        <w:rPr>
          <w:rFonts w:hint="default" w:ascii="Times New Roman" w:hAnsi="Times New Roman" w:eastAsia="Times New Roman" w:cs="v4.2.0"/>
          <w:kern w:val="0"/>
          <w:sz w:val="20"/>
          <w:szCs w:val="20"/>
          <w:vertAlign w:val="subscript"/>
          <w:lang w:val="en-US" w:eastAsia="zh-CN" w:bidi="ar"/>
        </w:rPr>
        <w:t>measure,NR_Intra_enh</w:t>
      </w:r>
      <w:r>
        <w:rPr>
          <w:rFonts w:hint="default" w:ascii="Times New Roman" w:hAnsi="Times New Roman" w:eastAsia="Times New Roman" w:cs="v4.2.0"/>
          <w:kern w:val="0"/>
          <w:sz w:val="20"/>
          <w:szCs w:val="20"/>
          <w:lang w:val="en-US" w:eastAsia="zh-CN" w:bidi="ar"/>
        </w:rPr>
        <w:t xml:space="preserve"> (see table 4.2C.2.3-2) if the UE supports </w:t>
      </w:r>
      <w:r>
        <w:rPr>
          <w:rFonts w:hint="default" w:ascii="Times New Roman" w:hAnsi="Times New Roman" w:eastAsia="Times New Roman" w:cs="v4.2.0"/>
          <w:iCs/>
          <w:kern w:val="0"/>
          <w:sz w:val="20"/>
          <w:szCs w:val="20"/>
          <w:lang w:val="en-US" w:eastAsia="zh-CN" w:bidi="ar"/>
        </w:rPr>
        <w:t>Enhanced RRM requirements for measurements in IDLE and INACTIVE modes</w:t>
      </w:r>
      <w:r>
        <w:rPr>
          <w:rFonts w:hint="default" w:ascii="Times New Roman" w:hAnsi="Times New Roman" w:eastAsia="Times New Roman" w:cs="v4.2.0"/>
          <w:kern w:val="0"/>
          <w:sz w:val="20"/>
          <w:szCs w:val="20"/>
          <w:lang w:val="en-US" w:eastAsia="zh-CN" w:bidi="ar"/>
        </w:rPr>
        <w:t xml:space="preserve"> defined in </w:t>
      </w:r>
      <w:r>
        <w:rPr>
          <w:rFonts w:hint="default" w:ascii="Times New Roman" w:hAnsi="Times New Roman" w:eastAsia="Times New Roman" w:cs="Times New Roman"/>
          <w:kern w:val="0"/>
          <w:sz w:val="20"/>
          <w:szCs w:val="20"/>
          <w:lang w:val="en-US" w:eastAsia="zh-CN" w:bidi="ar"/>
        </w:rPr>
        <w:t>TS38.306 [14]</w:t>
      </w:r>
      <w:r>
        <w:rPr>
          <w:rFonts w:hint="default" w:ascii="Times New Roman" w:hAnsi="Times New Roman" w:eastAsia="Times New Roman" w:cs="v4.2.0"/>
          <w:kern w:val="0"/>
          <w:sz w:val="20"/>
          <w:szCs w:val="20"/>
          <w:lang w:val="en-US" w:eastAsia="zh-CN" w:bidi="ar"/>
        </w:rPr>
        <w:t xml:space="preserve">  and the </w:t>
      </w:r>
      <w:r>
        <w:rPr>
          <w:rFonts w:hint="default" w:ascii="Times New Roman" w:hAnsi="Times New Roman" w:eastAsia="Times New Roman" w:cs="Times New Roman"/>
          <w:i/>
          <w:iCs w:val="0"/>
          <w:kern w:val="0"/>
          <w:sz w:val="20"/>
          <w:szCs w:val="20"/>
          <w:lang w:val="en-US" w:eastAsia="zh-CN" w:bidi="ar"/>
        </w:rPr>
        <w:t>enhancedMeasurementNGSO-r17</w:t>
      </w:r>
      <w:r>
        <w:rPr>
          <w:rFonts w:hint="default" w:ascii="Times New Roman" w:hAnsi="Times New Roman" w:eastAsia="Times New Roman" w:cs="v4.2.0"/>
          <w:kern w:val="0"/>
          <w:sz w:val="20"/>
          <w:szCs w:val="20"/>
          <w:lang w:val="en-US" w:eastAsia="zh-CN" w:bidi="ar"/>
        </w:rPr>
        <w:t xml:space="preserve"> is enabled, for intra-frequency cells that are identified and measured according to the measurement rules.</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cs="v4.2.0"/>
          <w:lang w:val="en-US"/>
        </w:rPr>
      </w:pPr>
      <w:r>
        <w:rPr>
          <w:rFonts w:hint="default" w:ascii="Times New Roman" w:hAnsi="Times New Roman" w:eastAsia="Times New Roman" w:cs="v4.2.0"/>
          <w:kern w:val="0"/>
          <w:sz w:val="20"/>
          <w:szCs w:val="20"/>
          <w:lang w:val="en-US" w:eastAsia="zh-CN" w:bidi="ar"/>
        </w:rPr>
        <w:t>The UE shall filter SS-RSRP and SS-RSRQ measurements of each measured intra-frequency cell using at least 2 measurements. Within the set of measurements used for the filtering, at least two measurements shall be spaced by at least T</w:t>
      </w:r>
      <w:r>
        <w:rPr>
          <w:rFonts w:hint="default" w:ascii="Times New Roman" w:hAnsi="Times New Roman" w:eastAsia="Times New Roman" w:cs="v4.2.0"/>
          <w:kern w:val="0"/>
          <w:sz w:val="20"/>
          <w:szCs w:val="20"/>
          <w:vertAlign w:val="subscript"/>
          <w:lang w:val="en-US" w:eastAsia="zh-CN" w:bidi="ar"/>
        </w:rPr>
        <w:t>measure,NR_Intra</w:t>
      </w:r>
      <w:r>
        <w:rPr>
          <w:rFonts w:hint="default" w:ascii="Times New Roman" w:hAnsi="Times New Roman" w:eastAsia="Times New Roman" w:cs="v4.2.0"/>
          <w:kern w:val="0"/>
          <w:sz w:val="20"/>
          <w:szCs w:val="20"/>
          <w:lang w:val="en-US" w:eastAsia="zh-CN" w:bidi="ar"/>
        </w:rPr>
        <w:t>/2.</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cs="v4.2.0"/>
          <w:lang w:val="en-US"/>
        </w:rPr>
      </w:pPr>
      <w:r>
        <w:rPr>
          <w:rFonts w:hint="default" w:ascii="Times New Roman" w:hAnsi="Times New Roman" w:eastAsia="Times New Roman" w:cs="v4.2.0"/>
          <w:kern w:val="0"/>
          <w:sz w:val="20"/>
          <w:szCs w:val="20"/>
          <w:lang w:val="en-US" w:eastAsia="zh-CN" w:bidi="ar"/>
        </w:rPr>
        <w:t>The parameter K</w:t>
      </w:r>
      <w:r>
        <w:rPr>
          <w:rFonts w:hint="default" w:ascii="Times New Roman" w:hAnsi="Times New Roman" w:eastAsia="Times New Roman" w:cs="v4.2.0"/>
          <w:kern w:val="0"/>
          <w:sz w:val="20"/>
          <w:szCs w:val="20"/>
          <w:vertAlign w:val="subscript"/>
          <w:lang w:val="en-US" w:eastAsia="zh-CN" w:bidi="ar"/>
        </w:rPr>
        <w:t>multi_SMTC</w:t>
      </w:r>
      <w:r>
        <w:rPr>
          <w:rFonts w:hint="default" w:ascii="Times New Roman" w:hAnsi="Times New Roman" w:eastAsia="Times New Roman" w:cs="v4.2.0"/>
          <w:kern w:val="0"/>
          <w:sz w:val="20"/>
          <w:szCs w:val="20"/>
          <w:lang w:val="en-US" w:eastAsia="zh-CN" w:bidi="ar"/>
        </w:rPr>
        <w:t xml:space="preserve"> is the scaling factor for measurements of multiple SMTCs which correspond to different satellites.</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If SMTCs do not overlap with each other,</w:t>
      </w:r>
    </w:p>
    <w:p>
      <w:pPr>
        <w:pStyle w:val="47"/>
        <w:keepNext w:val="0"/>
        <w:keepLines w:val="0"/>
        <w:widowControl/>
        <w:suppressLineNumbers w:val="0"/>
        <w:overflowPunct w:val="0"/>
        <w:autoSpaceDE w:val="0"/>
        <w:autoSpaceDN w:val="0"/>
        <w:adjustRightInd w:val="0"/>
        <w:spacing w:before="0" w:beforeAutospacing="0" w:after="180" w:afterAutospacing="0"/>
        <w:ind w:left="851"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等线" w:hAnsi="等线" w:eastAsia="等线" w:cs="Times New Roman"/>
          <w:kern w:val="0"/>
          <w:position w:val="-6"/>
          <w:sz w:val="21"/>
          <w:szCs w:val="22"/>
          <w:lang w:val="en-US" w:eastAsia="zh-CN" w:bidi="ar"/>
        </w:rPr>
        <w:drawing>
          <wp:inline distT="0" distB="0" distL="114300" distR="114300">
            <wp:extent cx="838200" cy="160020"/>
            <wp:effectExtent l="0" t="0" r="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9">
                      <a:clrChange>
                        <a:clrFrom>
                          <a:srgbClr val="FFFFFF"/>
                        </a:clrFrom>
                        <a:clrTo>
                          <a:srgbClr val="FFFFFF">
                            <a:alpha val="0"/>
                          </a:srgbClr>
                        </a:clrTo>
                      </a:clrChange>
                    </a:blip>
                    <a:stretch>
                      <a:fillRect/>
                    </a:stretch>
                  </pic:blipFill>
                  <pic:spPr>
                    <a:xfrm>
                      <a:off x="0" y="0"/>
                      <a:ext cx="838200" cy="16002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if GEO satellites are measured on the carrier;</w:t>
      </w:r>
    </w:p>
    <w:p>
      <w:pPr>
        <w:pStyle w:val="47"/>
        <w:keepNext w:val="0"/>
        <w:keepLines w:val="0"/>
        <w:widowControl/>
        <w:suppressLineNumbers w:val="0"/>
        <w:overflowPunct w:val="0"/>
        <w:autoSpaceDE w:val="0"/>
        <w:autoSpaceDN w:val="0"/>
        <w:adjustRightInd w:val="0"/>
        <w:spacing w:before="0" w:beforeAutospacing="0" w:after="180" w:afterAutospacing="0"/>
        <w:ind w:left="851"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eastAsia" w:ascii="等线" w:hAnsi="等线" w:eastAsia="等线" w:cs="Times New Roman"/>
          <w:kern w:val="0"/>
          <w:position w:val="-16"/>
          <w:sz w:val="21"/>
          <w:szCs w:val="22"/>
          <w:lang w:val="en-US" w:eastAsia="zh-CN" w:bidi="ar"/>
        </w:rPr>
        <w:drawing>
          <wp:inline distT="0" distB="0" distL="114300" distR="114300">
            <wp:extent cx="1333500" cy="274320"/>
            <wp:effectExtent l="0" t="0" r="7620" b="0"/>
            <wp:docPr id="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
                    <pic:cNvPicPr>
                      <a:picLocks noChangeAspect="1"/>
                    </pic:cNvPicPr>
                  </pic:nvPicPr>
                  <pic:blipFill>
                    <a:blip r:embed="rId10">
                      <a:clrChange>
                        <a:clrFrom>
                          <a:srgbClr val="FFFFFF"/>
                        </a:clrFrom>
                        <a:clrTo>
                          <a:srgbClr val="FFFFFF">
                            <a:alpha val="0"/>
                          </a:srgbClr>
                        </a:clrTo>
                      </a:clrChange>
                    </a:blip>
                    <a:stretch>
                      <a:fillRect/>
                    </a:stretch>
                  </pic:blipFill>
                  <pic:spPr>
                    <a:xfrm>
                      <a:off x="0" y="0"/>
                      <a:ext cx="1333500" cy="27432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if LEO satellites are measured on the carrier;</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If SMTCs partially overlap with each other,</w:t>
      </w:r>
    </w:p>
    <w:p>
      <w:pPr>
        <w:pStyle w:val="47"/>
        <w:keepNext w:val="0"/>
        <w:keepLines w:val="0"/>
        <w:widowControl/>
        <w:suppressLineNumbers w:val="0"/>
        <w:overflowPunct w:val="0"/>
        <w:autoSpaceDE w:val="0"/>
        <w:autoSpaceDN w:val="0"/>
        <w:adjustRightInd w:val="0"/>
        <w:spacing w:before="0" w:beforeAutospacing="0" w:after="180" w:afterAutospacing="0"/>
        <w:ind w:left="851"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eastAsia" w:ascii="等线" w:hAnsi="等线" w:eastAsia="等线" w:cs="Times New Roman"/>
          <w:kern w:val="0"/>
          <w:position w:val="-8"/>
          <w:sz w:val="21"/>
          <w:szCs w:val="22"/>
          <w:lang w:val="en-US" w:eastAsia="zh-CN" w:bidi="ar"/>
        </w:rPr>
        <w:drawing>
          <wp:inline distT="0" distB="0" distL="114300" distR="114300">
            <wp:extent cx="1447800" cy="160020"/>
            <wp:effectExtent l="0" t="0" r="0" b="6350"/>
            <wp:docPr id="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pic:cNvPicPr>
                      <a:picLocks noChangeAspect="1"/>
                    </pic:cNvPicPr>
                  </pic:nvPicPr>
                  <pic:blipFill>
                    <a:blip r:embed="rId11">
                      <a:clrChange>
                        <a:clrFrom>
                          <a:srgbClr val="FFFFFF"/>
                        </a:clrFrom>
                        <a:clrTo>
                          <a:srgbClr val="FFFFFF">
                            <a:alpha val="0"/>
                          </a:srgbClr>
                        </a:clrTo>
                      </a:clrChange>
                    </a:blip>
                    <a:stretch>
                      <a:fillRect/>
                    </a:stretch>
                  </pic:blipFill>
                  <pic:spPr>
                    <a:xfrm>
                      <a:off x="0" y="0"/>
                      <a:ext cx="1447800" cy="16002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if only GEO satellites are measured on the carrier;</w:t>
      </w:r>
    </w:p>
    <w:p>
      <w:pPr>
        <w:pStyle w:val="47"/>
        <w:keepNext w:val="0"/>
        <w:keepLines w:val="0"/>
        <w:widowControl/>
        <w:suppressLineNumbers w:val="0"/>
        <w:overflowPunct w:val="0"/>
        <w:autoSpaceDE w:val="0"/>
        <w:autoSpaceDN w:val="0"/>
        <w:adjustRightInd w:val="0"/>
        <w:spacing w:before="0" w:beforeAutospacing="0" w:after="180" w:afterAutospacing="0"/>
        <w:ind w:left="851"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eastAsia" w:ascii="等线" w:hAnsi="等线" w:eastAsia="等线" w:cs="Times New Roman"/>
          <w:kern w:val="0"/>
          <w:position w:val="-16"/>
          <w:sz w:val="21"/>
          <w:szCs w:val="22"/>
          <w:lang w:val="en-US" w:eastAsia="zh-CN" w:bidi="ar"/>
        </w:rPr>
        <w:drawing>
          <wp:inline distT="0" distB="0" distL="114300" distR="114300">
            <wp:extent cx="2065020" cy="274320"/>
            <wp:effectExtent l="0" t="0" r="7620" b="0"/>
            <wp:docPr id="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4"/>
                    <pic:cNvPicPr>
                      <a:picLocks noChangeAspect="1"/>
                    </pic:cNvPicPr>
                  </pic:nvPicPr>
                  <pic:blipFill>
                    <a:blip r:embed="rId12">
                      <a:clrChange>
                        <a:clrFrom>
                          <a:srgbClr val="FFFFFF"/>
                        </a:clrFrom>
                        <a:clrTo>
                          <a:srgbClr val="FFFFFF">
                            <a:alpha val="0"/>
                          </a:srgbClr>
                        </a:clrTo>
                      </a:clrChange>
                    </a:blip>
                    <a:stretch>
                      <a:fillRect/>
                    </a:stretch>
                  </pic:blipFill>
                  <pic:spPr>
                    <a:xfrm>
                      <a:off x="0" y="0"/>
                      <a:ext cx="2065020" cy="27432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if only LEO satellites are measured on the carrier;</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where</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eastAsia" w:ascii="等线" w:hAnsi="等线" w:eastAsia="等线" w:cs="Times New Roman"/>
          <w:kern w:val="0"/>
          <w:position w:val="-6"/>
          <w:sz w:val="21"/>
          <w:szCs w:val="22"/>
          <w:lang w:val="en-US" w:eastAsia="zh-CN" w:bidi="ar"/>
        </w:rPr>
        <w:drawing>
          <wp:inline distT="0" distB="0" distL="114300" distR="114300">
            <wp:extent cx="312420" cy="160020"/>
            <wp:effectExtent l="0" t="0" r="7620" b="6350"/>
            <wp:docPr id="4"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5"/>
                    <pic:cNvPicPr>
                      <a:picLocks noChangeAspect="1"/>
                    </pic:cNvPicPr>
                  </pic:nvPicPr>
                  <pic:blipFill>
                    <a:blip r:embed="rId13">
                      <a:clrChange>
                        <a:clrFrom>
                          <a:srgbClr val="FFFFFF"/>
                        </a:clrFrom>
                        <a:clrTo>
                          <a:srgbClr val="FFFFFF">
                            <a:alpha val="0"/>
                          </a:srgbClr>
                        </a:clrTo>
                      </a:clrChange>
                    </a:blip>
                    <a:stretch>
                      <a:fillRect/>
                    </a:stretch>
                  </pic:blipFill>
                  <pic:spPr>
                    <a:xfrm>
                      <a:off x="0" y="0"/>
                      <a:ext cx="312420" cy="16002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is the number of LEO satellites to be measured within i-th SMTC, </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eastAsia" w:ascii="等线" w:hAnsi="等线" w:eastAsia="等线" w:cs="Times New Roman"/>
          <w:kern w:val="0"/>
          <w:position w:val="-6"/>
          <w:sz w:val="21"/>
          <w:szCs w:val="22"/>
          <w:lang w:val="en-US" w:eastAsia="zh-CN" w:bidi="ar"/>
        </w:rPr>
        <w:drawing>
          <wp:inline distT="0" distB="0" distL="114300" distR="114300">
            <wp:extent cx="525780" cy="160020"/>
            <wp:effectExtent l="0" t="0" r="7620" b="6350"/>
            <wp:docPr id="5"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6"/>
                    <pic:cNvPicPr>
                      <a:picLocks noChangeAspect="1"/>
                    </pic:cNvPicPr>
                  </pic:nvPicPr>
                  <pic:blipFill>
                    <a:blip r:embed="rId14">
                      <a:clrChange>
                        <a:clrFrom>
                          <a:srgbClr val="FFFFFF"/>
                        </a:clrFrom>
                        <a:clrTo>
                          <a:srgbClr val="FFFFFF">
                            <a:alpha val="0"/>
                          </a:srgbClr>
                        </a:clrTo>
                      </a:clrChange>
                    </a:blip>
                    <a:stretch>
                      <a:fillRect/>
                    </a:stretch>
                  </pic:blipFill>
                  <pic:spPr>
                    <a:xfrm>
                      <a:off x="0" y="0"/>
                      <a:ext cx="525780" cy="16002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is the number of LEO satellites that UE can measure in parallel within an SMTC,</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cs="v4.2.0"/>
          <w:lang w:val="en-US"/>
        </w:rPr>
      </w:pPr>
      <w:r>
        <w:rPr>
          <w:rFonts w:hint="eastAsia" w:ascii="等线" w:hAnsi="等线" w:eastAsia="等线" w:cs="Times New Roman"/>
          <w:kern w:val="0"/>
          <w:position w:val="-8"/>
          <w:sz w:val="21"/>
          <w:szCs w:val="22"/>
          <w:lang w:val="en-US" w:eastAsia="zh-CN" w:bidi="ar"/>
        </w:rPr>
        <w:drawing>
          <wp:inline distT="0" distB="0" distL="114300" distR="114300">
            <wp:extent cx="685800" cy="160020"/>
            <wp:effectExtent l="0" t="0" r="0" b="635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5">
                      <a:clrChange>
                        <a:clrFrom>
                          <a:srgbClr val="FFFFFF"/>
                        </a:clrFrom>
                        <a:clrTo>
                          <a:srgbClr val="FFFFFF">
                            <a:alpha val="0"/>
                          </a:srgbClr>
                        </a:clrTo>
                      </a:clrChange>
                    </a:blip>
                    <a:stretch>
                      <a:fillRect/>
                    </a:stretch>
                  </pic:blipFill>
                  <pic:spPr>
                    <a:xfrm>
                      <a:off x="0" y="0"/>
                      <a:ext cx="685800" cy="16002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is the number of SMTCs that partially overlap with each other.</w:t>
      </w:r>
    </w:p>
    <w:p>
      <w:pPr>
        <w:pStyle w:val="47"/>
        <w:keepNext w:val="0"/>
        <w:keepLines/>
        <w:widowControl/>
        <w:suppressLineNumbers w:val="0"/>
        <w:overflowPunct w:val="0"/>
        <w:autoSpaceDE w:val="0"/>
        <w:autoSpaceDN w:val="0"/>
        <w:adjustRightInd w:val="0"/>
        <w:spacing w:before="0" w:beforeAutospacing="0" w:after="180" w:afterAutospacing="0"/>
        <w:ind w:left="1135" w:right="0" w:hanging="851"/>
        <w:jc w:val="left"/>
        <w:rPr>
          <w:lang w:val="en-US"/>
        </w:rPr>
      </w:pPr>
      <w:r>
        <w:rPr>
          <w:rFonts w:hint="default" w:ascii="Times New Roman" w:hAnsi="Times New Roman" w:eastAsia="Times New Roman" w:cs="Times New Roman"/>
          <w:kern w:val="0"/>
          <w:sz w:val="20"/>
          <w:szCs w:val="20"/>
          <w:lang w:val="en-US" w:eastAsia="zh-CN" w:bidi="ar"/>
        </w:rPr>
        <w:t>Note: for deriving K</w:t>
      </w:r>
      <w:r>
        <w:rPr>
          <w:rFonts w:hint="default" w:ascii="Times New Roman" w:hAnsi="Times New Roman" w:eastAsia="Times New Roman" w:cs="Times New Roman"/>
          <w:kern w:val="0"/>
          <w:sz w:val="20"/>
          <w:szCs w:val="20"/>
          <w:vertAlign w:val="subscript"/>
          <w:lang w:val="en-US" w:eastAsia="zh-CN" w:bidi="ar"/>
        </w:rPr>
        <w:t>multi_SMTC</w:t>
      </w:r>
      <w:r>
        <w:rPr>
          <w:rFonts w:hint="default" w:ascii="Times New Roman" w:hAnsi="Times New Roman" w:eastAsia="Times New Roman" w:cs="Times New Roman"/>
          <w:kern w:val="0"/>
          <w:sz w:val="20"/>
          <w:szCs w:val="20"/>
          <w:lang w:val="en-US" w:eastAsia="zh-CN" w:bidi="ar"/>
        </w:rPr>
        <w:t xml:space="preserve"> for T</w:t>
      </w:r>
      <w:r>
        <w:rPr>
          <w:rFonts w:hint="default" w:ascii="Times New Roman" w:hAnsi="Times New Roman" w:eastAsia="Times New Roman" w:cs="Times New Roman"/>
          <w:kern w:val="0"/>
          <w:sz w:val="20"/>
          <w:szCs w:val="20"/>
          <w:vertAlign w:val="subscript"/>
          <w:lang w:val="en-US" w:eastAsia="zh-CN" w:bidi="ar"/>
        </w:rPr>
        <w:t>detect,NR_Intra</w:t>
      </w:r>
      <w:r>
        <w:rPr>
          <w:rFonts w:hint="default" w:ascii="Times New Roman" w:hAnsi="Times New Roman" w:eastAsia="Times New Roman" w:cs="Times New Roman"/>
          <w:kern w:val="0"/>
          <w:sz w:val="20"/>
          <w:szCs w:val="20"/>
          <w:lang w:val="en-US" w:eastAsia="zh-CN" w:bidi="ar"/>
        </w:rPr>
        <w:t>, T</w:t>
      </w:r>
      <w:r>
        <w:rPr>
          <w:rFonts w:hint="default" w:ascii="Times New Roman" w:hAnsi="Times New Roman" w:eastAsia="Times New Roman" w:cs="Times New Roman"/>
          <w:kern w:val="0"/>
          <w:sz w:val="20"/>
          <w:szCs w:val="20"/>
          <w:vertAlign w:val="subscript"/>
          <w:lang w:val="en-US" w:eastAsia="zh-CN" w:bidi="ar"/>
        </w:rPr>
        <w:t>measure,NR_Intra</w:t>
      </w:r>
      <w:r>
        <w:rPr>
          <w:rFonts w:hint="default" w:ascii="Times New Roman" w:hAnsi="Times New Roman" w:eastAsia="Times New Roman" w:cs="Times New Roman"/>
          <w:kern w:val="0"/>
          <w:sz w:val="20"/>
          <w:szCs w:val="20"/>
          <w:lang w:val="en-US" w:eastAsia="zh-CN" w:bidi="ar"/>
        </w:rPr>
        <w:t xml:space="preserve"> and T</w:t>
      </w:r>
      <w:r>
        <w:rPr>
          <w:rFonts w:hint="default" w:ascii="Times New Roman" w:hAnsi="Times New Roman" w:eastAsia="Times New Roman" w:cs="Times New Roman"/>
          <w:kern w:val="0"/>
          <w:sz w:val="20"/>
          <w:szCs w:val="20"/>
          <w:vertAlign w:val="subscript"/>
          <w:lang w:val="en-US" w:eastAsia="zh-CN" w:bidi="ar"/>
        </w:rPr>
        <w:t>evaluate,NR_Intra</w:t>
      </w:r>
      <w:r>
        <w:rPr>
          <w:rFonts w:hint="default" w:ascii="Times New Roman" w:hAnsi="Times New Roman" w:eastAsia="Times New Roman" w:cs="Times New Roman"/>
          <w:kern w:val="0"/>
          <w:sz w:val="20"/>
          <w:szCs w:val="20"/>
          <w:lang w:val="en-US" w:eastAsia="zh-CN" w:bidi="ar"/>
        </w:rPr>
        <w:t>, two SMTCs are considered as overlapping if they overlap in one or more occasions during a single T</w:t>
      </w:r>
      <w:r>
        <w:rPr>
          <w:rFonts w:hint="default" w:ascii="Times New Roman" w:hAnsi="Times New Roman" w:eastAsia="Times New Roman" w:cs="Times New Roman"/>
          <w:kern w:val="0"/>
          <w:sz w:val="20"/>
          <w:szCs w:val="20"/>
          <w:vertAlign w:val="subscript"/>
          <w:lang w:val="en-US" w:eastAsia="zh-CN" w:bidi="ar"/>
        </w:rPr>
        <w:t>detect,NR_Intra</w:t>
      </w:r>
      <w:r>
        <w:rPr>
          <w:rFonts w:hint="default" w:ascii="Times New Roman" w:hAnsi="Times New Roman" w:eastAsia="Times New Roman" w:cs="Times New Roman"/>
          <w:kern w:val="0"/>
          <w:sz w:val="20"/>
          <w:szCs w:val="20"/>
          <w:lang w:val="en-US" w:eastAsia="zh-CN" w:bidi="ar"/>
        </w:rPr>
        <w:t>, T</w:t>
      </w:r>
      <w:r>
        <w:rPr>
          <w:rFonts w:hint="default" w:ascii="Times New Roman" w:hAnsi="Times New Roman" w:eastAsia="Times New Roman" w:cs="Times New Roman"/>
          <w:kern w:val="0"/>
          <w:sz w:val="20"/>
          <w:szCs w:val="20"/>
          <w:vertAlign w:val="subscript"/>
          <w:lang w:val="en-US" w:eastAsia="zh-CN" w:bidi="ar"/>
        </w:rPr>
        <w:t>measure,NR_Intra</w:t>
      </w:r>
      <w:r>
        <w:rPr>
          <w:rFonts w:hint="default" w:ascii="Times New Roman" w:hAnsi="Times New Roman" w:eastAsia="Times New Roman" w:cs="Times New Roman"/>
          <w:kern w:val="0"/>
          <w:sz w:val="20"/>
          <w:szCs w:val="20"/>
          <w:lang w:val="en-US" w:eastAsia="zh-CN" w:bidi="ar"/>
        </w:rPr>
        <w:t xml:space="preserve"> or T</w:t>
      </w:r>
      <w:r>
        <w:rPr>
          <w:rFonts w:hint="default" w:ascii="Times New Roman" w:hAnsi="Times New Roman" w:eastAsia="Times New Roman" w:cs="Times New Roman"/>
          <w:kern w:val="0"/>
          <w:sz w:val="20"/>
          <w:szCs w:val="20"/>
          <w:vertAlign w:val="subscript"/>
          <w:lang w:val="en-US" w:eastAsia="zh-CN" w:bidi="ar"/>
        </w:rPr>
        <w:t>evaluate,NR_Intra</w:t>
      </w:r>
      <w:r>
        <w:rPr>
          <w:rFonts w:hint="default" w:ascii="Times New Roman" w:hAnsi="Times New Roman" w:eastAsia="Times New Roman" w:cs="Times New Roman"/>
          <w:kern w:val="0"/>
          <w:sz w:val="20"/>
          <w:szCs w:val="20"/>
          <w:lang w:val="en-US" w:eastAsia="zh-CN" w:bidi="ar"/>
        </w:rPr>
        <w:t>.</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The UE shall not consider a NR neighbour cell in cell reselection, if it is indicated as not allowed in the measurement control system information of the serving cell.</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cs="v4.2.0"/>
          <w:lang w:val="en-US"/>
        </w:rPr>
      </w:pPr>
      <w:r>
        <w:rPr>
          <w:rFonts w:hint="default" w:ascii="Times New Roman" w:hAnsi="Times New Roman" w:eastAsia="Times New Roman" w:cs="v4.2.0"/>
          <w:kern w:val="0"/>
          <w:sz w:val="20"/>
          <w:szCs w:val="20"/>
          <w:lang w:val="en-US" w:eastAsia="zh-CN" w:bidi="ar"/>
        </w:rPr>
        <w:t xml:space="preserve">For an intra-frequency cell that has been already detected, but that has not been reselected to, the filtering shall be such that the UE shall be capable of evaluating that the intra-frequency cell has met reselection criterion defined </w:t>
      </w:r>
      <w:r>
        <w:rPr>
          <w:rFonts w:hint="default" w:ascii="Times New Roman" w:hAnsi="Times New Roman" w:eastAsia="Times New Roman" w:cs="Times New Roman"/>
          <w:kern w:val="0"/>
          <w:sz w:val="20"/>
          <w:szCs w:val="20"/>
          <w:lang w:val="en-US" w:eastAsia="zh-CN" w:bidi="ar"/>
        </w:rPr>
        <w:t>in TS38.304 [1]</w:t>
      </w:r>
      <w:r>
        <w:rPr>
          <w:rFonts w:hint="default" w:ascii="Times New Roman" w:hAnsi="Times New Roman" w:eastAsia="Times New Roman" w:cs="v4.2.0"/>
          <w:kern w:val="0"/>
          <w:sz w:val="20"/>
          <w:szCs w:val="20"/>
          <w:lang w:val="en-US" w:eastAsia="zh-CN" w:bidi="ar"/>
        </w:rPr>
        <w:t xml:space="preserve"> within K</w:t>
      </w:r>
      <w:r>
        <w:rPr>
          <w:rFonts w:hint="default" w:ascii="Times New Roman" w:hAnsi="Times New Roman" w:eastAsia="Times New Roman" w:cs="v4.2.0"/>
          <w:kern w:val="0"/>
          <w:sz w:val="20"/>
          <w:szCs w:val="20"/>
          <w:vertAlign w:val="subscript"/>
          <w:lang w:val="en-US" w:eastAsia="zh-CN" w:bidi="ar"/>
        </w:rPr>
        <w:t>multi_SMTC</w:t>
      </w:r>
      <w:r>
        <w:rPr>
          <w:rFonts w:hint="default" w:ascii="Times New Roman" w:hAnsi="Times New Roman" w:eastAsia="Times New Roman" w:cs="v4.2.0"/>
          <w:kern w:val="0"/>
          <w:sz w:val="20"/>
          <w:szCs w:val="20"/>
          <w:lang w:val="en-US" w:eastAsia="zh-CN" w:bidi="ar"/>
        </w:rPr>
        <w:t xml:space="preserve"> * T</w:t>
      </w:r>
      <w:r>
        <w:rPr>
          <w:rFonts w:hint="default" w:ascii="Times New Roman" w:hAnsi="Times New Roman" w:eastAsia="Times New Roman" w:cs="v4.2.0"/>
          <w:kern w:val="0"/>
          <w:sz w:val="20"/>
          <w:szCs w:val="20"/>
          <w:vertAlign w:val="subscript"/>
          <w:lang w:val="en-US" w:eastAsia="zh-CN" w:bidi="ar"/>
        </w:rPr>
        <w:t>evaluate,NR_Intra</w:t>
      </w:r>
      <w:r>
        <w:rPr>
          <w:rFonts w:hint="default" w:ascii="Times New Roman" w:hAnsi="Times New Roman" w:eastAsia="Times New Roman" w:cs="v4.2.0"/>
          <w:kern w:val="0"/>
          <w:sz w:val="20"/>
          <w:szCs w:val="20"/>
          <w:lang w:val="en-US" w:eastAsia="zh-CN" w:bidi="ar"/>
        </w:rPr>
        <w:t xml:space="preserve"> if the UE does not support </w:t>
      </w:r>
      <w:r>
        <w:rPr>
          <w:rFonts w:hint="default" w:ascii="Times New Roman" w:hAnsi="Times New Roman" w:eastAsia="Times New Roman" w:cs="v4.2.0"/>
          <w:iCs/>
          <w:kern w:val="0"/>
          <w:sz w:val="20"/>
          <w:szCs w:val="20"/>
          <w:lang w:val="en-US" w:eastAsia="zh-CN" w:bidi="ar"/>
        </w:rPr>
        <w:t>Enhanced RRM requirements for measurements in IDLE and INACTIVE modes</w:t>
      </w:r>
      <w:r>
        <w:rPr>
          <w:rFonts w:hint="default" w:ascii="Times New Roman" w:hAnsi="Times New Roman" w:eastAsia="Times New Roman" w:cs="v4.2.0"/>
          <w:kern w:val="0"/>
          <w:sz w:val="20"/>
          <w:szCs w:val="20"/>
          <w:lang w:val="en-US" w:eastAsia="zh-CN" w:bidi="ar"/>
        </w:rPr>
        <w:t xml:space="preserve"> defined in </w:t>
      </w:r>
      <w:r>
        <w:rPr>
          <w:rFonts w:hint="default" w:ascii="Times New Roman" w:hAnsi="Times New Roman" w:eastAsia="Times New Roman" w:cs="Times New Roman"/>
          <w:kern w:val="0"/>
          <w:sz w:val="20"/>
          <w:szCs w:val="20"/>
          <w:lang w:val="en-US" w:eastAsia="zh-CN" w:bidi="ar"/>
        </w:rPr>
        <w:t>TS38.306 [14]</w:t>
      </w:r>
      <w:r>
        <w:rPr>
          <w:rFonts w:hint="default" w:ascii="Times New Roman" w:hAnsi="Times New Roman" w:eastAsia="Times New Roman" w:cs="v4.2.0"/>
          <w:kern w:val="0"/>
          <w:sz w:val="20"/>
          <w:szCs w:val="20"/>
          <w:lang w:val="en-US" w:eastAsia="zh-CN" w:bidi="ar"/>
        </w:rPr>
        <w:t xml:space="preserve">  or if the </w:t>
      </w:r>
      <w:r>
        <w:rPr>
          <w:rFonts w:hint="default" w:ascii="Times New Roman" w:hAnsi="Times New Roman" w:eastAsia="Times New Roman" w:cs="Times New Roman"/>
          <w:i/>
          <w:iCs w:val="0"/>
          <w:kern w:val="0"/>
          <w:sz w:val="20"/>
          <w:szCs w:val="20"/>
          <w:lang w:val="en-US" w:eastAsia="zh-CN" w:bidi="ar"/>
        </w:rPr>
        <w:t>enhancedMeasurementNGSO-r17</w:t>
      </w:r>
      <w:r>
        <w:rPr>
          <w:rFonts w:hint="default" w:ascii="Times New Roman" w:hAnsi="Times New Roman" w:eastAsia="Times New Roman" w:cs="v4.2.0"/>
          <w:kern w:val="0"/>
          <w:sz w:val="20"/>
          <w:szCs w:val="20"/>
          <w:lang w:val="en-US" w:eastAsia="zh-CN" w:bidi="ar"/>
        </w:rPr>
        <w:t xml:space="preserve"> is not enabled, or within K</w:t>
      </w:r>
      <w:r>
        <w:rPr>
          <w:rFonts w:hint="default" w:ascii="Times New Roman" w:hAnsi="Times New Roman" w:eastAsia="Times New Roman" w:cs="v4.2.0"/>
          <w:kern w:val="0"/>
          <w:sz w:val="20"/>
          <w:szCs w:val="20"/>
          <w:vertAlign w:val="subscript"/>
          <w:lang w:val="en-US" w:eastAsia="zh-CN" w:bidi="ar"/>
        </w:rPr>
        <w:t>multi_SMTC</w:t>
      </w:r>
      <w:r>
        <w:rPr>
          <w:rFonts w:hint="default" w:ascii="Times New Roman" w:hAnsi="Times New Roman" w:eastAsia="Times New Roman" w:cs="v4.2.0"/>
          <w:kern w:val="0"/>
          <w:sz w:val="20"/>
          <w:szCs w:val="20"/>
          <w:lang w:val="en-US" w:eastAsia="zh-CN" w:bidi="ar"/>
        </w:rPr>
        <w:t xml:space="preserve"> * T</w:t>
      </w:r>
      <w:r>
        <w:rPr>
          <w:rFonts w:hint="default" w:ascii="Times New Roman" w:hAnsi="Times New Roman" w:eastAsia="Times New Roman" w:cs="v4.2.0"/>
          <w:kern w:val="0"/>
          <w:sz w:val="20"/>
          <w:szCs w:val="20"/>
          <w:vertAlign w:val="subscript"/>
          <w:lang w:val="en-US" w:eastAsia="zh-CN" w:bidi="ar"/>
        </w:rPr>
        <w:t>evaluate,NR_Intra_enh</w:t>
      </w:r>
      <w:r>
        <w:rPr>
          <w:rFonts w:hint="default" w:ascii="Times New Roman" w:hAnsi="Times New Roman" w:eastAsia="Times New Roman" w:cs="v4.2.0"/>
          <w:kern w:val="0"/>
          <w:sz w:val="20"/>
          <w:szCs w:val="20"/>
          <w:lang w:val="en-US" w:eastAsia="zh-CN" w:bidi="ar"/>
        </w:rPr>
        <w:t xml:space="preserve"> if the UE supports </w:t>
      </w:r>
      <w:r>
        <w:rPr>
          <w:rFonts w:hint="default" w:ascii="Times New Roman" w:hAnsi="Times New Roman" w:eastAsia="Times New Roman" w:cs="v4.2.0"/>
          <w:iCs/>
          <w:kern w:val="0"/>
          <w:sz w:val="20"/>
          <w:szCs w:val="20"/>
          <w:lang w:val="en-US" w:eastAsia="zh-CN" w:bidi="ar"/>
        </w:rPr>
        <w:t>Enhanced RRM requirements for measurements in IDLE and INACTIVE modes</w:t>
      </w:r>
      <w:r>
        <w:rPr>
          <w:rFonts w:hint="default" w:ascii="Times New Roman" w:hAnsi="Times New Roman" w:eastAsia="Times New Roman" w:cs="v4.2.0"/>
          <w:kern w:val="0"/>
          <w:sz w:val="20"/>
          <w:szCs w:val="20"/>
          <w:lang w:val="en-US" w:eastAsia="zh-CN" w:bidi="ar"/>
        </w:rPr>
        <w:t xml:space="preserve"> defined in </w:t>
      </w:r>
      <w:r>
        <w:rPr>
          <w:rFonts w:hint="default" w:ascii="Times New Roman" w:hAnsi="Times New Roman" w:eastAsia="Times New Roman" w:cs="Times New Roman"/>
          <w:kern w:val="0"/>
          <w:sz w:val="20"/>
          <w:szCs w:val="20"/>
          <w:lang w:val="en-US" w:eastAsia="zh-CN" w:bidi="ar"/>
        </w:rPr>
        <w:t>TS38.306 [14]</w:t>
      </w:r>
      <w:r>
        <w:rPr>
          <w:rFonts w:hint="default" w:ascii="Times New Roman" w:hAnsi="Times New Roman" w:eastAsia="Times New Roman" w:cs="v4.2.0"/>
          <w:kern w:val="0"/>
          <w:sz w:val="20"/>
          <w:szCs w:val="20"/>
          <w:lang w:val="en-US" w:eastAsia="zh-CN" w:bidi="ar"/>
        </w:rPr>
        <w:t xml:space="preserve">  and the </w:t>
      </w:r>
      <w:r>
        <w:rPr>
          <w:rFonts w:hint="default" w:ascii="Times New Roman" w:hAnsi="Times New Roman" w:eastAsia="Times New Roman" w:cs="Times New Roman"/>
          <w:i/>
          <w:iCs w:val="0"/>
          <w:kern w:val="0"/>
          <w:sz w:val="20"/>
          <w:szCs w:val="20"/>
          <w:lang w:val="en-US" w:eastAsia="zh-CN" w:bidi="ar"/>
        </w:rPr>
        <w:t>enhancedMeasurementNGSO-r17</w:t>
      </w:r>
      <w:r>
        <w:rPr>
          <w:rFonts w:hint="default" w:ascii="Times New Roman" w:hAnsi="Times New Roman" w:eastAsia="Times New Roman" w:cs="v4.2.0"/>
          <w:kern w:val="0"/>
          <w:sz w:val="20"/>
          <w:szCs w:val="20"/>
          <w:lang w:val="en-US" w:eastAsia="zh-CN" w:bidi="ar"/>
        </w:rPr>
        <w:t xml:space="preserve"> is enabled, when T</w:t>
      </w:r>
      <w:r>
        <w:rPr>
          <w:rFonts w:hint="default" w:ascii="Times New Roman" w:hAnsi="Times New Roman" w:eastAsia="Times New Roman" w:cs="v4.2.0"/>
          <w:kern w:val="0"/>
          <w:sz w:val="20"/>
          <w:szCs w:val="20"/>
          <w:vertAlign w:val="subscript"/>
          <w:lang w:val="en-US" w:eastAsia="zh-CN" w:bidi="ar"/>
        </w:rPr>
        <w:t>reselection</w:t>
      </w:r>
      <w:r>
        <w:rPr>
          <w:rFonts w:hint="default" w:ascii="Times New Roman" w:hAnsi="Times New Roman" w:eastAsia="Times New Roman" w:cs="v4.2.0"/>
          <w:kern w:val="0"/>
          <w:sz w:val="20"/>
          <w:szCs w:val="20"/>
          <w:lang w:val="en-US" w:eastAsia="zh-CN" w:bidi="ar"/>
        </w:rPr>
        <w:t xml:space="preserve"> = 0</w:t>
      </w:r>
      <w:r>
        <w:rPr>
          <w:rFonts w:hint="default" w:ascii="Times New Roman" w:hAnsi="Times New Roman" w:eastAsia="Times New Roman" w:cs="v4.2.0"/>
          <w:i/>
          <w:iCs w:val="0"/>
          <w:kern w:val="0"/>
          <w:sz w:val="20"/>
          <w:szCs w:val="20"/>
          <w:vertAlign w:val="subscript"/>
          <w:lang w:val="en-US" w:eastAsia="zh-CN" w:bidi="ar"/>
        </w:rPr>
        <w:t xml:space="preserve"> </w:t>
      </w:r>
      <w:r>
        <w:rPr>
          <w:rFonts w:hint="default" w:ascii="Times New Roman" w:hAnsi="Times New Roman" w:eastAsia="Times New Roman" w:cs="v4.2.0"/>
          <w:kern w:val="0"/>
          <w:sz w:val="20"/>
          <w:szCs w:val="20"/>
          <w:lang w:val="en-US" w:eastAsia="zh-CN" w:bidi="ar"/>
        </w:rPr>
        <w:t>as specified in table 4.2C.2.3-1 or table 4.2C.2.3-2 provided that:</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when </w:t>
      </w:r>
      <w:r>
        <w:rPr>
          <w:rFonts w:hint="default" w:ascii="Times New Roman" w:hAnsi="Times New Roman" w:eastAsia="Times New Roman" w:cs="Times New Roman"/>
          <w:i/>
          <w:iCs w:val="0"/>
          <w:kern w:val="0"/>
          <w:sz w:val="20"/>
          <w:szCs w:val="20"/>
          <w:lang w:val="en-US" w:eastAsia="zh-CN" w:bidi="ar"/>
        </w:rPr>
        <w:t>rangeToBestCell</w:t>
      </w:r>
      <w:r>
        <w:rPr>
          <w:rFonts w:hint="default" w:ascii="Times New Roman" w:hAnsi="Times New Roman" w:eastAsia="Times New Roman" w:cs="Times New Roman"/>
          <w:kern w:val="0"/>
          <w:sz w:val="20"/>
          <w:szCs w:val="20"/>
          <w:lang w:val="en-US" w:eastAsia="zh-CN" w:bidi="ar"/>
        </w:rPr>
        <w:t xml:space="preserve"> is not configured:</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the cell is at least 3dB better ranked in </w:t>
      </w:r>
      <w:del w:id="2" w:author="ZTE Derrick meeting-pre" w:date="2025-08-15T14:26:21Z">
        <w:r>
          <w:rPr>
            <w:rFonts w:hint="default" w:ascii="Times New Roman" w:hAnsi="Times New Roman" w:eastAsia="Times New Roman" w:cs="Times New Roman"/>
            <w:kern w:val="0"/>
            <w:sz w:val="20"/>
            <w:szCs w:val="20"/>
            <w:lang w:val="en-US" w:eastAsia="zh-CN" w:bidi="ar"/>
          </w:rPr>
          <w:delText>FR1</w:delText>
        </w:r>
      </w:del>
      <w:ins w:id="3" w:author="ZTE Derrick meeting-pre" w:date="2025-08-15T14:26:21Z">
        <w:r>
          <w:rPr>
            <w:rFonts w:hint="eastAsia" w:ascii="Times New Roman" w:hAnsi="Times New Roman" w:eastAsia="Times New Roman" w:cs="Times New Roman"/>
            <w:kern w:val="0"/>
            <w:sz w:val="20"/>
            <w:szCs w:val="20"/>
            <w:lang w:val="en-US" w:eastAsia="zh-CN" w:bidi="ar"/>
          </w:rPr>
          <w:t>FR1-NTN</w:t>
        </w:r>
      </w:ins>
      <w:r>
        <w:rPr>
          <w:rFonts w:hint="default" w:ascii="Times New Roman" w:hAnsi="Times New Roman" w:eastAsia="Times New Roman" w:cs="Times New Roman"/>
          <w:kern w:val="0"/>
          <w:sz w:val="20"/>
          <w:szCs w:val="20"/>
          <w:lang w:val="en-US" w:eastAsia="zh-CN" w:bidi="ar"/>
        </w:rPr>
        <w:t xml:space="preserve"> or 4.5dB better ranked in FR2.</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when </w:t>
      </w:r>
      <w:r>
        <w:rPr>
          <w:rFonts w:hint="default" w:ascii="Times New Roman" w:hAnsi="Times New Roman" w:eastAsia="Times New Roman" w:cs="Times New Roman"/>
          <w:i/>
          <w:iCs w:val="0"/>
          <w:kern w:val="0"/>
          <w:sz w:val="20"/>
          <w:szCs w:val="20"/>
          <w:lang w:val="en-US" w:eastAsia="zh-CN" w:bidi="ar"/>
        </w:rPr>
        <w:t>rangeToBestCell</w:t>
      </w:r>
      <w:r>
        <w:rPr>
          <w:rFonts w:hint="default" w:ascii="Times New Roman" w:hAnsi="Times New Roman" w:eastAsia="Times New Roman" w:cs="Times New Roman"/>
          <w:kern w:val="0"/>
          <w:sz w:val="20"/>
          <w:szCs w:val="20"/>
          <w:lang w:val="en-US" w:eastAsia="zh-CN" w:bidi="ar"/>
        </w:rPr>
        <w:t xml:space="preserve"> is configured:</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the cell has the highest number of beams above the threshold </w:t>
      </w:r>
      <w:r>
        <w:rPr>
          <w:rFonts w:hint="default" w:ascii="Times New Roman" w:hAnsi="Times New Roman" w:eastAsia="Times New Roman" w:cs="Times New Roman"/>
          <w:i/>
          <w:iCs w:val="0"/>
          <w:kern w:val="0"/>
          <w:sz w:val="20"/>
          <w:szCs w:val="20"/>
          <w:lang w:val="en-US" w:eastAsia="zh-CN" w:bidi="ar"/>
        </w:rPr>
        <w:t>absThreshSS-BlocksConsolidation</w:t>
      </w:r>
      <w:r>
        <w:rPr>
          <w:rFonts w:hint="default" w:ascii="Times New Roman" w:hAnsi="Times New Roman" w:eastAsia="Times New Roman" w:cs="Times New Roman"/>
          <w:kern w:val="0"/>
          <w:sz w:val="20"/>
          <w:szCs w:val="20"/>
          <w:lang w:val="en-US" w:eastAsia="zh-CN" w:bidi="ar"/>
        </w:rPr>
        <w:t xml:space="preserve"> among all detected cells whose cell-ranking criterion R value in TS38.304 [1] is within </w:t>
      </w:r>
      <w:r>
        <w:rPr>
          <w:rFonts w:hint="default" w:ascii="Times New Roman" w:hAnsi="Times New Roman" w:eastAsia="Times New Roman" w:cs="Times New Roman"/>
          <w:i/>
          <w:iCs w:val="0"/>
          <w:kern w:val="0"/>
          <w:sz w:val="20"/>
          <w:szCs w:val="20"/>
          <w:lang w:val="en-US" w:eastAsia="zh-CN" w:bidi="ar"/>
        </w:rPr>
        <w:t>rangeToBestCell</w:t>
      </w:r>
      <w:r>
        <w:rPr>
          <w:rFonts w:hint="default" w:ascii="Times New Roman" w:hAnsi="Times New Roman" w:eastAsia="Times New Roman" w:cs="Times New Roman"/>
          <w:kern w:val="0"/>
          <w:sz w:val="20"/>
          <w:szCs w:val="20"/>
          <w:lang w:val="en-US" w:eastAsia="zh-CN" w:bidi="ar"/>
        </w:rPr>
        <w:t xml:space="preserve"> of the cell-ranking criterion </w:t>
      </w:r>
      <w:r>
        <w:rPr>
          <w:rFonts w:hint="default" w:ascii="Times New Roman" w:hAnsi="Times New Roman" w:eastAsia="Times New Roman" w:cs="v4.2.0"/>
          <w:kern w:val="0"/>
          <w:sz w:val="20"/>
          <w:szCs w:val="20"/>
          <w:lang w:val="en-US" w:eastAsia="zh-CN" w:bidi="ar"/>
        </w:rPr>
        <w:t xml:space="preserve">R value </w:t>
      </w:r>
      <w:r>
        <w:rPr>
          <w:rFonts w:hint="default" w:ascii="Times New Roman" w:hAnsi="Times New Roman" w:eastAsia="Times New Roman" w:cs="Times New Roman"/>
          <w:kern w:val="0"/>
          <w:sz w:val="20"/>
          <w:szCs w:val="20"/>
          <w:lang w:val="en-US" w:eastAsia="zh-CN" w:bidi="ar"/>
        </w:rPr>
        <w:t>of the highest ranked cell.</w:t>
      </w:r>
    </w:p>
    <w:p>
      <w:pPr>
        <w:pStyle w:val="47"/>
        <w:keepNext w:val="0"/>
        <w:keepLines w:val="0"/>
        <w:widowControl/>
        <w:suppressLineNumbers w:val="0"/>
        <w:overflowPunct w:val="0"/>
        <w:autoSpaceDE w:val="0"/>
        <w:autoSpaceDN w:val="0"/>
        <w:adjustRightInd w:val="0"/>
        <w:spacing w:before="0" w:beforeAutospacing="0" w:after="180" w:afterAutospacing="0"/>
        <w:ind w:left="851"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if there are multiple such cells, the cell has the highest rank among them. </w:t>
      </w:r>
    </w:p>
    <w:p>
      <w:pPr>
        <w:pStyle w:val="110"/>
        <w:widowControl/>
        <w:rPr>
          <w:lang w:val="en-US"/>
        </w:rPr>
      </w:pPr>
      <w:r>
        <w:rPr>
          <w:lang w:val="en-US"/>
        </w:rPr>
        <w:t>-</w:t>
      </w:r>
      <w:r>
        <w:rPr>
          <w:lang w:val="en-US"/>
        </w:rPr>
        <w:tab/>
      </w:r>
      <w:r>
        <w:rPr>
          <w:lang w:val="en-US"/>
        </w:rPr>
        <w:t xml:space="preserve">the cell is at least 3dB better ranked in </w:t>
      </w:r>
      <w:del w:id="4" w:author="ZTE Derrick meeting-pre" w:date="2025-08-15T14:26:21Z">
        <w:r>
          <w:rPr>
            <w:lang w:val="en-US"/>
          </w:rPr>
          <w:delText>FR1</w:delText>
        </w:r>
      </w:del>
      <w:ins w:id="5" w:author="ZTE Derrick meeting-pre" w:date="2025-08-15T14:26:21Z">
        <w:r>
          <w:rPr>
            <w:rFonts w:hint="eastAsia" w:eastAsia="宋体"/>
            <w:lang w:val="en-US" w:eastAsia="zh-CN"/>
          </w:rPr>
          <w:t>FR1-NTN</w:t>
        </w:r>
      </w:ins>
      <w:r>
        <w:rPr>
          <w:lang w:val="en-US"/>
        </w:rPr>
        <w:t xml:space="preserve"> or 4.5dB better ranked in FR2 if the current serving cell is among them.</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cs="v4.2.0"/>
          <w:lang w:val="en-US"/>
        </w:rPr>
      </w:pPr>
      <w:r>
        <w:rPr>
          <w:rFonts w:hint="default" w:ascii="Times New Roman" w:hAnsi="Times New Roman" w:eastAsia="Times New Roman" w:cs="v4.2.0"/>
          <w:kern w:val="0"/>
          <w:sz w:val="20"/>
          <w:szCs w:val="20"/>
          <w:lang w:val="en-US" w:eastAsia="zh-CN" w:bidi="ar"/>
        </w:rPr>
        <w:t>When evaluating cells for reselection, the SSB side conditions apply to both serving and non-serving intra-frequency cells.</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cs="v4.2.0"/>
          <w:lang w:val="en-US"/>
        </w:rPr>
      </w:pPr>
      <w:r>
        <w:rPr>
          <w:rFonts w:hint="default" w:ascii="Times New Roman" w:hAnsi="Times New Roman" w:eastAsia="Times New Roman" w:cs="v4.2.0"/>
          <w:kern w:val="0"/>
          <w:sz w:val="20"/>
          <w:szCs w:val="20"/>
          <w:lang w:val="en-US" w:eastAsia="zh-CN" w:bidi="ar"/>
        </w:rPr>
        <w:t>If T</w:t>
      </w:r>
      <w:r>
        <w:rPr>
          <w:rFonts w:hint="default" w:ascii="Times New Roman" w:hAnsi="Times New Roman" w:eastAsia="Times New Roman" w:cs="v4.2.0"/>
          <w:kern w:val="0"/>
          <w:sz w:val="20"/>
          <w:szCs w:val="20"/>
          <w:vertAlign w:val="subscript"/>
          <w:lang w:val="en-US" w:eastAsia="zh-CN" w:bidi="ar"/>
        </w:rPr>
        <w:t>reselection</w:t>
      </w:r>
      <w:r>
        <w:rPr>
          <w:rFonts w:hint="default" w:ascii="Times New Roman" w:hAnsi="Times New Roman" w:eastAsia="Times New Roman" w:cs="v4.2.0"/>
          <w:kern w:val="0"/>
          <w:sz w:val="20"/>
          <w:szCs w:val="20"/>
          <w:lang w:val="en-US" w:eastAsia="zh-CN" w:bidi="ar"/>
        </w:rPr>
        <w:t xml:space="preserve"> timer has a nonzero value and the intra-frequency</w:t>
      </w:r>
      <w:r>
        <w:rPr>
          <w:rFonts w:hint="default" w:ascii="Times New Roman" w:hAnsi="Times New Roman" w:eastAsia="Times New Roman" w:cs="v3.7.0"/>
          <w:kern w:val="0"/>
          <w:sz w:val="20"/>
          <w:szCs w:val="20"/>
          <w:lang w:val="en-US" w:eastAsia="zh-CN" w:bidi="ar"/>
        </w:rPr>
        <w:t xml:space="preserve"> cell is satisfied with the reselection criteria which are defined in </w:t>
      </w:r>
      <w:r>
        <w:rPr>
          <w:rFonts w:hint="default" w:ascii="Times New Roman" w:hAnsi="Times New Roman" w:eastAsia="Times New Roman" w:cs="Times New Roman"/>
          <w:kern w:val="0"/>
          <w:sz w:val="20"/>
          <w:szCs w:val="20"/>
          <w:lang w:val="en-US" w:eastAsia="zh-CN" w:bidi="ar"/>
        </w:rPr>
        <w:t>TS38.304 [1]</w:t>
      </w:r>
      <w:r>
        <w:rPr>
          <w:rFonts w:hint="default" w:ascii="Times New Roman" w:hAnsi="Times New Roman" w:eastAsia="Times New Roman" w:cs="v3.7.0"/>
          <w:kern w:val="0"/>
          <w:sz w:val="20"/>
          <w:szCs w:val="20"/>
          <w:lang w:val="en-US" w:eastAsia="zh-CN" w:bidi="ar"/>
        </w:rPr>
        <w:t xml:space="preserve">, </w:t>
      </w:r>
      <w:r>
        <w:rPr>
          <w:rFonts w:hint="default" w:ascii="Times New Roman" w:hAnsi="Times New Roman" w:eastAsia="Times New Roman" w:cs="v4.2.0"/>
          <w:kern w:val="0"/>
          <w:sz w:val="20"/>
          <w:szCs w:val="20"/>
          <w:lang w:val="en-US" w:eastAsia="zh-CN" w:bidi="ar"/>
        </w:rPr>
        <w:t>the UE shall evaluate this intra-frequency cell for the T</w:t>
      </w:r>
      <w:r>
        <w:rPr>
          <w:rFonts w:hint="default" w:ascii="Times New Roman" w:hAnsi="Times New Roman" w:eastAsia="Times New Roman" w:cs="v4.2.0"/>
          <w:kern w:val="0"/>
          <w:sz w:val="20"/>
          <w:szCs w:val="20"/>
          <w:vertAlign w:val="subscript"/>
          <w:lang w:val="en-US" w:eastAsia="zh-CN" w:bidi="ar"/>
        </w:rPr>
        <w:t>reselection</w:t>
      </w:r>
      <w:r>
        <w:rPr>
          <w:rFonts w:hint="default" w:ascii="Times New Roman" w:hAnsi="Times New Roman" w:eastAsia="Times New Roman" w:cs="v4.2.0"/>
          <w:kern w:val="0"/>
          <w:sz w:val="20"/>
          <w:szCs w:val="20"/>
          <w:lang w:val="en-US" w:eastAsia="zh-CN" w:bidi="ar"/>
        </w:rPr>
        <w:t xml:space="preserve"> time. If this cell remains satisfied with the reselection criteria within this duration, then the UE shall reselect that cell.</w:t>
      </w:r>
    </w:p>
    <w:p>
      <w:pPr>
        <w:pStyle w:val="47"/>
        <w:keepNext/>
        <w:keepLines/>
        <w:widowControl/>
        <w:suppressLineNumbers w:val="0"/>
        <w:overflowPunct w:val="0"/>
        <w:autoSpaceDE w:val="0"/>
        <w:autoSpaceDN w:val="0"/>
        <w:adjustRightInd w:val="0"/>
        <w:spacing w:before="60" w:beforeAutospacing="0" w:after="180" w:afterAutospacing="0"/>
        <w:ind w:left="0" w:right="0"/>
        <w:jc w:val="center"/>
        <w:rPr>
          <w:lang w:val="en-US"/>
        </w:rPr>
      </w:pPr>
      <w:r>
        <w:rPr>
          <w:rFonts w:hint="default" w:ascii="Arial" w:hAnsi="Arial" w:eastAsia="Times New Roman" w:cs="Times New Roman"/>
          <w:b/>
          <w:bCs w:val="0"/>
          <w:kern w:val="0"/>
          <w:sz w:val="20"/>
          <w:szCs w:val="20"/>
          <w:lang w:val="en-US" w:eastAsia="zh-CN" w:bidi="ar"/>
        </w:rPr>
        <w:t>Table 4.2C.2.3-1: T</w:t>
      </w:r>
      <w:r>
        <w:rPr>
          <w:rFonts w:hint="default" w:ascii="Arial" w:hAnsi="Arial" w:eastAsia="Times New Roman" w:cs="Times New Roman"/>
          <w:b/>
          <w:bCs w:val="0"/>
          <w:kern w:val="0"/>
          <w:sz w:val="20"/>
          <w:szCs w:val="20"/>
          <w:vertAlign w:val="subscript"/>
          <w:lang w:val="en-US" w:eastAsia="zh-CN" w:bidi="ar"/>
        </w:rPr>
        <w:t>detect,NR_Intra,</w:t>
      </w:r>
      <w:r>
        <w:rPr>
          <w:rFonts w:hint="default" w:ascii="Arial" w:hAnsi="Arial" w:eastAsia="Times New Roman" w:cs="Times New Roman"/>
          <w:b/>
          <w:bCs w:val="0"/>
          <w:kern w:val="0"/>
          <w:sz w:val="20"/>
          <w:szCs w:val="20"/>
          <w:lang w:val="en-US" w:eastAsia="zh-CN" w:bidi="ar"/>
        </w:rPr>
        <w:t xml:space="preserve"> T</w:t>
      </w:r>
      <w:r>
        <w:rPr>
          <w:rFonts w:hint="default" w:ascii="Arial" w:hAnsi="Arial" w:eastAsia="Times New Roman" w:cs="Times New Roman"/>
          <w:b/>
          <w:bCs w:val="0"/>
          <w:kern w:val="0"/>
          <w:sz w:val="20"/>
          <w:szCs w:val="20"/>
          <w:vertAlign w:val="subscript"/>
          <w:lang w:val="en-US" w:eastAsia="zh-CN" w:bidi="ar"/>
        </w:rPr>
        <w:t>measure,NR_Intra</w:t>
      </w:r>
      <w:r>
        <w:rPr>
          <w:rFonts w:hint="default" w:ascii="Arial" w:hAnsi="Arial" w:eastAsia="Times New Roman" w:cs="Times New Roman"/>
          <w:b/>
          <w:bCs w:val="0"/>
          <w:kern w:val="0"/>
          <w:sz w:val="20"/>
          <w:szCs w:val="20"/>
          <w:lang w:val="en-US" w:eastAsia="zh-CN" w:bidi="ar"/>
        </w:rPr>
        <w:t xml:space="preserve"> and T</w:t>
      </w:r>
      <w:r>
        <w:rPr>
          <w:rFonts w:hint="default" w:ascii="Arial" w:hAnsi="Arial" w:eastAsia="Times New Roman" w:cs="Times New Roman"/>
          <w:b/>
          <w:bCs w:val="0"/>
          <w:kern w:val="0"/>
          <w:sz w:val="20"/>
          <w:szCs w:val="20"/>
          <w:vertAlign w:val="subscript"/>
          <w:lang w:val="en-US" w:eastAsia="zh-CN" w:bidi="ar"/>
        </w:rPr>
        <w:t>evaluate,NR_Intra</w:t>
      </w:r>
    </w:p>
    <w:tbl>
      <w:tblPr>
        <w:tblStyle w:val="51"/>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1190"/>
        <w:gridCol w:w="2091"/>
        <w:gridCol w:w="2190"/>
        <w:gridCol w:w="2192"/>
        <w:gridCol w:w="21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308" w:hRule="atLeast"/>
          <w:jc w:val="center"/>
        </w:trPr>
        <w:tc>
          <w:tcPr>
            <w:tcW w:w="604" w:type="pct"/>
            <w:tcBorders>
              <w:top w:val="single" w:color="auto" w:sz="4" w:space="0"/>
              <w:left w:val="single" w:color="auto" w:sz="4" w:space="0"/>
              <w:bottom w:val="nil"/>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Times New Roman"/>
                <w:b/>
                <w:bCs w:val="0"/>
                <w:sz w:val="18"/>
                <w:szCs w:val="20"/>
                <w:lang w:val="en-US"/>
              </w:rPr>
            </w:pPr>
            <w:r>
              <w:rPr>
                <w:rFonts w:hint="default" w:ascii="Arial" w:hAnsi="Arial" w:eastAsia="Times New Roman" w:cs="Times New Roman"/>
                <w:b/>
                <w:bCs w:val="0"/>
                <w:kern w:val="0"/>
                <w:sz w:val="18"/>
                <w:szCs w:val="20"/>
                <w:lang w:val="en-US" w:eastAsia="zh-CN" w:bidi="ar"/>
              </w:rPr>
              <w:t>DRX cycle length [s]</w:t>
            </w:r>
          </w:p>
        </w:tc>
        <w:tc>
          <w:tcPr>
            <w:tcW w:w="1061" w:type="pct"/>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Times New Roman"/>
                <w:b/>
                <w:bCs w:val="0"/>
                <w:sz w:val="18"/>
                <w:szCs w:val="20"/>
                <w:lang w:val="en-US"/>
              </w:rPr>
            </w:pPr>
            <w:r>
              <w:rPr>
                <w:rFonts w:hint="default" w:ascii="Arial" w:hAnsi="Arial" w:eastAsia="Times New Roman" w:cs="Times New Roman"/>
                <w:b/>
                <w:bCs w:val="0"/>
                <w:kern w:val="0"/>
                <w:sz w:val="18"/>
                <w:szCs w:val="20"/>
                <w:lang w:val="en-US" w:eastAsia="zh-CN" w:bidi="ar"/>
              </w:rPr>
              <w:t>Scaling Factor (N1)</w:t>
            </w:r>
          </w:p>
        </w:tc>
        <w:tc>
          <w:tcPr>
            <w:tcW w:w="1111" w:type="pct"/>
            <w:tcBorders>
              <w:top w:val="single" w:color="auto" w:sz="4" w:space="0"/>
              <w:left w:val="single" w:color="auto" w:sz="4" w:space="0"/>
              <w:bottom w:val="nil"/>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Times New Roman"/>
                <w:b/>
                <w:bCs w:val="0"/>
                <w:sz w:val="18"/>
                <w:szCs w:val="20"/>
                <w:lang w:val="en-US"/>
              </w:rPr>
            </w:pPr>
            <w:r>
              <w:rPr>
                <w:rFonts w:hint="default" w:ascii="Arial" w:hAnsi="Arial" w:eastAsia="Times New Roman" w:cs="Times New Roman"/>
                <w:b/>
                <w:bCs w:val="0"/>
                <w:kern w:val="0"/>
                <w:sz w:val="18"/>
                <w:szCs w:val="20"/>
                <w:lang w:val="en-US" w:eastAsia="zh-CN" w:bidi="ar"/>
              </w:rPr>
              <w:t>T</w:t>
            </w:r>
            <w:r>
              <w:rPr>
                <w:rFonts w:hint="default" w:ascii="Arial" w:hAnsi="Arial" w:eastAsia="Times New Roman" w:cs="Times New Roman"/>
                <w:b/>
                <w:bCs w:val="0"/>
                <w:kern w:val="0"/>
                <w:sz w:val="18"/>
                <w:szCs w:val="20"/>
                <w:vertAlign w:val="subscript"/>
                <w:lang w:val="en-US" w:eastAsia="zh-CN" w:bidi="ar"/>
              </w:rPr>
              <w:t>detect,NR_Intra</w:t>
            </w:r>
            <w:r>
              <w:rPr>
                <w:rFonts w:hint="default" w:ascii="Arial" w:hAnsi="Arial" w:eastAsia="Times New Roman" w:cs="Times New Roman"/>
                <w:b/>
                <w:bCs w:val="0"/>
                <w:kern w:val="0"/>
                <w:sz w:val="18"/>
                <w:szCs w:val="20"/>
                <w:lang w:val="en-US" w:eastAsia="zh-CN" w:bidi="ar"/>
              </w:rPr>
              <w:t xml:space="preserve"> [s] (number of DRX cycles)</w:t>
            </w:r>
          </w:p>
        </w:tc>
        <w:tc>
          <w:tcPr>
            <w:tcW w:w="1112" w:type="pct"/>
            <w:tcBorders>
              <w:top w:val="single" w:color="auto" w:sz="4" w:space="0"/>
              <w:left w:val="single" w:color="auto" w:sz="4" w:space="0"/>
              <w:bottom w:val="nil"/>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Times New Roman"/>
                <w:b/>
                <w:bCs w:val="0"/>
                <w:sz w:val="18"/>
                <w:szCs w:val="20"/>
                <w:lang w:val="en-US"/>
              </w:rPr>
            </w:pPr>
            <w:r>
              <w:rPr>
                <w:rFonts w:hint="default" w:ascii="Arial" w:hAnsi="Arial" w:eastAsia="Times New Roman" w:cs="Times New Roman"/>
                <w:b/>
                <w:bCs w:val="0"/>
                <w:kern w:val="0"/>
                <w:sz w:val="18"/>
                <w:szCs w:val="20"/>
                <w:lang w:val="en-US" w:eastAsia="zh-CN" w:bidi="ar"/>
              </w:rPr>
              <w:t>T</w:t>
            </w:r>
            <w:r>
              <w:rPr>
                <w:rFonts w:hint="default" w:ascii="Arial" w:hAnsi="Arial" w:eastAsia="Times New Roman" w:cs="Times New Roman"/>
                <w:b/>
                <w:bCs w:val="0"/>
                <w:kern w:val="0"/>
                <w:sz w:val="18"/>
                <w:szCs w:val="20"/>
                <w:vertAlign w:val="subscript"/>
                <w:lang w:val="en-US" w:eastAsia="zh-CN" w:bidi="ar"/>
              </w:rPr>
              <w:t>measure,NR_Intra</w:t>
            </w:r>
            <w:r>
              <w:rPr>
                <w:rFonts w:hint="default" w:ascii="Arial" w:hAnsi="Arial" w:eastAsia="Times New Roman" w:cs="Times New Roman"/>
                <w:b/>
                <w:bCs w:val="0"/>
                <w:kern w:val="0"/>
                <w:sz w:val="18"/>
                <w:szCs w:val="20"/>
                <w:lang w:val="en-US" w:eastAsia="zh-CN" w:bidi="ar"/>
              </w:rPr>
              <w:t xml:space="preserve"> [s] (number of DRX cycles)</w:t>
            </w:r>
          </w:p>
        </w:tc>
        <w:tc>
          <w:tcPr>
            <w:tcW w:w="1112" w:type="pct"/>
            <w:tcBorders>
              <w:top w:val="single" w:color="auto" w:sz="4" w:space="0"/>
              <w:left w:val="single" w:color="auto" w:sz="4" w:space="0"/>
              <w:bottom w:val="nil"/>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Times New Roman"/>
                <w:b/>
                <w:bCs w:val="0"/>
                <w:sz w:val="18"/>
                <w:szCs w:val="20"/>
                <w:vertAlign w:val="subscript"/>
                <w:lang w:val="en-US"/>
              </w:rPr>
            </w:pPr>
            <w:r>
              <w:rPr>
                <w:rFonts w:hint="default" w:ascii="Arial" w:hAnsi="Arial" w:eastAsia="Times New Roman" w:cs="Times New Roman"/>
                <w:b/>
                <w:bCs w:val="0"/>
                <w:kern w:val="0"/>
                <w:sz w:val="18"/>
                <w:szCs w:val="20"/>
                <w:lang w:val="en-US" w:eastAsia="zh-CN" w:bidi="ar"/>
              </w:rPr>
              <w:t>T</w:t>
            </w:r>
            <w:r>
              <w:rPr>
                <w:rFonts w:hint="default" w:ascii="Arial" w:hAnsi="Arial" w:eastAsia="Times New Roman" w:cs="Times New Roman"/>
                <w:b/>
                <w:bCs w:val="0"/>
                <w:kern w:val="0"/>
                <w:sz w:val="18"/>
                <w:szCs w:val="20"/>
                <w:vertAlign w:val="subscript"/>
                <w:lang w:val="en-US" w:eastAsia="zh-CN" w:bidi="ar"/>
              </w:rPr>
              <w:t>evaluate,NR_</w:t>
            </w:r>
            <w:r>
              <w:rPr>
                <w:rFonts w:hint="default" w:ascii="Arial" w:hAnsi="Arial" w:eastAsia="Times New Roman" w:cs="v4.2.0"/>
                <w:b/>
                <w:bCs w:val="0"/>
                <w:kern w:val="0"/>
                <w:sz w:val="18"/>
                <w:szCs w:val="20"/>
                <w:vertAlign w:val="subscript"/>
                <w:lang w:val="en-US" w:eastAsia="zh-CN" w:bidi="ar"/>
              </w:rPr>
              <w:t>Intra</w:t>
            </w:r>
          </w:p>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Times New Roman"/>
                <w:b/>
                <w:bCs w:val="0"/>
                <w:sz w:val="18"/>
                <w:szCs w:val="20"/>
                <w:lang w:val="en-US"/>
              </w:rPr>
            </w:pPr>
            <w:r>
              <w:rPr>
                <w:rFonts w:hint="default" w:ascii="Arial" w:hAnsi="Arial" w:eastAsia="Times New Roman" w:cs="Times New Roman"/>
                <w:b/>
                <w:bCs w:val="0"/>
                <w:kern w:val="0"/>
                <w:sz w:val="18"/>
                <w:szCs w:val="20"/>
                <w:lang w:val="en-US" w:eastAsia="zh-CN" w:bidi="ar"/>
              </w:rPr>
              <w:t>[s] (number of DRX cycles)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308" w:hRule="atLeast"/>
          <w:jc w:val="center"/>
        </w:trPr>
        <w:tc>
          <w:tcPr>
            <w:tcW w:w="0" w:type="auto"/>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Autospacing="0"/>
              <w:ind w:left="0" w:right="0"/>
              <w:rPr>
                <w:rFonts w:hint="default" w:ascii="Times New Roman" w:hAnsi="Times New Roman" w:cs="Times New Roman"/>
                <w:sz w:val="20"/>
                <w:szCs w:val="20"/>
                <w:lang w:val="en-US" w:eastAsia="ko"/>
              </w:rPr>
            </w:pPr>
          </w:p>
        </w:tc>
        <w:tc>
          <w:tcPr>
            <w:tcW w:w="1061" w:type="pct"/>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Times New Roman"/>
                <w:b/>
                <w:bCs w:val="0"/>
                <w:sz w:val="18"/>
                <w:szCs w:val="20"/>
                <w:vertAlign w:val="superscript"/>
                <w:lang w:val="en-US"/>
              </w:rPr>
            </w:pPr>
            <w:del w:id="6" w:author="ZTE Derrick meeting-pre" w:date="2025-08-15T14:26:21Z">
              <w:r>
                <w:rPr>
                  <w:rFonts w:hint="default" w:ascii="Arial" w:hAnsi="Arial" w:eastAsia="Times New Roman" w:cs="Times New Roman"/>
                  <w:b/>
                  <w:bCs w:val="0"/>
                  <w:kern w:val="0"/>
                  <w:sz w:val="18"/>
                  <w:szCs w:val="20"/>
                  <w:lang w:val="en-US" w:eastAsia="zh-CN" w:bidi="ar"/>
                </w:rPr>
                <w:delText>FR1</w:delText>
              </w:r>
            </w:del>
            <w:ins w:id="7" w:author="ZTE Derrick meeting-pre" w:date="2025-08-15T14:26:21Z">
              <w:r>
                <w:rPr>
                  <w:rFonts w:hint="eastAsia" w:ascii="Arial" w:hAnsi="Arial" w:eastAsia="Times New Roman" w:cs="Times New Roman"/>
                  <w:b/>
                  <w:bCs w:val="0"/>
                  <w:kern w:val="0"/>
                  <w:sz w:val="18"/>
                  <w:szCs w:val="20"/>
                  <w:lang w:val="en-US" w:eastAsia="zh-CN" w:bidi="ar"/>
                </w:rPr>
                <w:t>FR1-NTN</w:t>
              </w:r>
            </w:ins>
          </w:p>
        </w:tc>
        <w:tc>
          <w:tcPr>
            <w:tcW w:w="0" w:type="auto"/>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Autospacing="0"/>
              <w:ind w:left="0" w:right="0"/>
              <w:rPr>
                <w:rFonts w:hint="default" w:ascii="Times New Roman" w:hAnsi="Times New Roman" w:cs="Times New Roman"/>
                <w:sz w:val="20"/>
                <w:szCs w:val="20"/>
                <w:lang w:val="en-US" w:eastAsia="ko"/>
              </w:rPr>
            </w:pPr>
          </w:p>
        </w:tc>
        <w:tc>
          <w:tcPr>
            <w:tcW w:w="0" w:type="auto"/>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Autospacing="0"/>
              <w:ind w:left="0" w:right="0"/>
              <w:rPr>
                <w:rFonts w:hint="default" w:ascii="Times New Roman" w:hAnsi="Times New Roman" w:cs="Times New Roman"/>
                <w:sz w:val="20"/>
                <w:szCs w:val="20"/>
                <w:lang w:val="en-US" w:eastAsia="ko"/>
              </w:rPr>
            </w:pPr>
          </w:p>
        </w:tc>
        <w:tc>
          <w:tcPr>
            <w:tcW w:w="0" w:type="auto"/>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Autospacing="0"/>
              <w:ind w:left="0" w:right="0"/>
              <w:rPr>
                <w:rFonts w:hint="default" w:ascii="Times New Roman" w:hAnsi="Times New Roman" w:cs="Times New Roman"/>
                <w:sz w:val="20"/>
                <w:szCs w:val="20"/>
                <w:lang w:val="en-US" w:eastAsia="k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jc w:val="center"/>
        </w:trPr>
        <w:tc>
          <w:tcPr>
            <w:tcW w:w="604" w:type="pct"/>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Times New Roman"/>
                <w:sz w:val="18"/>
                <w:szCs w:val="20"/>
                <w:lang w:val="en-US"/>
              </w:rPr>
            </w:pPr>
            <w:r>
              <w:rPr>
                <w:rFonts w:hint="default" w:ascii="Arial" w:hAnsi="Arial" w:eastAsia="Times New Roman" w:cs="Times New Roman"/>
                <w:kern w:val="0"/>
                <w:sz w:val="18"/>
                <w:szCs w:val="20"/>
                <w:lang w:val="en-US" w:eastAsia="zh-CN" w:bidi="ar"/>
              </w:rPr>
              <w:t>0.32</w:t>
            </w:r>
          </w:p>
        </w:tc>
        <w:tc>
          <w:tcPr>
            <w:tcW w:w="1061"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Times New Roman"/>
                <w:sz w:val="18"/>
                <w:szCs w:val="20"/>
                <w:lang w:val="en-US"/>
              </w:rPr>
            </w:pPr>
            <w:r>
              <w:rPr>
                <w:rFonts w:hint="default" w:ascii="Arial" w:hAnsi="Arial" w:eastAsia="Times New Roman" w:cs="Times New Roman"/>
                <w:kern w:val="0"/>
                <w:sz w:val="18"/>
                <w:szCs w:val="20"/>
                <w:lang w:val="en-US" w:eastAsia="zh-CN" w:bidi="ar"/>
              </w:rPr>
              <w:t>1</w:t>
            </w:r>
          </w:p>
        </w:tc>
        <w:tc>
          <w:tcPr>
            <w:tcW w:w="1111" w:type="pct"/>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Times New Roman"/>
                <w:sz w:val="18"/>
                <w:szCs w:val="20"/>
                <w:lang w:val="en-US"/>
              </w:rPr>
            </w:pPr>
            <w:r>
              <w:rPr>
                <w:rFonts w:hint="default" w:ascii="Arial" w:hAnsi="Arial" w:eastAsia="Times New Roman" w:cs="Times New Roman"/>
                <w:kern w:val="0"/>
                <w:sz w:val="18"/>
                <w:szCs w:val="20"/>
                <w:lang w:val="en-US" w:eastAsia="zh-CN" w:bidi="ar"/>
              </w:rPr>
              <w:t xml:space="preserve">11.52 x N1 </w:t>
            </w:r>
            <w:r>
              <w:rPr>
                <w:rFonts w:hint="default" w:ascii="Arial" w:hAnsi="Arial" w:eastAsia="Times New Roman" w:cs="Arial"/>
                <w:kern w:val="0"/>
                <w:sz w:val="18"/>
                <w:szCs w:val="20"/>
                <w:lang w:val="en-US" w:eastAsia="zh-CN" w:bidi="ar"/>
              </w:rPr>
              <w:t xml:space="preserve">x M2 </w:t>
            </w:r>
            <w:r>
              <w:rPr>
                <w:rFonts w:hint="default" w:ascii="Arial" w:hAnsi="Arial" w:eastAsia="Times New Roman" w:cs="Times New Roman"/>
                <w:kern w:val="0"/>
                <w:sz w:val="18"/>
                <w:szCs w:val="20"/>
                <w:lang w:val="en-US" w:eastAsia="zh-CN" w:bidi="ar"/>
              </w:rPr>
              <w:t>(36 x N1</w:t>
            </w:r>
            <w:r>
              <w:rPr>
                <w:rFonts w:hint="default" w:ascii="Arial" w:hAnsi="Arial" w:eastAsia="Times New Roman" w:cs="Arial"/>
                <w:kern w:val="0"/>
                <w:sz w:val="18"/>
                <w:szCs w:val="20"/>
                <w:lang w:val="en-US" w:eastAsia="zh-CN" w:bidi="ar"/>
              </w:rPr>
              <w:t xml:space="preserve"> x M2</w:t>
            </w:r>
            <w:r>
              <w:rPr>
                <w:rFonts w:hint="default" w:ascii="Arial" w:hAnsi="Arial" w:eastAsia="Times New Roman" w:cs="Times New Roman"/>
                <w:kern w:val="0"/>
                <w:sz w:val="18"/>
                <w:szCs w:val="20"/>
                <w:lang w:val="en-US" w:eastAsia="zh-CN" w:bidi="ar"/>
              </w:rPr>
              <w:t>)</w:t>
            </w:r>
          </w:p>
        </w:tc>
        <w:tc>
          <w:tcPr>
            <w:tcW w:w="1112" w:type="pct"/>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Times New Roman"/>
                <w:sz w:val="18"/>
                <w:szCs w:val="20"/>
                <w:lang w:val="en-US"/>
              </w:rPr>
            </w:pPr>
            <w:r>
              <w:rPr>
                <w:rFonts w:hint="default" w:ascii="Arial" w:hAnsi="Arial" w:eastAsia="Times New Roman" w:cs="Times New Roman"/>
                <w:kern w:val="0"/>
                <w:sz w:val="18"/>
                <w:szCs w:val="20"/>
                <w:lang w:val="en-US" w:eastAsia="zh-CN" w:bidi="ar"/>
              </w:rPr>
              <w:t xml:space="preserve">1.28 x N1 </w:t>
            </w:r>
            <w:r>
              <w:rPr>
                <w:rFonts w:hint="default" w:ascii="Arial" w:hAnsi="Arial" w:eastAsia="Times New Roman" w:cs="Arial"/>
                <w:kern w:val="0"/>
                <w:sz w:val="18"/>
                <w:szCs w:val="20"/>
                <w:lang w:val="en-US" w:eastAsia="zh-CN" w:bidi="ar"/>
              </w:rPr>
              <w:t>x M2</w:t>
            </w:r>
            <w:r>
              <w:rPr>
                <w:rFonts w:hint="default" w:ascii="Arial" w:hAnsi="Arial" w:eastAsia="Times New Roman" w:cs="Arial"/>
                <w:snapToGrid w:val="0"/>
                <w:kern w:val="0"/>
                <w:sz w:val="18"/>
                <w:szCs w:val="20"/>
                <w:lang w:val="en-US" w:eastAsia="zh-CN" w:bidi="ar"/>
              </w:rPr>
              <w:t xml:space="preserve"> </w:t>
            </w:r>
            <w:r>
              <w:rPr>
                <w:rFonts w:hint="default" w:ascii="Arial" w:hAnsi="Arial" w:eastAsia="Times New Roman" w:cs="Times New Roman"/>
                <w:kern w:val="0"/>
                <w:sz w:val="18"/>
                <w:szCs w:val="20"/>
                <w:lang w:val="en-US" w:eastAsia="zh-CN" w:bidi="ar"/>
              </w:rPr>
              <w:t>(4 x N1</w:t>
            </w:r>
            <w:r>
              <w:rPr>
                <w:rFonts w:hint="default" w:ascii="Arial" w:hAnsi="Arial" w:eastAsia="Times New Roman" w:cs="Arial"/>
                <w:kern w:val="0"/>
                <w:sz w:val="18"/>
                <w:szCs w:val="20"/>
                <w:lang w:val="en-US" w:eastAsia="zh-CN" w:bidi="ar"/>
              </w:rPr>
              <w:t xml:space="preserve"> x M2</w:t>
            </w:r>
            <w:r>
              <w:rPr>
                <w:rFonts w:hint="default" w:ascii="Arial" w:hAnsi="Arial" w:eastAsia="Times New Roman" w:cs="Times New Roman"/>
                <w:kern w:val="0"/>
                <w:sz w:val="18"/>
                <w:szCs w:val="20"/>
                <w:lang w:val="en-US" w:eastAsia="zh-CN" w:bidi="ar"/>
              </w:rPr>
              <w:t>)</w:t>
            </w:r>
          </w:p>
        </w:tc>
        <w:tc>
          <w:tcPr>
            <w:tcW w:w="1112" w:type="pct"/>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Times New Roman"/>
                <w:sz w:val="18"/>
                <w:szCs w:val="20"/>
                <w:lang w:val="en-US"/>
              </w:rPr>
            </w:pPr>
            <w:r>
              <w:rPr>
                <w:rFonts w:hint="default" w:ascii="Arial" w:hAnsi="Arial" w:eastAsia="Times New Roman" w:cs="Times New Roman"/>
                <w:kern w:val="0"/>
                <w:sz w:val="18"/>
                <w:szCs w:val="20"/>
                <w:lang w:val="en-US" w:eastAsia="zh-CN" w:bidi="ar"/>
              </w:rPr>
              <w:t xml:space="preserve">5.12 x N1 </w:t>
            </w:r>
            <w:r>
              <w:rPr>
                <w:rFonts w:hint="default" w:ascii="Arial" w:hAnsi="Arial" w:eastAsia="Times New Roman" w:cs="Arial"/>
                <w:kern w:val="0"/>
                <w:sz w:val="18"/>
                <w:szCs w:val="20"/>
                <w:lang w:val="en-US" w:eastAsia="zh-CN" w:bidi="ar"/>
              </w:rPr>
              <w:t>x M2</w:t>
            </w:r>
            <w:r>
              <w:rPr>
                <w:rFonts w:hint="default" w:ascii="Arial" w:hAnsi="Arial" w:eastAsia="Times New Roman" w:cs="Arial"/>
                <w:snapToGrid w:val="0"/>
                <w:kern w:val="0"/>
                <w:sz w:val="18"/>
                <w:szCs w:val="20"/>
                <w:lang w:val="en-US" w:eastAsia="zh-CN" w:bidi="ar"/>
              </w:rPr>
              <w:t xml:space="preserve"> </w:t>
            </w:r>
            <w:r>
              <w:rPr>
                <w:rFonts w:hint="default" w:ascii="Arial" w:hAnsi="Arial" w:eastAsia="Times New Roman" w:cs="Times New Roman"/>
                <w:kern w:val="0"/>
                <w:sz w:val="18"/>
                <w:szCs w:val="20"/>
                <w:lang w:val="en-US" w:eastAsia="zh-CN" w:bidi="ar"/>
              </w:rPr>
              <w:t>(16 x N1</w:t>
            </w:r>
            <w:r>
              <w:rPr>
                <w:rFonts w:hint="default" w:ascii="Arial" w:hAnsi="Arial" w:eastAsia="Times New Roman" w:cs="Arial"/>
                <w:kern w:val="0"/>
                <w:sz w:val="18"/>
                <w:szCs w:val="20"/>
                <w:lang w:val="en-US" w:eastAsia="zh-CN" w:bidi="ar"/>
              </w:rPr>
              <w:t xml:space="preserve"> x M2</w:t>
            </w:r>
            <w:r>
              <w:rPr>
                <w:rFonts w:hint="default" w:ascii="Arial" w:hAnsi="Arial" w:eastAsia="Times New Roman" w:cs="Times New Roman"/>
                <w:kern w:val="0"/>
                <w:sz w:val="18"/>
                <w:szCs w:val="20"/>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jc w:val="center"/>
        </w:trPr>
        <w:tc>
          <w:tcPr>
            <w:tcW w:w="604" w:type="pct"/>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Times New Roman"/>
                <w:sz w:val="18"/>
                <w:szCs w:val="20"/>
                <w:lang w:val="en-US"/>
              </w:rPr>
            </w:pPr>
            <w:r>
              <w:rPr>
                <w:rFonts w:hint="default" w:ascii="Arial" w:hAnsi="Arial" w:eastAsia="Times New Roman" w:cs="Times New Roman"/>
                <w:kern w:val="0"/>
                <w:sz w:val="18"/>
                <w:szCs w:val="20"/>
                <w:lang w:val="en-US" w:eastAsia="zh-CN" w:bidi="ar"/>
              </w:rPr>
              <w:t>0.64</w:t>
            </w:r>
          </w:p>
        </w:tc>
        <w:tc>
          <w:tcPr>
            <w:tcW w:w="1061"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Autospacing="0"/>
              <w:ind w:left="0" w:right="0"/>
              <w:rPr>
                <w:rFonts w:hint="default" w:ascii="Times New Roman" w:hAnsi="Times New Roman" w:cs="Times New Roman"/>
                <w:sz w:val="20"/>
                <w:szCs w:val="20"/>
                <w:lang w:val="en-US" w:eastAsia="ko"/>
              </w:rPr>
            </w:pPr>
          </w:p>
        </w:tc>
        <w:tc>
          <w:tcPr>
            <w:tcW w:w="1111" w:type="pct"/>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Times New Roman"/>
                <w:sz w:val="18"/>
                <w:szCs w:val="20"/>
                <w:lang w:val="en-US"/>
              </w:rPr>
            </w:pPr>
            <w:r>
              <w:rPr>
                <w:rFonts w:hint="default" w:ascii="Arial" w:hAnsi="Arial" w:eastAsia="Times New Roman" w:cs="Times New Roman"/>
                <w:kern w:val="0"/>
                <w:sz w:val="18"/>
                <w:szCs w:val="20"/>
                <w:lang w:val="en-US" w:eastAsia="zh-CN" w:bidi="ar"/>
              </w:rPr>
              <w:t>17.92 x N1 (28 x N1)</w:t>
            </w:r>
          </w:p>
        </w:tc>
        <w:tc>
          <w:tcPr>
            <w:tcW w:w="1112" w:type="pct"/>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Times New Roman"/>
                <w:sz w:val="18"/>
                <w:szCs w:val="20"/>
                <w:lang w:val="en-US"/>
              </w:rPr>
            </w:pPr>
            <w:r>
              <w:rPr>
                <w:rFonts w:hint="default" w:ascii="Arial" w:hAnsi="Arial" w:eastAsia="Times New Roman" w:cs="Times New Roman"/>
                <w:kern w:val="0"/>
                <w:sz w:val="18"/>
                <w:szCs w:val="20"/>
                <w:lang w:val="en-US" w:eastAsia="zh-CN" w:bidi="ar"/>
              </w:rPr>
              <w:t>1.28 x N1 (2 x N1)</w:t>
            </w:r>
          </w:p>
        </w:tc>
        <w:tc>
          <w:tcPr>
            <w:tcW w:w="1112" w:type="pct"/>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Times New Roman"/>
                <w:sz w:val="18"/>
                <w:szCs w:val="20"/>
                <w:lang w:val="en-US"/>
              </w:rPr>
            </w:pPr>
            <w:r>
              <w:rPr>
                <w:rFonts w:hint="default" w:ascii="Arial" w:hAnsi="Arial" w:eastAsia="Times New Roman" w:cs="Times New Roman"/>
                <w:kern w:val="0"/>
                <w:sz w:val="18"/>
                <w:szCs w:val="20"/>
                <w:lang w:val="en-US" w:eastAsia="zh-CN" w:bidi="ar"/>
              </w:rPr>
              <w:t>5.12 x N1 (8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jc w:val="center"/>
        </w:trPr>
        <w:tc>
          <w:tcPr>
            <w:tcW w:w="604" w:type="pct"/>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Times New Roman"/>
                <w:sz w:val="18"/>
                <w:szCs w:val="20"/>
                <w:lang w:val="en-US"/>
              </w:rPr>
            </w:pPr>
            <w:r>
              <w:rPr>
                <w:rFonts w:hint="default" w:ascii="Arial" w:hAnsi="Arial" w:eastAsia="Times New Roman" w:cs="Times New Roman"/>
                <w:kern w:val="0"/>
                <w:sz w:val="18"/>
                <w:szCs w:val="20"/>
                <w:lang w:val="en-US" w:eastAsia="zh-CN" w:bidi="ar"/>
              </w:rPr>
              <w:t>1.28</w:t>
            </w:r>
          </w:p>
        </w:tc>
        <w:tc>
          <w:tcPr>
            <w:tcW w:w="1061"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Autospacing="0"/>
              <w:ind w:left="0" w:right="0"/>
              <w:rPr>
                <w:rFonts w:hint="default" w:ascii="Times New Roman" w:hAnsi="Times New Roman" w:cs="Times New Roman"/>
                <w:sz w:val="20"/>
                <w:szCs w:val="20"/>
                <w:lang w:val="en-US" w:eastAsia="ko"/>
              </w:rPr>
            </w:pPr>
          </w:p>
        </w:tc>
        <w:tc>
          <w:tcPr>
            <w:tcW w:w="1111" w:type="pct"/>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Times New Roman"/>
                <w:sz w:val="18"/>
                <w:szCs w:val="20"/>
                <w:lang w:val="en-US"/>
              </w:rPr>
            </w:pPr>
            <w:r>
              <w:rPr>
                <w:rFonts w:hint="default" w:ascii="Arial" w:hAnsi="Arial" w:eastAsia="Times New Roman" w:cs="Times New Roman"/>
                <w:kern w:val="0"/>
                <w:sz w:val="18"/>
                <w:szCs w:val="20"/>
                <w:lang w:val="en-US" w:eastAsia="zh-CN" w:bidi="ar"/>
              </w:rPr>
              <w:t>32 x N1 (25 x N1)</w:t>
            </w:r>
          </w:p>
        </w:tc>
        <w:tc>
          <w:tcPr>
            <w:tcW w:w="1112" w:type="pct"/>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Times New Roman"/>
                <w:sz w:val="18"/>
                <w:szCs w:val="20"/>
                <w:lang w:val="en-US"/>
              </w:rPr>
            </w:pPr>
            <w:r>
              <w:rPr>
                <w:rFonts w:hint="default" w:ascii="Arial" w:hAnsi="Arial" w:eastAsia="Times New Roman" w:cs="Times New Roman"/>
                <w:kern w:val="0"/>
                <w:sz w:val="18"/>
                <w:szCs w:val="20"/>
                <w:lang w:val="en-US" w:eastAsia="zh-CN" w:bidi="ar"/>
              </w:rPr>
              <w:t>1.28 x N1 (1 x N1)</w:t>
            </w:r>
          </w:p>
        </w:tc>
        <w:tc>
          <w:tcPr>
            <w:tcW w:w="1112" w:type="pct"/>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Times New Roman"/>
                <w:sz w:val="18"/>
                <w:szCs w:val="20"/>
                <w:lang w:val="en-US"/>
              </w:rPr>
            </w:pPr>
            <w:r>
              <w:rPr>
                <w:rFonts w:hint="default" w:ascii="Arial" w:hAnsi="Arial" w:eastAsia="Times New Roman" w:cs="Times New Roman"/>
                <w:kern w:val="0"/>
                <w:sz w:val="18"/>
                <w:szCs w:val="20"/>
                <w:lang w:val="en-US" w:eastAsia="zh-CN" w:bidi="ar"/>
              </w:rPr>
              <w:t>6.4 x N1 (5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04" w:type="pct"/>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Times New Roman"/>
                <w:sz w:val="18"/>
                <w:szCs w:val="20"/>
                <w:lang w:val="en-US"/>
              </w:rPr>
            </w:pPr>
            <w:r>
              <w:rPr>
                <w:rFonts w:hint="default" w:ascii="Arial" w:hAnsi="Arial" w:eastAsia="Times New Roman" w:cs="Times New Roman"/>
                <w:kern w:val="0"/>
                <w:sz w:val="18"/>
                <w:szCs w:val="20"/>
                <w:lang w:val="en-US" w:eastAsia="zh-CN" w:bidi="ar"/>
              </w:rPr>
              <w:t>2.56</w:t>
            </w:r>
          </w:p>
        </w:tc>
        <w:tc>
          <w:tcPr>
            <w:tcW w:w="1061"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Autospacing="0"/>
              <w:ind w:left="0" w:right="0"/>
              <w:rPr>
                <w:rFonts w:hint="default" w:ascii="Times New Roman" w:hAnsi="Times New Roman" w:cs="Times New Roman"/>
                <w:sz w:val="20"/>
                <w:szCs w:val="20"/>
                <w:lang w:val="en-US" w:eastAsia="ko"/>
              </w:rPr>
            </w:pPr>
          </w:p>
        </w:tc>
        <w:tc>
          <w:tcPr>
            <w:tcW w:w="1111" w:type="pct"/>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Times New Roman"/>
                <w:sz w:val="18"/>
                <w:szCs w:val="20"/>
                <w:lang w:val="en-US"/>
              </w:rPr>
            </w:pPr>
            <w:r>
              <w:rPr>
                <w:rFonts w:hint="default" w:ascii="Arial" w:hAnsi="Arial" w:eastAsia="Times New Roman" w:cs="Arial"/>
                <w:kern w:val="0"/>
                <w:sz w:val="18"/>
                <w:szCs w:val="20"/>
                <w:lang w:val="en-US" w:eastAsia="zh-CN" w:bidi="ar"/>
              </w:rPr>
              <w:t>58.88</w:t>
            </w:r>
            <w:r>
              <w:rPr>
                <w:rFonts w:hint="default" w:ascii="Arial" w:hAnsi="Arial" w:eastAsia="Times New Roman" w:cs="Times New Roman"/>
                <w:kern w:val="0"/>
                <w:sz w:val="18"/>
                <w:szCs w:val="20"/>
                <w:lang w:val="en-US" w:eastAsia="zh-CN" w:bidi="ar"/>
              </w:rPr>
              <w:t xml:space="preserve"> x N1 (23 x N1)</w:t>
            </w:r>
          </w:p>
        </w:tc>
        <w:tc>
          <w:tcPr>
            <w:tcW w:w="1112" w:type="pct"/>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Times New Roman"/>
                <w:sz w:val="18"/>
                <w:szCs w:val="20"/>
                <w:lang w:val="en-US"/>
              </w:rPr>
            </w:pPr>
            <w:r>
              <w:rPr>
                <w:rFonts w:hint="default" w:ascii="Arial" w:hAnsi="Arial" w:eastAsia="Times New Roman" w:cs="Times New Roman"/>
                <w:kern w:val="0"/>
                <w:sz w:val="18"/>
                <w:szCs w:val="20"/>
                <w:lang w:val="en-US" w:eastAsia="zh-CN" w:bidi="ar"/>
              </w:rPr>
              <w:t>2.56 x N1 (1 x N1)</w:t>
            </w:r>
          </w:p>
        </w:tc>
        <w:tc>
          <w:tcPr>
            <w:tcW w:w="1112" w:type="pct"/>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Times New Roman"/>
                <w:sz w:val="18"/>
                <w:szCs w:val="20"/>
                <w:lang w:val="en-US"/>
              </w:rPr>
            </w:pPr>
            <w:r>
              <w:rPr>
                <w:rFonts w:hint="default" w:ascii="Arial" w:hAnsi="Arial" w:eastAsia="Times New Roman" w:cs="Times New Roman"/>
                <w:kern w:val="0"/>
                <w:sz w:val="18"/>
                <w:szCs w:val="20"/>
                <w:lang w:val="en-US" w:eastAsia="zh-CN" w:bidi="ar"/>
              </w:rPr>
              <w:t>7.68 x N1 (3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jc w:val="center"/>
        </w:trPr>
        <w:tc>
          <w:tcPr>
            <w:tcW w:w="5000" w:type="pct"/>
            <w:gridSpan w:val="5"/>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851" w:right="0" w:hanging="851"/>
              <w:jc w:val="left"/>
              <w:rPr>
                <w:rFonts w:hint="default"/>
                <w:snapToGrid w:val="0"/>
                <w:szCs w:val="20"/>
                <w:lang w:val="en-US"/>
              </w:rPr>
            </w:pPr>
            <w:r>
              <w:rPr>
                <w:rFonts w:hint="default" w:ascii="Arial" w:hAnsi="Arial" w:eastAsia="Times New Roman" w:cs="Times New Roman"/>
                <w:snapToGrid w:val="0"/>
                <w:kern w:val="0"/>
                <w:sz w:val="18"/>
                <w:szCs w:val="20"/>
                <w:lang w:val="en-US" w:eastAsia="zh-CN" w:bidi="ar"/>
              </w:rPr>
              <w:t>Note 1</w:t>
            </w:r>
            <w:r>
              <w:rPr>
                <w:rFonts w:hint="default" w:ascii="Arial" w:hAnsi="Arial" w:eastAsia="Times New Roman" w:cs="Times New Roman"/>
                <w:kern w:val="0"/>
                <w:sz w:val="18"/>
                <w:szCs w:val="20"/>
                <w:lang w:val="en-US" w:eastAsia="zh-CN" w:bidi="ar"/>
              </w:rPr>
              <w:t>:</w:t>
            </w:r>
            <w:r>
              <w:rPr>
                <w:rFonts w:hint="default" w:ascii="Arial" w:hAnsi="Arial" w:eastAsia="Times New Roman" w:cs="Times New Roman"/>
                <w:kern w:val="0"/>
                <w:sz w:val="18"/>
                <w:szCs w:val="20"/>
                <w:lang w:val="en-US" w:eastAsia="zh-CN" w:bidi="ar"/>
              </w:rPr>
              <w:tab/>
            </w:r>
            <w:r>
              <w:rPr>
                <w:rFonts w:hint="default" w:ascii="Arial" w:hAnsi="Arial" w:eastAsia="Times New Roman" w:cs="Times New Roman"/>
                <w:kern w:val="0"/>
                <w:sz w:val="18"/>
                <w:szCs w:val="20"/>
                <w:lang w:val="en-US" w:eastAsia="zh-CN" w:bidi="ar"/>
              </w:rPr>
              <w:t xml:space="preserve">M2 = 2 </w:t>
            </w:r>
            <w:r>
              <w:rPr>
                <w:rFonts w:hint="default" w:ascii="Arial" w:hAnsi="Arial" w:eastAsia="Times New Roman" w:cs="Times New Roman"/>
                <w:snapToGrid w:val="0"/>
                <w:kern w:val="0"/>
                <w:sz w:val="18"/>
                <w:szCs w:val="20"/>
                <w:lang w:val="en-US" w:eastAsia="zh-CN" w:bidi="ar"/>
              </w:rPr>
              <w:t>if SMTC periodicity</w:t>
            </w:r>
            <w:r>
              <w:rPr>
                <w:rFonts w:hint="default" w:ascii="Arial" w:hAnsi="Arial" w:eastAsia="Times New Roman" w:cs="Times New Roman"/>
                <w:kern w:val="0"/>
                <w:sz w:val="18"/>
                <w:szCs w:val="20"/>
                <w:lang w:val="en-US" w:eastAsia="zh-CN" w:bidi="ar"/>
              </w:rPr>
              <w:t xml:space="preserve"> </w:t>
            </w:r>
            <w:r>
              <w:rPr>
                <w:rFonts w:hint="default" w:ascii="Arial" w:hAnsi="Arial" w:eastAsia="Times New Roman" w:cs="Times New Roman"/>
                <w:snapToGrid w:val="0"/>
                <w:kern w:val="0"/>
                <w:sz w:val="18"/>
                <w:szCs w:val="20"/>
                <w:lang w:val="en-US" w:eastAsia="zh-CN" w:bidi="ar"/>
              </w:rPr>
              <w:t>of measured intra-frequency cell &gt; 20 ms and 1&lt;N</w:t>
            </w:r>
            <w:r>
              <w:rPr>
                <w:rFonts w:hint="default" w:ascii="Arial" w:hAnsi="Arial" w:eastAsia="Times New Roman" w:cs="Times New Roman"/>
                <w:snapToGrid w:val="0"/>
                <w:kern w:val="0"/>
                <w:sz w:val="18"/>
                <w:szCs w:val="20"/>
                <w:vertAlign w:val="subscript"/>
                <w:lang w:val="en-US" w:eastAsia="zh-CN" w:bidi="ar"/>
              </w:rPr>
              <w:t>SMTC</w:t>
            </w:r>
            <w:r>
              <w:rPr>
                <w:rFonts w:hint="default" w:ascii="Arial" w:hAnsi="Arial" w:eastAsia="Times New Roman" w:cs="Times New Roman"/>
                <w:snapToGrid w:val="0"/>
                <w:kern w:val="0"/>
                <w:sz w:val="18"/>
                <w:szCs w:val="20"/>
                <w:lang w:val="en-US" w:eastAsia="zh-CN" w:bidi="ar"/>
              </w:rPr>
              <w:t xml:space="preserve"> </w:t>
            </w:r>
            <w:r>
              <w:rPr>
                <w:rFonts w:hint="default" w:ascii="Arial" w:hAnsi="Arial" w:eastAsia="Times New Roman" w:cs="Symbol"/>
                <w:kern w:val="0"/>
                <w:sz w:val="18"/>
                <w:szCs w:val="20"/>
                <w:lang w:val="en-US" w:eastAsia="zh-CN" w:bidi="ar"/>
              </w:rPr>
              <w:sym w:font="Symbol" w:char="00A3"/>
            </w:r>
            <w:r>
              <w:rPr>
                <w:rFonts w:hint="default" w:ascii="Arial" w:hAnsi="Arial" w:eastAsia="Times New Roman" w:cs="Times New Roman"/>
                <w:snapToGrid w:val="0"/>
                <w:kern w:val="0"/>
                <w:sz w:val="18"/>
                <w:szCs w:val="20"/>
                <w:lang w:val="en-US" w:eastAsia="zh-CN" w:bidi="ar"/>
              </w:rPr>
              <w:t xml:space="preserve"> 4 upon more than 1 SMTC configured at the UE; M2 = 1.5 if SMTC periodicity</w:t>
            </w:r>
            <w:r>
              <w:rPr>
                <w:rFonts w:hint="default" w:ascii="Arial" w:hAnsi="Arial" w:eastAsia="Times New Roman" w:cs="Times New Roman"/>
                <w:kern w:val="0"/>
                <w:sz w:val="18"/>
                <w:szCs w:val="20"/>
                <w:lang w:val="en-US" w:eastAsia="zh-CN" w:bidi="ar"/>
              </w:rPr>
              <w:t xml:space="preserve"> </w:t>
            </w:r>
            <w:r>
              <w:rPr>
                <w:rFonts w:hint="default" w:ascii="Arial" w:hAnsi="Arial" w:eastAsia="Times New Roman" w:cs="Times New Roman"/>
                <w:snapToGrid w:val="0"/>
                <w:kern w:val="0"/>
                <w:sz w:val="18"/>
                <w:szCs w:val="20"/>
                <w:lang w:val="en-US" w:eastAsia="zh-CN" w:bidi="ar"/>
              </w:rPr>
              <w:t>of measured intra-frequency cell &gt; 20 ms and N</w:t>
            </w:r>
            <w:r>
              <w:rPr>
                <w:rFonts w:hint="default" w:ascii="Arial" w:hAnsi="Arial" w:eastAsia="Times New Roman" w:cs="Times New Roman"/>
                <w:snapToGrid w:val="0"/>
                <w:kern w:val="0"/>
                <w:sz w:val="18"/>
                <w:szCs w:val="20"/>
                <w:vertAlign w:val="subscript"/>
                <w:lang w:val="en-US" w:eastAsia="zh-CN" w:bidi="ar"/>
              </w:rPr>
              <w:t>SMTC</w:t>
            </w:r>
            <w:r>
              <w:rPr>
                <w:rFonts w:hint="default" w:ascii="Arial" w:hAnsi="Arial" w:eastAsia="Times New Roman" w:cs="Times New Roman"/>
                <w:snapToGrid w:val="0"/>
                <w:kern w:val="0"/>
                <w:sz w:val="18"/>
                <w:szCs w:val="20"/>
                <w:lang w:val="en-US" w:eastAsia="zh-CN" w:bidi="ar"/>
              </w:rPr>
              <w:t>=1 upon 1 SMTC configured at the UE; otherwise M2=1.</w:t>
            </w:r>
            <w:r>
              <w:rPr>
                <w:rFonts w:hint="default" w:ascii="Arial" w:hAnsi="Arial" w:eastAsia="Times New Roman" w:cs="Times New Roman"/>
                <w:kern w:val="0"/>
                <w:sz w:val="18"/>
                <w:szCs w:val="20"/>
                <w:lang w:val="en-US" w:eastAsia="zh-CN" w:bidi="ar"/>
              </w:rPr>
              <w:t xml:space="preserve"> </w:t>
            </w:r>
            <w:r>
              <w:rPr>
                <w:rFonts w:hint="default" w:ascii="Arial" w:hAnsi="Arial" w:eastAsia="Times New Roman" w:cs="Times New Roman"/>
                <w:snapToGrid w:val="0"/>
                <w:kern w:val="0"/>
                <w:sz w:val="18"/>
                <w:szCs w:val="20"/>
                <w:lang w:val="en-US" w:eastAsia="zh-CN" w:bidi="ar"/>
              </w:rPr>
              <w:t>Where, N</w:t>
            </w:r>
            <w:r>
              <w:rPr>
                <w:rFonts w:hint="default" w:ascii="Arial" w:hAnsi="Arial" w:eastAsia="Times New Roman" w:cs="Times New Roman"/>
                <w:snapToGrid w:val="0"/>
                <w:kern w:val="0"/>
                <w:sz w:val="18"/>
                <w:szCs w:val="20"/>
                <w:vertAlign w:val="subscript"/>
                <w:lang w:val="en-US" w:eastAsia="zh-CN" w:bidi="ar"/>
              </w:rPr>
              <w:t>SMTC</w:t>
            </w:r>
            <w:r>
              <w:rPr>
                <w:rFonts w:hint="default" w:ascii="Arial" w:hAnsi="Arial" w:eastAsia="Times New Roman" w:cs="Times New Roman"/>
                <w:snapToGrid w:val="0"/>
                <w:kern w:val="0"/>
                <w:sz w:val="18"/>
                <w:szCs w:val="20"/>
                <w:lang w:val="en-US" w:eastAsia="zh-CN" w:bidi="ar"/>
              </w:rPr>
              <w:t xml:space="preserve"> is the number of SMTCs configured by SAN 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T</w:t>
            </w:r>
            <w:r>
              <w:rPr>
                <w:rFonts w:hint="default" w:ascii="Arial" w:hAnsi="Arial" w:eastAsia="Times New Roman" w:cs="Times New Roman"/>
                <w:snapToGrid w:val="0"/>
                <w:kern w:val="0"/>
                <w:sz w:val="18"/>
                <w:szCs w:val="20"/>
                <w:vertAlign w:val="subscript"/>
                <w:lang w:val="en-US" w:eastAsia="zh-CN" w:bidi="ar"/>
              </w:rPr>
              <w:t xml:space="preserve">detect, NR_intra </w:t>
            </w:r>
            <w:r>
              <w:rPr>
                <w:rFonts w:hint="default" w:ascii="Arial" w:hAnsi="Arial" w:eastAsia="Times New Roman" w:cs="Times New Roman"/>
                <w:snapToGrid w:val="0"/>
                <w:kern w:val="0"/>
                <w:sz w:val="18"/>
                <w:szCs w:val="20"/>
                <w:lang w:val="en-US" w:eastAsia="zh-CN" w:bidi="ar"/>
              </w:rPr>
              <w:t>is expected.</w:t>
            </w:r>
          </w:p>
          <w:p>
            <w:pPr>
              <w:pStyle w:val="47"/>
              <w:keepNext/>
              <w:keepLines/>
              <w:widowControl/>
              <w:suppressLineNumbers w:val="0"/>
              <w:overflowPunct w:val="0"/>
              <w:autoSpaceDE w:val="0"/>
              <w:autoSpaceDN w:val="0"/>
              <w:adjustRightInd w:val="0"/>
              <w:spacing w:before="0" w:beforeAutospacing="0" w:after="0" w:afterAutospacing="0"/>
              <w:ind w:left="851" w:right="0" w:hanging="851"/>
              <w:jc w:val="left"/>
              <w:rPr>
                <w:rFonts w:hint="default"/>
                <w:szCs w:val="20"/>
                <w:lang w:val="en-US"/>
              </w:rPr>
            </w:pPr>
            <w:r>
              <w:rPr>
                <w:rFonts w:hint="default" w:ascii="Arial" w:hAnsi="Arial" w:eastAsia="Times New Roman" w:cs="Times New Roman"/>
                <w:snapToGrid w:val="0"/>
                <w:kern w:val="0"/>
                <w:sz w:val="18"/>
                <w:szCs w:val="20"/>
                <w:lang w:val="en-US" w:eastAsia="zh-CN" w:bidi="ar"/>
              </w:rPr>
              <w:t>Note 2:</w:t>
            </w:r>
            <w:r>
              <w:rPr>
                <w:rFonts w:hint="default" w:ascii="Arial" w:hAnsi="Arial" w:eastAsia="Times New Roman" w:cs="Times New Roman"/>
                <w:kern w:val="0"/>
                <w:sz w:val="18"/>
                <w:szCs w:val="20"/>
                <w:lang w:val="en-US" w:eastAsia="zh-CN" w:bidi="ar"/>
              </w:rPr>
              <w:t xml:space="preserve"> </w:t>
            </w:r>
            <w:r>
              <w:rPr>
                <w:rFonts w:hint="default" w:ascii="Arial" w:hAnsi="Arial" w:eastAsia="Times New Roman" w:cs="Times New Roman"/>
                <w:kern w:val="0"/>
                <w:sz w:val="18"/>
                <w:szCs w:val="20"/>
                <w:lang w:val="en-US" w:eastAsia="zh-CN" w:bidi="ar"/>
              </w:rPr>
              <w:tab/>
            </w:r>
            <w:r>
              <w:rPr>
                <w:rFonts w:hint="default" w:ascii="Arial" w:hAnsi="Arial" w:eastAsia="Times New Roman" w:cs="Times New Roman"/>
                <w:kern w:val="0"/>
                <w:sz w:val="18"/>
                <w:szCs w:val="20"/>
                <w:lang w:val="en-US" w:eastAsia="zh-CN" w:bidi="ar"/>
              </w:rPr>
              <w:t>The UE is not required to meet the requirements for 2.56s DRX cycle length for earth-moving LEO deployment.</w:t>
            </w:r>
          </w:p>
        </w:tc>
      </w:tr>
    </w:tbl>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p>
    <w:p>
      <w:pPr>
        <w:pStyle w:val="47"/>
        <w:keepNext/>
        <w:keepLines/>
        <w:widowControl/>
        <w:suppressLineNumbers w:val="0"/>
        <w:overflowPunct w:val="0"/>
        <w:autoSpaceDE w:val="0"/>
        <w:autoSpaceDN w:val="0"/>
        <w:adjustRightInd w:val="0"/>
        <w:spacing w:before="60" w:beforeAutospacing="0" w:after="180" w:afterAutospacing="0"/>
        <w:ind w:left="0" w:right="0"/>
        <w:jc w:val="center"/>
        <w:rPr>
          <w:vertAlign w:val="subscript"/>
          <w:lang w:val="en-US"/>
        </w:rPr>
      </w:pPr>
      <w:r>
        <w:rPr>
          <w:rFonts w:hint="default" w:ascii="Arial" w:hAnsi="Arial" w:eastAsia="Times New Roman" w:cs="Times New Roman"/>
          <w:b/>
          <w:bCs w:val="0"/>
          <w:kern w:val="0"/>
          <w:sz w:val="20"/>
          <w:szCs w:val="20"/>
          <w:lang w:val="en-US" w:eastAsia="zh-CN" w:bidi="ar"/>
        </w:rPr>
        <w:t>Table 4.2C.2.3-2: T</w:t>
      </w:r>
      <w:r>
        <w:rPr>
          <w:rFonts w:hint="default" w:ascii="Arial" w:hAnsi="Arial" w:eastAsia="Times New Roman" w:cs="Times New Roman"/>
          <w:b/>
          <w:bCs w:val="0"/>
          <w:kern w:val="0"/>
          <w:sz w:val="20"/>
          <w:szCs w:val="20"/>
          <w:vertAlign w:val="subscript"/>
          <w:lang w:val="en-US" w:eastAsia="zh-CN" w:bidi="ar"/>
        </w:rPr>
        <w:t>detect,NR_Intra_enh,</w:t>
      </w:r>
      <w:r>
        <w:rPr>
          <w:rFonts w:hint="default" w:ascii="Arial" w:hAnsi="Arial" w:eastAsia="Times New Roman" w:cs="Times New Roman"/>
          <w:b/>
          <w:bCs w:val="0"/>
          <w:kern w:val="0"/>
          <w:sz w:val="20"/>
          <w:szCs w:val="20"/>
          <w:lang w:val="en-US" w:eastAsia="zh-CN" w:bidi="ar"/>
        </w:rPr>
        <w:t xml:space="preserve"> T</w:t>
      </w:r>
      <w:r>
        <w:rPr>
          <w:rFonts w:hint="default" w:ascii="Arial" w:hAnsi="Arial" w:eastAsia="Times New Roman" w:cs="Times New Roman"/>
          <w:b/>
          <w:bCs w:val="0"/>
          <w:kern w:val="0"/>
          <w:sz w:val="20"/>
          <w:szCs w:val="20"/>
          <w:vertAlign w:val="subscript"/>
          <w:lang w:val="en-US" w:eastAsia="zh-CN" w:bidi="ar"/>
        </w:rPr>
        <w:t>measure,NR_Intra_enh</w:t>
      </w:r>
      <w:r>
        <w:rPr>
          <w:rFonts w:hint="default" w:ascii="Arial" w:hAnsi="Arial" w:eastAsia="Times New Roman" w:cs="Times New Roman"/>
          <w:b/>
          <w:bCs w:val="0"/>
          <w:kern w:val="0"/>
          <w:sz w:val="20"/>
          <w:szCs w:val="20"/>
          <w:lang w:val="en-US" w:eastAsia="zh-CN" w:bidi="ar"/>
        </w:rPr>
        <w:t xml:space="preserve"> and T</w:t>
      </w:r>
      <w:r>
        <w:rPr>
          <w:rFonts w:hint="default" w:ascii="Arial" w:hAnsi="Arial" w:eastAsia="Times New Roman" w:cs="Times New Roman"/>
          <w:b/>
          <w:bCs w:val="0"/>
          <w:kern w:val="0"/>
          <w:sz w:val="20"/>
          <w:szCs w:val="20"/>
          <w:vertAlign w:val="subscript"/>
          <w:lang w:val="en-US" w:eastAsia="zh-CN" w:bidi="ar"/>
        </w:rPr>
        <w:t>evaluate,NR_Intra_enh</w:t>
      </w:r>
    </w:p>
    <w:tbl>
      <w:tblPr>
        <w:tblStyle w:val="51"/>
        <w:tblW w:w="411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1189"/>
        <w:gridCol w:w="2285"/>
        <w:gridCol w:w="2467"/>
        <w:gridCol w:w="2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310" w:hRule="atLeast"/>
          <w:jc w:val="center"/>
        </w:trPr>
        <w:tc>
          <w:tcPr>
            <w:tcW w:w="733" w:type="pct"/>
            <w:vMerge w:val="restart"/>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Times New Roman"/>
                <w:b/>
                <w:bCs w:val="0"/>
                <w:sz w:val="18"/>
                <w:szCs w:val="20"/>
                <w:lang w:val="en-US"/>
              </w:rPr>
            </w:pPr>
            <w:r>
              <w:rPr>
                <w:rFonts w:hint="default" w:ascii="Arial" w:hAnsi="Arial" w:eastAsia="Times New Roman" w:cs="Times New Roman"/>
                <w:b/>
                <w:bCs w:val="0"/>
                <w:kern w:val="0"/>
                <w:sz w:val="18"/>
                <w:szCs w:val="20"/>
                <w:lang w:val="en-US" w:eastAsia="zh-CN" w:bidi="ar"/>
              </w:rPr>
              <w:t>DRX cycle length [s]</w:t>
            </w:r>
          </w:p>
        </w:tc>
        <w:tc>
          <w:tcPr>
            <w:tcW w:w="1407" w:type="pct"/>
            <w:vMerge w:val="restart"/>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Times New Roman"/>
                <w:b/>
                <w:bCs w:val="0"/>
                <w:sz w:val="18"/>
                <w:szCs w:val="20"/>
                <w:lang w:val="en-US"/>
              </w:rPr>
            </w:pPr>
            <w:r>
              <w:rPr>
                <w:rFonts w:hint="default" w:ascii="Arial" w:hAnsi="Arial" w:eastAsia="Times New Roman" w:cs="Times New Roman"/>
                <w:b/>
                <w:bCs w:val="0"/>
                <w:kern w:val="0"/>
                <w:sz w:val="18"/>
                <w:szCs w:val="20"/>
                <w:lang w:val="en-US" w:eastAsia="zh-CN" w:bidi="ar"/>
              </w:rPr>
              <w:t>T</w:t>
            </w:r>
            <w:r>
              <w:rPr>
                <w:rFonts w:hint="default" w:ascii="Arial" w:hAnsi="Arial" w:eastAsia="Times New Roman" w:cs="Times New Roman"/>
                <w:b/>
                <w:bCs w:val="0"/>
                <w:kern w:val="0"/>
                <w:sz w:val="18"/>
                <w:szCs w:val="20"/>
                <w:vertAlign w:val="subscript"/>
                <w:lang w:val="en-US" w:eastAsia="zh-CN" w:bidi="ar"/>
              </w:rPr>
              <w:t>detect,NR_</w:t>
            </w:r>
            <w:r>
              <w:rPr>
                <w:rFonts w:hint="default" w:ascii="Arial" w:hAnsi="Arial" w:eastAsia="Times New Roman" w:cs="v4.2.0"/>
                <w:b/>
                <w:bCs w:val="0"/>
                <w:kern w:val="0"/>
                <w:sz w:val="18"/>
                <w:szCs w:val="20"/>
                <w:vertAlign w:val="subscript"/>
                <w:lang w:val="en-US" w:eastAsia="zh-CN" w:bidi="ar"/>
              </w:rPr>
              <w:t>Intra_enh</w:t>
            </w:r>
            <w:r>
              <w:rPr>
                <w:rFonts w:hint="default" w:ascii="Arial" w:hAnsi="Arial" w:eastAsia="Times New Roman" w:cs="Times New Roman"/>
                <w:b/>
                <w:bCs w:val="0"/>
                <w:kern w:val="0"/>
                <w:sz w:val="18"/>
                <w:szCs w:val="20"/>
                <w:lang w:val="en-US" w:eastAsia="zh-CN" w:bidi="ar"/>
              </w:rPr>
              <w:t xml:space="preserve"> [s] (number of DRX cycles)</w:t>
            </w:r>
          </w:p>
        </w:tc>
        <w:tc>
          <w:tcPr>
            <w:tcW w:w="1519" w:type="pct"/>
            <w:vMerge w:val="restart"/>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Times New Roman"/>
                <w:b/>
                <w:bCs w:val="0"/>
                <w:sz w:val="18"/>
                <w:szCs w:val="20"/>
                <w:lang w:val="en-US"/>
              </w:rPr>
            </w:pPr>
            <w:r>
              <w:rPr>
                <w:rFonts w:hint="default" w:ascii="Arial" w:hAnsi="Arial" w:eastAsia="Times New Roman" w:cs="Times New Roman"/>
                <w:b/>
                <w:bCs w:val="0"/>
                <w:kern w:val="0"/>
                <w:sz w:val="18"/>
                <w:szCs w:val="20"/>
                <w:lang w:val="en-US" w:eastAsia="zh-CN" w:bidi="ar"/>
              </w:rPr>
              <w:t>T</w:t>
            </w:r>
            <w:r>
              <w:rPr>
                <w:rFonts w:hint="default" w:ascii="Arial" w:hAnsi="Arial" w:eastAsia="Times New Roman" w:cs="Times New Roman"/>
                <w:b/>
                <w:bCs w:val="0"/>
                <w:kern w:val="0"/>
                <w:sz w:val="18"/>
                <w:szCs w:val="20"/>
                <w:vertAlign w:val="subscript"/>
                <w:lang w:val="en-US" w:eastAsia="zh-CN" w:bidi="ar"/>
              </w:rPr>
              <w:t>measure,NR_</w:t>
            </w:r>
            <w:r>
              <w:rPr>
                <w:rFonts w:hint="default" w:ascii="Arial" w:hAnsi="Arial" w:eastAsia="Times New Roman" w:cs="v4.2.0"/>
                <w:b/>
                <w:bCs w:val="0"/>
                <w:kern w:val="0"/>
                <w:sz w:val="18"/>
                <w:szCs w:val="20"/>
                <w:vertAlign w:val="subscript"/>
                <w:lang w:val="en-US" w:eastAsia="zh-CN" w:bidi="ar"/>
              </w:rPr>
              <w:t>Intra_enh</w:t>
            </w:r>
            <w:r>
              <w:rPr>
                <w:rFonts w:hint="default" w:ascii="Arial" w:hAnsi="Arial" w:eastAsia="Times New Roman" w:cs="Times New Roman"/>
                <w:b/>
                <w:bCs w:val="0"/>
                <w:kern w:val="0"/>
                <w:sz w:val="18"/>
                <w:szCs w:val="20"/>
                <w:lang w:val="en-US" w:eastAsia="zh-CN" w:bidi="ar"/>
              </w:rPr>
              <w:t xml:space="preserve"> [s] (number of DRX cycles)</w:t>
            </w:r>
          </w:p>
        </w:tc>
        <w:tc>
          <w:tcPr>
            <w:tcW w:w="1340" w:type="pct"/>
            <w:vMerge w:val="restart"/>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Times New Roman"/>
                <w:b/>
                <w:bCs w:val="0"/>
                <w:sz w:val="18"/>
                <w:szCs w:val="20"/>
                <w:lang w:val="en-US"/>
              </w:rPr>
            </w:pPr>
            <w:r>
              <w:rPr>
                <w:rFonts w:hint="default" w:ascii="Arial" w:hAnsi="Arial" w:eastAsia="Times New Roman" w:cs="Times New Roman"/>
                <w:b/>
                <w:bCs w:val="0"/>
                <w:kern w:val="0"/>
                <w:sz w:val="18"/>
                <w:szCs w:val="20"/>
                <w:lang w:val="en-US" w:eastAsia="zh-CN" w:bidi="ar"/>
              </w:rPr>
              <w:t>T</w:t>
            </w:r>
            <w:r>
              <w:rPr>
                <w:rFonts w:hint="default" w:ascii="Arial" w:hAnsi="Arial" w:eastAsia="Times New Roman" w:cs="Times New Roman"/>
                <w:b/>
                <w:bCs w:val="0"/>
                <w:kern w:val="0"/>
                <w:sz w:val="18"/>
                <w:szCs w:val="20"/>
                <w:vertAlign w:val="subscript"/>
                <w:lang w:val="en-US" w:eastAsia="zh-CN" w:bidi="ar"/>
              </w:rPr>
              <w:t>evaluate,NR_</w:t>
            </w:r>
            <w:r>
              <w:rPr>
                <w:rFonts w:hint="default" w:ascii="Arial" w:hAnsi="Arial" w:eastAsia="Times New Roman" w:cs="v4.2.0"/>
                <w:b/>
                <w:bCs w:val="0"/>
                <w:kern w:val="0"/>
                <w:sz w:val="18"/>
                <w:szCs w:val="20"/>
                <w:vertAlign w:val="subscript"/>
                <w:lang w:val="en-US" w:eastAsia="zh-CN" w:bidi="ar"/>
              </w:rPr>
              <w:t>Intra_enh</w:t>
            </w:r>
            <w:r>
              <w:rPr>
                <w:rFonts w:hint="default" w:ascii="Arial" w:hAnsi="Arial" w:eastAsia="Times New Roman" w:cs="Arial"/>
                <w:b/>
                <w:bCs w:val="0"/>
                <w:kern w:val="0"/>
                <w:sz w:val="18"/>
                <w:szCs w:val="20"/>
                <w:lang w:val="en-US" w:eastAsia="zh-CN" w:bidi="ar"/>
              </w:rPr>
              <w:t xml:space="preserve"> </w:t>
            </w:r>
            <w:r>
              <w:rPr>
                <w:rFonts w:hint="default" w:ascii="Arial" w:hAnsi="Arial" w:eastAsia="Times New Roman" w:cs="Times New Roman"/>
                <w:b/>
                <w:bCs w:val="0"/>
                <w:kern w:val="0"/>
                <w:sz w:val="18"/>
                <w:szCs w:val="20"/>
                <w:lang w:val="en-US" w:eastAsia="zh-CN" w:bidi="ar"/>
              </w:rPr>
              <w:t>[s] (number of DRX cycles)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310" w:hRule="atLeast"/>
          <w:jc w:val="center"/>
        </w:trPr>
        <w:tc>
          <w:tcPr>
            <w:tcW w:w="733" w:type="pct"/>
            <w:vMerge w:val="continue"/>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Autospacing="0"/>
              <w:ind w:left="0" w:right="0"/>
              <w:rPr>
                <w:rFonts w:hint="default" w:ascii="Times New Roman" w:hAnsi="Times New Roman" w:cs="Times New Roman"/>
                <w:sz w:val="20"/>
                <w:szCs w:val="20"/>
                <w:lang w:val="en-US" w:eastAsia="ko"/>
              </w:rPr>
            </w:pPr>
          </w:p>
        </w:tc>
        <w:tc>
          <w:tcPr>
            <w:tcW w:w="1407" w:type="pct"/>
            <w:vMerge w:val="continue"/>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Autospacing="0"/>
              <w:ind w:left="0" w:right="0"/>
              <w:rPr>
                <w:rFonts w:hint="default" w:ascii="Times New Roman" w:hAnsi="Times New Roman" w:cs="Times New Roman"/>
                <w:sz w:val="20"/>
                <w:szCs w:val="20"/>
                <w:lang w:val="en-US" w:eastAsia="ko"/>
              </w:rPr>
            </w:pPr>
          </w:p>
        </w:tc>
        <w:tc>
          <w:tcPr>
            <w:tcW w:w="1519" w:type="pct"/>
            <w:vMerge w:val="continue"/>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Autospacing="0"/>
              <w:ind w:left="0" w:right="0"/>
              <w:rPr>
                <w:rFonts w:hint="default" w:ascii="Times New Roman" w:hAnsi="Times New Roman" w:cs="Times New Roman"/>
                <w:sz w:val="20"/>
                <w:szCs w:val="20"/>
                <w:lang w:val="en-US" w:eastAsia="ko"/>
              </w:rPr>
            </w:pPr>
          </w:p>
        </w:tc>
        <w:tc>
          <w:tcPr>
            <w:tcW w:w="1340" w:type="pct"/>
            <w:vMerge w:val="continue"/>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Autospacing="0"/>
              <w:ind w:left="0" w:right="0"/>
              <w:rPr>
                <w:rFonts w:hint="default" w:ascii="Times New Roman" w:hAnsi="Times New Roman" w:cs="Times New Roman"/>
                <w:sz w:val="20"/>
                <w:szCs w:val="20"/>
                <w:lang w:val="en-US" w:eastAsia="k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jc w:val="center"/>
        </w:trPr>
        <w:tc>
          <w:tcPr>
            <w:tcW w:w="733" w:type="pct"/>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eastAsia="Malgun Gothic"/>
                <w:szCs w:val="20"/>
                <w:lang w:val="en-US"/>
              </w:rPr>
            </w:pPr>
            <w:r>
              <w:rPr>
                <w:rFonts w:hint="default" w:ascii="Arial" w:hAnsi="Arial" w:eastAsia="Times New Roman" w:cs="Times New Roman"/>
                <w:kern w:val="0"/>
                <w:sz w:val="18"/>
                <w:szCs w:val="20"/>
                <w:lang w:val="en-US" w:eastAsia="zh-CN" w:bidi="ar"/>
              </w:rPr>
              <w:t>0.32</w:t>
            </w:r>
          </w:p>
        </w:tc>
        <w:tc>
          <w:tcPr>
            <w:tcW w:w="1407" w:type="pct"/>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eastAsia="Malgun Gothic"/>
                <w:szCs w:val="20"/>
                <w:lang w:val="en-US"/>
              </w:rPr>
            </w:pPr>
            <w:r>
              <w:rPr>
                <w:rFonts w:hint="default" w:ascii="Arial" w:hAnsi="Arial" w:eastAsia="Times New Roman" w:cs="Times New Roman"/>
                <w:kern w:val="0"/>
                <w:sz w:val="18"/>
                <w:szCs w:val="20"/>
                <w:lang w:val="en-US" w:eastAsia="zh-CN" w:bidi="ar"/>
              </w:rPr>
              <w:t xml:space="preserve"> 2.56 x M2 (8 x M2)</w:t>
            </w:r>
            <w:r>
              <w:rPr>
                <w:rFonts w:hint="default" w:ascii="Arial" w:hAnsi="Arial" w:eastAsia="Times New Roman" w:cs="Times New Roman"/>
                <w:kern w:val="0"/>
                <w:sz w:val="18"/>
                <w:szCs w:val="20"/>
                <w:vertAlign w:val="superscript"/>
                <w:lang w:val="en-US" w:eastAsia="zh-CN" w:bidi="ar"/>
              </w:rPr>
              <w:t>Note 1</w:t>
            </w:r>
          </w:p>
        </w:tc>
        <w:tc>
          <w:tcPr>
            <w:tcW w:w="1519" w:type="pct"/>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eastAsia="Malgun Gothic"/>
                <w:szCs w:val="20"/>
                <w:lang w:val="en-US"/>
              </w:rPr>
            </w:pPr>
            <w:r>
              <w:rPr>
                <w:rFonts w:hint="default" w:ascii="Arial" w:hAnsi="Arial" w:eastAsia="Times New Roman" w:cs="Times New Roman"/>
                <w:kern w:val="0"/>
                <w:sz w:val="18"/>
                <w:szCs w:val="20"/>
                <w:lang w:val="en-US" w:eastAsia="zh-CN" w:bidi="ar"/>
              </w:rPr>
              <w:t>0.32 x M3 (1 x M3)</w:t>
            </w:r>
            <w:r>
              <w:rPr>
                <w:rFonts w:hint="default" w:ascii="Arial" w:hAnsi="Arial" w:eastAsia="Times New Roman" w:cs="Times New Roman"/>
                <w:kern w:val="0"/>
                <w:sz w:val="18"/>
                <w:szCs w:val="20"/>
                <w:vertAlign w:val="superscript"/>
                <w:lang w:val="en-US" w:eastAsia="zh-CN" w:bidi="ar"/>
              </w:rPr>
              <w:t xml:space="preserve"> Note 1</w:t>
            </w:r>
          </w:p>
        </w:tc>
        <w:tc>
          <w:tcPr>
            <w:tcW w:w="1340" w:type="pct"/>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eastAsia="Malgun Gothic"/>
                <w:szCs w:val="20"/>
                <w:lang w:val="en-US"/>
              </w:rPr>
            </w:pPr>
            <w:r>
              <w:rPr>
                <w:rFonts w:hint="default" w:ascii="Arial" w:hAnsi="Arial" w:eastAsia="Times New Roman" w:cs="Times New Roman"/>
                <w:kern w:val="0"/>
                <w:sz w:val="18"/>
                <w:szCs w:val="20"/>
                <w:lang w:val="en-US" w:eastAsia="zh-CN" w:bidi="ar"/>
              </w:rPr>
              <w:t>0.96 x M4 (3 x M4)</w:t>
            </w:r>
            <w:r>
              <w:rPr>
                <w:rFonts w:hint="default" w:ascii="Arial" w:hAnsi="Arial" w:eastAsia="Times New Roman" w:cs="Times New Roman"/>
                <w:kern w:val="0"/>
                <w:sz w:val="18"/>
                <w:szCs w:val="20"/>
                <w:vertAlign w:val="superscript"/>
                <w:lang w:val="en-US" w:eastAsia="zh-CN" w:bidi="ar"/>
              </w:rPr>
              <w:t xml:space="preserve">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jc w:val="center"/>
        </w:trPr>
        <w:tc>
          <w:tcPr>
            <w:tcW w:w="733" w:type="pct"/>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eastAsia="Malgun Gothic"/>
                <w:szCs w:val="20"/>
                <w:lang w:val="en-US"/>
              </w:rPr>
            </w:pPr>
            <w:r>
              <w:rPr>
                <w:rFonts w:hint="default" w:ascii="Arial" w:hAnsi="Arial" w:eastAsia="Times New Roman" w:cs="Times New Roman"/>
                <w:kern w:val="0"/>
                <w:sz w:val="18"/>
                <w:szCs w:val="20"/>
                <w:lang w:val="en-US" w:eastAsia="zh-CN" w:bidi="ar"/>
              </w:rPr>
              <w:t>0.64</w:t>
            </w:r>
          </w:p>
        </w:tc>
        <w:tc>
          <w:tcPr>
            <w:tcW w:w="1407" w:type="pct"/>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eastAsia="Malgun Gothic"/>
                <w:szCs w:val="20"/>
                <w:lang w:val="en-US"/>
              </w:rPr>
            </w:pPr>
            <w:r>
              <w:rPr>
                <w:rFonts w:hint="default" w:ascii="Arial" w:hAnsi="Arial" w:eastAsia="Times New Roman" w:cs="Times New Roman"/>
                <w:kern w:val="0"/>
                <w:sz w:val="18"/>
                <w:szCs w:val="20"/>
                <w:lang w:val="en-US" w:eastAsia="zh-CN" w:bidi="ar"/>
              </w:rPr>
              <w:t>5.12 (8)</w:t>
            </w:r>
          </w:p>
        </w:tc>
        <w:tc>
          <w:tcPr>
            <w:tcW w:w="1519" w:type="pct"/>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eastAsia="Malgun Gothic"/>
                <w:szCs w:val="20"/>
                <w:lang w:val="en-US"/>
              </w:rPr>
            </w:pPr>
            <w:r>
              <w:rPr>
                <w:rFonts w:hint="default" w:ascii="Arial" w:hAnsi="Arial" w:eastAsia="Times New Roman" w:cs="Times New Roman"/>
                <w:kern w:val="0"/>
                <w:sz w:val="18"/>
                <w:szCs w:val="20"/>
                <w:lang w:val="en-US" w:eastAsia="zh-CN" w:bidi="ar"/>
              </w:rPr>
              <w:t>0.64 (1)</w:t>
            </w:r>
          </w:p>
        </w:tc>
        <w:tc>
          <w:tcPr>
            <w:tcW w:w="1340" w:type="pct"/>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eastAsia="Malgun Gothic"/>
                <w:szCs w:val="20"/>
                <w:lang w:val="en-US"/>
              </w:rPr>
            </w:pPr>
            <w:r>
              <w:rPr>
                <w:rFonts w:hint="default" w:ascii="Arial" w:hAnsi="Arial" w:eastAsia="Times New Roman" w:cs="Times New Roman"/>
                <w:kern w:val="0"/>
                <w:sz w:val="18"/>
                <w:szCs w:val="20"/>
                <w:lang w:val="en-US" w:eastAsia="zh-CN" w:bidi="ar"/>
              </w:rPr>
              <w:t>1.92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jc w:val="center"/>
        </w:trPr>
        <w:tc>
          <w:tcPr>
            <w:tcW w:w="733" w:type="pct"/>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eastAsia="Malgun Gothic"/>
                <w:szCs w:val="20"/>
                <w:lang w:val="en-US"/>
              </w:rPr>
            </w:pPr>
            <w:r>
              <w:rPr>
                <w:rFonts w:hint="default" w:ascii="Arial" w:hAnsi="Arial" w:eastAsia="Times New Roman" w:cs="Times New Roman"/>
                <w:kern w:val="0"/>
                <w:sz w:val="18"/>
                <w:szCs w:val="20"/>
                <w:lang w:val="en-US" w:eastAsia="zh-CN" w:bidi="ar"/>
              </w:rPr>
              <w:t>1.28</w:t>
            </w:r>
          </w:p>
        </w:tc>
        <w:tc>
          <w:tcPr>
            <w:tcW w:w="1407" w:type="pct"/>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eastAsia="Malgun Gothic"/>
                <w:szCs w:val="20"/>
                <w:lang w:val="en-US"/>
              </w:rPr>
            </w:pPr>
            <w:r>
              <w:rPr>
                <w:rFonts w:hint="default" w:ascii="Arial" w:hAnsi="Arial" w:eastAsia="Times New Roman" w:cs="Times New Roman"/>
                <w:kern w:val="0"/>
                <w:sz w:val="18"/>
                <w:szCs w:val="20"/>
                <w:lang w:val="en-US" w:eastAsia="zh-CN" w:bidi="ar"/>
              </w:rPr>
              <w:t>8.96 (7)</w:t>
            </w:r>
          </w:p>
        </w:tc>
        <w:tc>
          <w:tcPr>
            <w:tcW w:w="1519" w:type="pct"/>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eastAsia="Malgun Gothic"/>
                <w:szCs w:val="20"/>
                <w:lang w:val="en-US"/>
              </w:rPr>
            </w:pPr>
            <w:r>
              <w:rPr>
                <w:rFonts w:hint="default" w:ascii="Arial" w:hAnsi="Arial" w:eastAsia="Malgun Gothic" w:cs="Times New Roman"/>
                <w:kern w:val="0"/>
                <w:sz w:val="18"/>
                <w:szCs w:val="24"/>
                <w:lang w:val="en-US" w:eastAsia="zh-CN" w:bidi="ar"/>
              </w:rPr>
              <w:t>1.28 (1)</w:t>
            </w:r>
          </w:p>
        </w:tc>
        <w:tc>
          <w:tcPr>
            <w:tcW w:w="1340" w:type="pct"/>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eastAsia="Malgun Gothic"/>
                <w:szCs w:val="20"/>
                <w:lang w:val="en-US"/>
              </w:rPr>
            </w:pPr>
            <w:r>
              <w:rPr>
                <w:rFonts w:hint="default" w:ascii="Arial" w:hAnsi="Arial" w:eastAsia="Times New Roman" w:cs="Times New Roman"/>
                <w:kern w:val="0"/>
                <w:sz w:val="18"/>
                <w:szCs w:val="20"/>
                <w:lang w:val="en-US" w:eastAsia="zh-CN" w:bidi="ar"/>
              </w:rPr>
              <w:t>3.84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jc w:val="center"/>
        </w:trPr>
        <w:tc>
          <w:tcPr>
            <w:tcW w:w="733" w:type="pct"/>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eastAsia="Malgun Gothic"/>
                <w:szCs w:val="20"/>
                <w:lang w:val="en-US"/>
              </w:rPr>
            </w:pPr>
            <w:r>
              <w:rPr>
                <w:rFonts w:hint="default" w:ascii="Arial" w:hAnsi="Arial" w:eastAsia="Times New Roman" w:cs="Times New Roman"/>
                <w:kern w:val="0"/>
                <w:sz w:val="18"/>
                <w:szCs w:val="20"/>
                <w:lang w:val="en-US" w:eastAsia="zh-CN" w:bidi="ar"/>
              </w:rPr>
              <w:t>2.56</w:t>
            </w:r>
          </w:p>
        </w:tc>
        <w:tc>
          <w:tcPr>
            <w:tcW w:w="1407" w:type="pct"/>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eastAsia="Malgun Gothic"/>
                <w:szCs w:val="20"/>
                <w:lang w:val="en-US"/>
              </w:rPr>
            </w:pPr>
            <w:r>
              <w:rPr>
                <w:rFonts w:hint="default" w:ascii="Arial" w:hAnsi="Arial" w:eastAsia="Times New Roman" w:cs="Times New Roman"/>
                <w:kern w:val="0"/>
                <w:sz w:val="18"/>
                <w:szCs w:val="20"/>
                <w:lang w:val="en-US" w:eastAsia="zh-CN" w:bidi="ar"/>
              </w:rPr>
              <w:t>58.88 (23)</w:t>
            </w:r>
          </w:p>
        </w:tc>
        <w:tc>
          <w:tcPr>
            <w:tcW w:w="1519" w:type="pct"/>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eastAsia="Malgun Gothic"/>
                <w:szCs w:val="20"/>
                <w:lang w:val="en-US"/>
              </w:rPr>
            </w:pPr>
            <w:r>
              <w:rPr>
                <w:rFonts w:hint="default" w:ascii="Arial" w:hAnsi="Arial" w:eastAsia="Times New Roman" w:cs="Times New Roman"/>
                <w:kern w:val="0"/>
                <w:sz w:val="18"/>
                <w:szCs w:val="20"/>
                <w:lang w:val="en-US" w:eastAsia="zh-CN" w:bidi="ar"/>
              </w:rPr>
              <w:t>2.56 (1)</w:t>
            </w:r>
          </w:p>
        </w:tc>
        <w:tc>
          <w:tcPr>
            <w:tcW w:w="1340" w:type="pct"/>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eastAsia="Malgun Gothic"/>
                <w:szCs w:val="20"/>
                <w:lang w:val="en-US"/>
              </w:rPr>
            </w:pPr>
            <w:r>
              <w:rPr>
                <w:rFonts w:hint="default" w:ascii="Arial" w:hAnsi="Arial" w:eastAsia="Times New Roman" w:cs="Times New Roman"/>
                <w:kern w:val="0"/>
                <w:sz w:val="18"/>
                <w:szCs w:val="20"/>
                <w:lang w:val="en-US" w:eastAsia="zh-CN" w:bidi="ar"/>
              </w:rPr>
              <w:t>7.68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00" w:type="pct"/>
            <w:gridSpan w:val="4"/>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851" w:right="0" w:hanging="851"/>
              <w:jc w:val="left"/>
              <w:rPr>
                <w:rFonts w:hint="default" w:eastAsia="Malgun Gothic"/>
                <w:szCs w:val="20"/>
                <w:lang w:val="en-US"/>
              </w:rPr>
            </w:pPr>
            <w:r>
              <w:rPr>
                <w:rFonts w:hint="default" w:ascii="Arial" w:hAnsi="Arial" w:eastAsia="Times New Roman" w:cs="Times New Roman"/>
                <w:kern w:val="0"/>
                <w:sz w:val="18"/>
                <w:szCs w:val="20"/>
                <w:lang w:val="en-US" w:eastAsia="zh-CN" w:bidi="ar"/>
              </w:rPr>
              <w:t>Note 1:</w:t>
            </w:r>
            <w:r>
              <w:rPr>
                <w:rFonts w:hint="default" w:ascii="Arial" w:hAnsi="Arial" w:eastAsia="CG Times (WN)" w:cs="Times New Roman"/>
                <w:kern w:val="0"/>
                <w:sz w:val="18"/>
                <w:szCs w:val="20"/>
                <w:lang w:val="en-US" w:eastAsia="zh-CN" w:bidi="ar"/>
              </w:rPr>
              <w:tab/>
            </w:r>
            <w:r>
              <w:rPr>
                <w:rFonts w:hint="default" w:ascii="Arial" w:hAnsi="Arial" w:eastAsia="Times New Roman" w:cs="Times New Roman"/>
                <w:kern w:val="0"/>
                <w:sz w:val="18"/>
                <w:szCs w:val="20"/>
                <w:lang w:val="en-US" w:eastAsia="zh-CN" w:bidi="ar"/>
              </w:rPr>
              <w:t>When SMTC &lt; = 40 ms, M2 = M3 = M4 = 1; and when SMTC &gt; 40 ms, M2 = 2, M3 = M4 = 2.5</w:t>
            </w:r>
          </w:p>
        </w:tc>
      </w:tr>
    </w:tbl>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p>
    <w:p>
      <w:pPr>
        <w:keepNext w:val="0"/>
        <w:keepLines w:val="0"/>
        <w:widowControl/>
        <w:suppressLineNumbers w:val="0"/>
        <w:overflowPunct w:val="0"/>
        <w:autoSpaceDE w:val="0"/>
        <w:autoSpaceDN w:val="0"/>
        <w:adjustRightInd w:val="0"/>
        <w:spacing w:before="0" w:beforeAutospacing="0" w:after="180" w:afterAutospacing="0"/>
        <w:ind w:left="0" w:right="0"/>
        <w:jc w:val="left"/>
        <w:rPr>
          <w:szCs w:val="24"/>
          <w:lang w:val="en-US"/>
        </w:rPr>
      </w:pPr>
      <w:r>
        <w:rPr>
          <w:rFonts w:hint="default" w:ascii="Times New Roman" w:hAnsi="Times New Roman" w:eastAsia="Times New Roman" w:cs="Times New Roman"/>
          <w:kern w:val="0"/>
          <w:sz w:val="20"/>
          <w:szCs w:val="20"/>
          <w:lang w:val="en-US" w:eastAsia="zh-CN" w:bidi="ar"/>
        </w:rPr>
        <w:t>If ‘</w:t>
      </w:r>
      <w:r>
        <w:rPr>
          <w:rFonts w:hint="default" w:ascii="Times New Roman" w:hAnsi="Times New Roman" w:eastAsia="Times New Roman" w:cs="Times New Roman"/>
          <w:i/>
          <w:iCs/>
          <w:kern w:val="0"/>
          <w:sz w:val="20"/>
          <w:szCs w:val="20"/>
          <w:lang w:val="en-US" w:eastAsia="zh-CN" w:bidi="ar"/>
        </w:rPr>
        <w:t>t-Service</w:t>
      </w:r>
      <w:r>
        <w:rPr>
          <w:rFonts w:hint="default" w:ascii="Times New Roman" w:hAnsi="Times New Roman" w:eastAsia="Times New Roman" w:cs="Times New Roman"/>
          <w:kern w:val="0"/>
          <w:sz w:val="20"/>
          <w:szCs w:val="20"/>
          <w:lang w:val="en-US" w:eastAsia="zh-CN" w:bidi="ar"/>
        </w:rPr>
        <w:t xml:space="preserve">’ is broadcasted and applicable, UE shall be able to detect, measure, and evaluate neighbour cells before the serving cell stops serving the area regardless of whether the distance condition based on serving cell reference location is met or the legacy Srxlev/Squal condition are met, and when to start the detection, measurement and evaluation on neighbour cells is up to UE implementation. This requirement does not apply when the time span from the last slot of SI transmission within SI modification period </w:t>
      </w:r>
      <w:r>
        <w:rPr>
          <w:rFonts w:hint="default" w:ascii="Times New Roman" w:hAnsi="Times New Roman" w:eastAsia="宋体" w:cs="Times New Roman"/>
          <w:kern w:val="0"/>
          <w:sz w:val="20"/>
          <w:szCs w:val="24"/>
          <w:lang w:val="en-US" w:eastAsia="zh-CN" w:bidi="ar"/>
        </w:rPr>
        <w:t xml:space="preserve">where the broadcasting of the last updated value for t-Service is acquired by the UE for the first time </w:t>
      </w:r>
      <w:r>
        <w:rPr>
          <w:rFonts w:hint="default" w:ascii="Times New Roman" w:hAnsi="Times New Roman" w:eastAsia="Times New Roman" w:cs="Times New Roman"/>
          <w:kern w:val="0"/>
          <w:sz w:val="20"/>
          <w:szCs w:val="20"/>
          <w:lang w:val="en-US" w:eastAsia="zh-CN" w:bidi="ar"/>
        </w:rPr>
        <w:t xml:space="preserve">to the first slot when the cell is scheduled to stop serving the area according to the broadcasted information is less than </w:t>
      </w:r>
      <w:r>
        <w:rPr>
          <w:rFonts w:hint="default" w:ascii="Times New Roman" w:hAnsi="Times New Roman" w:eastAsia="Times New Roman" w:cs="Times New Roman"/>
          <w:kern w:val="0"/>
          <w:sz w:val="20"/>
          <w:szCs w:val="24"/>
          <w:lang w:val="en-US" w:eastAsia="zh-CN" w:bidi="ar"/>
        </w:rPr>
        <w:t>T</w:t>
      </w:r>
      <w:r>
        <w:rPr>
          <w:rFonts w:hint="default" w:ascii="Times New Roman" w:hAnsi="Times New Roman" w:eastAsia="Times New Roman" w:cs="Times New Roman"/>
          <w:kern w:val="0"/>
          <w:sz w:val="20"/>
          <w:szCs w:val="24"/>
          <w:vertAlign w:val="subscript"/>
          <w:lang w:val="en-US" w:eastAsia="zh-CN" w:bidi="ar"/>
        </w:rPr>
        <w:t>trigger</w:t>
      </w:r>
      <w:r>
        <w:rPr>
          <w:rFonts w:hint="default" w:ascii="Times New Roman" w:hAnsi="Times New Roman" w:eastAsia="Times New Roman" w:cs="Times New Roman"/>
          <w:kern w:val="0"/>
          <w:sz w:val="20"/>
          <w:szCs w:val="20"/>
          <w:lang w:val="en-US" w:eastAsia="zh-CN" w:bidi="ar"/>
        </w:rPr>
        <w:t>.</w:t>
      </w:r>
    </w:p>
    <w:p>
      <w:pPr>
        <w:pStyle w:val="47"/>
        <w:keepNext w:val="0"/>
        <w:keepLines/>
        <w:widowControl/>
        <w:suppressLineNumbers w:val="0"/>
        <w:tabs>
          <w:tab w:val="center" w:pos="4539"/>
          <w:tab w:val="right" w:pos="9078"/>
        </w:tabs>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Times New Roman" w:cs="Times New Roman"/>
          <w:kern w:val="0"/>
          <w:sz w:val="20"/>
          <w:szCs w:val="20"/>
          <w:vertAlign w:val="subscript"/>
          <w:lang w:val="en-US" w:eastAsia="zh-CN" w:bidi="ar"/>
        </w:rPr>
        <w:t>trigger</w:t>
      </w:r>
      <w:r>
        <w:rPr>
          <w:rFonts w:hint="default" w:ascii="Times New Roman" w:hAnsi="Times New Roman" w:eastAsia="Times New Roman" w:cs="Times New Roman"/>
          <w:kern w:val="0"/>
          <w:sz w:val="20"/>
          <w:szCs w:val="20"/>
          <w:lang w:val="en-US" w:eastAsia="zh-CN" w:bidi="ar"/>
        </w:rPr>
        <w:t xml:space="preserve"> = max(K</w:t>
      </w:r>
      <w:r>
        <w:rPr>
          <w:rFonts w:hint="default" w:ascii="Times New Roman" w:hAnsi="Times New Roman" w:eastAsia="Times New Roman" w:cs="Times New Roman"/>
          <w:kern w:val="0"/>
          <w:sz w:val="20"/>
          <w:szCs w:val="20"/>
          <w:vertAlign w:val="subscript"/>
          <w:lang w:val="en-US" w:eastAsia="zh-CN" w:bidi="ar"/>
        </w:rPr>
        <w:t>multi_SMTC</w:t>
      </w: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Times New Roman" w:cs="Times New Roman"/>
          <w:kern w:val="0"/>
          <w:sz w:val="20"/>
          <w:szCs w:val="20"/>
          <w:vertAlign w:val="subscript"/>
          <w:lang w:val="en-US" w:eastAsia="zh-CN" w:bidi="ar"/>
        </w:rPr>
        <w:t>detect,NR_Intra</w:t>
      </w:r>
      <w:r>
        <w:rPr>
          <w:rFonts w:hint="default" w:ascii="Times New Roman" w:hAnsi="Times New Roman" w:eastAsia="Times New Roman" w:cs="Times New Roman"/>
          <w:kern w:val="0"/>
          <w:sz w:val="20"/>
          <w:szCs w:val="20"/>
          <w:lang w:val="en-US" w:eastAsia="zh-CN" w:bidi="ar"/>
        </w:rPr>
        <w:t>, K</w:t>
      </w:r>
      <w:r>
        <w:rPr>
          <w:rFonts w:hint="default" w:ascii="Times New Roman" w:hAnsi="Times New Roman" w:eastAsia="Times New Roman" w:cs="Times New Roman"/>
          <w:kern w:val="0"/>
          <w:sz w:val="20"/>
          <w:szCs w:val="20"/>
          <w:vertAlign w:val="subscript"/>
          <w:lang w:val="en-US" w:eastAsia="zh-CN" w:bidi="ar"/>
        </w:rPr>
        <w:t>multi_SMTC</w:t>
      </w:r>
      <w:r>
        <w:rPr>
          <w:rFonts w:hint="default" w:ascii="Times New Roman" w:hAnsi="Times New Roman" w:eastAsia="Times New Roman" w:cs="Times New Roman"/>
          <w:kern w:val="0"/>
          <w:sz w:val="20"/>
          <w:szCs w:val="20"/>
          <w:lang w:val="en-US" w:eastAsia="zh-CN" w:bidi="ar"/>
        </w:rPr>
        <w:t xml:space="preserve"> *K</w:t>
      </w:r>
      <w:r>
        <w:rPr>
          <w:rFonts w:hint="default" w:ascii="Times New Roman" w:hAnsi="Times New Roman" w:eastAsia="Times New Roman" w:cs="Times New Roman"/>
          <w:kern w:val="0"/>
          <w:sz w:val="20"/>
          <w:szCs w:val="20"/>
          <w:vertAlign w:val="subscript"/>
          <w:lang w:val="en-US" w:eastAsia="zh-CN" w:bidi="ar"/>
        </w:rPr>
        <w:t>carrier</w:t>
      </w:r>
      <w:r>
        <w:rPr>
          <w:rFonts w:hint="default" w:ascii="Times New Roman" w:hAnsi="Times New Roman" w:eastAsia="Times New Roman" w:cs="Times New Roman"/>
          <w:kern w:val="0"/>
          <w:sz w:val="20"/>
          <w:szCs w:val="20"/>
          <w:lang w:val="en-US" w:eastAsia="zh-CN" w:bidi="ar"/>
        </w:rPr>
        <w:t>* T</w:t>
      </w:r>
      <w:r>
        <w:rPr>
          <w:rFonts w:hint="default" w:ascii="Times New Roman" w:hAnsi="Times New Roman" w:eastAsia="Times New Roman" w:cs="Times New Roman"/>
          <w:kern w:val="0"/>
          <w:sz w:val="20"/>
          <w:szCs w:val="20"/>
          <w:vertAlign w:val="subscript"/>
          <w:lang w:val="en-US" w:eastAsia="zh-CN" w:bidi="ar"/>
        </w:rPr>
        <w:t>detect,NR_Inter</w:t>
      </w:r>
      <w:r>
        <w:rPr>
          <w:rFonts w:hint="default" w:ascii="Times New Roman" w:hAnsi="Times New Roman" w:eastAsia="Times New Roman" w:cs="Times New Roman"/>
          <w:kern w:val="0"/>
          <w:sz w:val="20"/>
          <w:szCs w:val="20"/>
          <w:lang w:val="en-US" w:eastAsia="zh-CN" w:bidi="ar"/>
        </w:rPr>
        <w:t>),</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4"/>
          <w:lang w:val="en-US" w:eastAsia="zh-CN" w:bidi="ar"/>
        </w:rPr>
        <w:t>where</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K</w:t>
      </w:r>
      <w:r>
        <w:rPr>
          <w:rFonts w:hint="default" w:ascii="Times New Roman" w:hAnsi="Times New Roman" w:eastAsia="Times New Roman" w:cs="Times New Roman"/>
          <w:kern w:val="0"/>
          <w:sz w:val="20"/>
          <w:szCs w:val="20"/>
          <w:vertAlign w:val="subscript"/>
          <w:lang w:val="en-US" w:eastAsia="zh-CN" w:bidi="ar"/>
        </w:rPr>
        <w:t>carrier</w:t>
      </w:r>
      <w:r>
        <w:rPr>
          <w:rFonts w:hint="default" w:ascii="Times New Roman" w:hAnsi="Times New Roman" w:eastAsia="Times New Roman" w:cs="Times New Roman"/>
          <w:kern w:val="0"/>
          <w:sz w:val="20"/>
          <w:szCs w:val="20"/>
          <w:lang w:val="en-US" w:eastAsia="zh-CN" w:bidi="ar"/>
        </w:rPr>
        <w:t xml:space="preserve"> is the number of NR inter-frequency carriers indicated by the serving cell,</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Times New Roman" w:cs="Times New Roman"/>
          <w:kern w:val="0"/>
          <w:sz w:val="20"/>
          <w:szCs w:val="20"/>
          <w:vertAlign w:val="subscript"/>
          <w:lang w:val="en-US" w:eastAsia="zh-CN" w:bidi="ar"/>
        </w:rPr>
        <w:t>detect,NR_Intra</w:t>
      </w:r>
      <w:r>
        <w:rPr>
          <w:rFonts w:hint="default" w:ascii="Times New Roman" w:hAnsi="Times New Roman" w:eastAsia="Times New Roman" w:cs="Times New Roman"/>
          <w:kern w:val="0"/>
          <w:sz w:val="20"/>
          <w:szCs w:val="20"/>
          <w:lang w:val="en-US" w:eastAsia="zh-CN" w:bidi="ar"/>
        </w:rPr>
        <w:t xml:space="preserve"> refers to intra-frequency cell detection delay in IDLE/INACTIVE mode defined in Table 4.2C.2.3-2,</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Times New Roman" w:cs="Times New Roman"/>
          <w:kern w:val="0"/>
          <w:sz w:val="20"/>
          <w:szCs w:val="20"/>
          <w:vertAlign w:val="subscript"/>
          <w:lang w:val="en-US" w:eastAsia="zh-CN" w:bidi="ar"/>
        </w:rPr>
        <w:t>detect,NR_Inter</w:t>
      </w:r>
      <w:r>
        <w:rPr>
          <w:rFonts w:hint="default" w:ascii="Times New Roman" w:hAnsi="Times New Roman" w:eastAsia="Times New Roman" w:cs="Times New Roman"/>
          <w:kern w:val="0"/>
          <w:sz w:val="20"/>
          <w:szCs w:val="20"/>
          <w:lang w:val="en-US" w:eastAsia="zh-CN" w:bidi="ar"/>
        </w:rPr>
        <w:t xml:space="preserve"> refers to inter-frequency cell detection delay in IDLE/INACTIVE mode defined in Table 4.2C.2.4-2.</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 xml:space="preserve">The requirements in this clause apply provided that the number of SMTCs for intra-frequency carrier does not exceed the </w:t>
      </w:r>
      <w:r>
        <w:rPr>
          <w:rFonts w:hint="default" w:ascii="Times New Roman" w:hAnsi="Times New Roman" w:eastAsia="Times New Roman" w:cs="Times New Roman"/>
          <w:i/>
          <w:iCs w:val="0"/>
          <w:kern w:val="0"/>
          <w:sz w:val="20"/>
          <w:szCs w:val="20"/>
          <w:lang w:val="en-US" w:eastAsia="zh-CN" w:bidi="ar"/>
        </w:rPr>
        <w:t>parallelSMTC-r17</w:t>
      </w:r>
      <w:r>
        <w:rPr>
          <w:rFonts w:hint="default" w:ascii="Times New Roman" w:hAnsi="Times New Roman" w:eastAsia="Times New Roman" w:cs="Times New Roman"/>
          <w:kern w:val="0"/>
          <w:sz w:val="20"/>
          <w:szCs w:val="20"/>
          <w:lang w:val="en-US" w:eastAsia="zh-CN" w:bidi="ar"/>
        </w:rPr>
        <w:t>, otherwise UE may select one or subset of all the configured SMTCs sequentially for performing the measurements until all of the SMTCs can be measured. The selection of SMTCs to be used is up to UE implementation, and in this case, measurement period longer than the corresponding measurement period specified in Table 4.2C.2.3-1 and Table 4.2C.2.3-2 is expected.</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p>
    <w:p>
      <w:pPr>
        <w:pStyle w:val="5"/>
        <w:widowControl/>
        <w:rPr>
          <w:lang w:val="en-US"/>
        </w:rPr>
      </w:pPr>
      <w:r>
        <w:rPr>
          <w:lang w:val="en-US"/>
        </w:rPr>
        <w:t>4.2C.2.4</w:t>
      </w:r>
      <w:r>
        <w:rPr>
          <w:lang w:val="en-US"/>
        </w:rPr>
        <w:tab/>
      </w:r>
      <w:r>
        <w:rPr>
          <w:lang w:val="en-US"/>
        </w:rPr>
        <w:t>Measurements of inter-frequency NR cells</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If Srxlev &gt; S</w:t>
      </w:r>
      <w:r>
        <w:rPr>
          <w:rFonts w:hint="default" w:ascii="Times New Roman" w:hAnsi="Times New Roman" w:eastAsia="Times New Roman" w:cs="Times New Roman"/>
          <w:kern w:val="0"/>
          <w:sz w:val="20"/>
          <w:szCs w:val="20"/>
          <w:vertAlign w:val="subscript"/>
          <w:lang w:val="en-US" w:eastAsia="zh-CN" w:bidi="ar"/>
        </w:rPr>
        <w:t>nonIntraSearchP</w:t>
      </w:r>
      <w:r>
        <w:rPr>
          <w:rFonts w:hint="default" w:ascii="Times New Roman" w:hAnsi="Times New Roman" w:eastAsia="Times New Roman" w:cs="Times New Roman"/>
          <w:kern w:val="0"/>
          <w:sz w:val="20"/>
          <w:szCs w:val="20"/>
          <w:lang w:val="en-US" w:eastAsia="zh-CN" w:bidi="ar"/>
        </w:rPr>
        <w:t xml:space="preserve"> and Squal &gt; S</w:t>
      </w:r>
      <w:r>
        <w:rPr>
          <w:rFonts w:hint="default" w:ascii="Times New Roman" w:hAnsi="Times New Roman" w:eastAsia="Times New Roman" w:cs="Times New Roman"/>
          <w:kern w:val="0"/>
          <w:sz w:val="20"/>
          <w:szCs w:val="20"/>
          <w:vertAlign w:val="subscript"/>
          <w:lang w:val="en-US" w:eastAsia="zh-CN" w:bidi="ar"/>
        </w:rPr>
        <w:t>nonIntraSearchQ</w:t>
      </w:r>
      <w:r>
        <w:rPr>
          <w:rFonts w:hint="default" w:ascii="Times New Roman" w:hAnsi="Times New Roman" w:eastAsia="Times New Roman" w:cs="Times New Roman"/>
          <w:kern w:val="0"/>
          <w:sz w:val="20"/>
          <w:szCs w:val="20"/>
          <w:lang w:val="en-US" w:eastAsia="zh-CN" w:bidi="ar"/>
        </w:rPr>
        <w:t xml:space="preserve">, and the distance between UE and serving cell reference location is smaller than </w:t>
      </w:r>
      <w:r>
        <w:rPr>
          <w:rFonts w:hint="default" w:ascii="Times New Roman" w:hAnsi="Times New Roman" w:eastAsia="Times New Roman" w:cs="Times New Roman"/>
          <w:i/>
          <w:iCs w:val="0"/>
          <w:kern w:val="0"/>
          <w:sz w:val="20"/>
          <w:szCs w:val="20"/>
          <w:lang w:val="en-US" w:eastAsia="zh-CN" w:bidi="ar"/>
        </w:rPr>
        <w:t>distanceThresh</w:t>
      </w:r>
      <w:r>
        <w:rPr>
          <w:rFonts w:hint="default" w:ascii="Times New Roman" w:hAnsi="Times New Roman" w:eastAsia="Times New Roman" w:cs="Times New Roman"/>
          <w:kern w:val="0"/>
          <w:sz w:val="20"/>
          <w:szCs w:val="20"/>
          <w:lang w:val="en-US" w:eastAsia="zh-CN" w:bidi="ar"/>
        </w:rPr>
        <w:t xml:space="preserve"> if </w:t>
      </w:r>
      <w:r>
        <w:rPr>
          <w:rFonts w:hint="default" w:ascii="Times New Roman" w:hAnsi="Times New Roman" w:eastAsia="Times New Roman" w:cs="Times New Roman"/>
          <w:i/>
          <w:iCs w:val="0"/>
          <w:kern w:val="0"/>
          <w:sz w:val="20"/>
          <w:szCs w:val="20"/>
          <w:lang w:val="en-US" w:eastAsia="zh-CN" w:bidi="ar"/>
        </w:rPr>
        <w:t>distanceThresh</w:t>
      </w:r>
      <w:r>
        <w:rPr>
          <w:rFonts w:hint="default" w:ascii="Times New Roman" w:hAnsi="Times New Roman" w:eastAsia="Times New Roman" w:cs="Times New Roman"/>
          <w:kern w:val="0"/>
          <w:sz w:val="20"/>
          <w:szCs w:val="20"/>
          <w:lang w:val="en-US" w:eastAsia="zh-CN" w:bidi="ar"/>
        </w:rPr>
        <w:t xml:space="preserve"> is configured and UE has location information, then the UE shall search for inter-frequency layers of higher priority at least every T</w:t>
      </w:r>
      <w:r>
        <w:rPr>
          <w:rFonts w:hint="default" w:ascii="Times New Roman" w:hAnsi="Times New Roman" w:eastAsia="Times New Roman" w:cs="Times New Roman"/>
          <w:kern w:val="0"/>
          <w:sz w:val="20"/>
          <w:szCs w:val="20"/>
          <w:vertAlign w:val="subscript"/>
          <w:lang w:val="en-US" w:eastAsia="zh-CN" w:bidi="ar"/>
        </w:rPr>
        <w:t xml:space="preserve">higher_priority_search </w:t>
      </w:r>
      <w:r>
        <w:rPr>
          <w:rFonts w:hint="default" w:ascii="Times New Roman" w:hAnsi="Times New Roman" w:eastAsia="Times New Roman" w:cs="Times New Roman"/>
          <w:kern w:val="0"/>
          <w:sz w:val="20"/>
          <w:szCs w:val="20"/>
          <w:lang w:val="en-US" w:eastAsia="zh-CN" w:bidi="ar"/>
        </w:rPr>
        <w:t>where T</w:t>
      </w:r>
      <w:r>
        <w:rPr>
          <w:rFonts w:hint="default" w:ascii="Times New Roman" w:hAnsi="Times New Roman" w:eastAsia="Times New Roman" w:cs="Times New Roman"/>
          <w:kern w:val="0"/>
          <w:sz w:val="20"/>
          <w:szCs w:val="20"/>
          <w:vertAlign w:val="subscript"/>
          <w:lang w:val="en-US" w:eastAsia="zh-CN" w:bidi="ar"/>
        </w:rPr>
        <w:t>higher_priority_search</w:t>
      </w:r>
      <w:r>
        <w:rPr>
          <w:rFonts w:hint="default" w:ascii="Times New Roman" w:hAnsi="Times New Roman" w:eastAsia="Times New Roman" w:cs="Times New Roman"/>
          <w:kern w:val="0"/>
          <w:sz w:val="20"/>
          <w:szCs w:val="20"/>
          <w:lang w:val="en-US" w:eastAsia="zh-CN" w:bidi="ar"/>
        </w:rPr>
        <w:t xml:space="preserve"> is described in clause 4.2C.2.9.</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cs="v4.2.0"/>
          <w:lang w:val="en-US"/>
        </w:rPr>
      </w:pPr>
      <w:r>
        <w:rPr>
          <w:rFonts w:hint="default" w:ascii="Times New Roman" w:hAnsi="Times New Roman" w:eastAsia="Times New Roman" w:cs="Times New Roman"/>
          <w:kern w:val="0"/>
          <w:sz w:val="20"/>
          <w:szCs w:val="20"/>
          <w:lang w:val="en-US" w:eastAsia="zh-CN" w:bidi="ar"/>
        </w:rPr>
        <w:t>If Srxlev ≤ S</w:t>
      </w:r>
      <w:r>
        <w:rPr>
          <w:rFonts w:hint="default" w:ascii="Times New Roman" w:hAnsi="Times New Roman" w:eastAsia="Times New Roman" w:cs="Times New Roman"/>
          <w:kern w:val="0"/>
          <w:sz w:val="20"/>
          <w:szCs w:val="20"/>
          <w:vertAlign w:val="subscript"/>
          <w:lang w:val="en-US" w:eastAsia="zh-CN" w:bidi="ar"/>
        </w:rPr>
        <w:t>nonIntraSearchP</w:t>
      </w:r>
      <w:r>
        <w:rPr>
          <w:rFonts w:hint="default" w:ascii="Times New Roman" w:hAnsi="Times New Roman" w:eastAsia="Times New Roman" w:cs="Times New Roman"/>
          <w:kern w:val="0"/>
          <w:sz w:val="20"/>
          <w:szCs w:val="20"/>
          <w:lang w:val="en-US" w:eastAsia="zh-CN" w:bidi="ar"/>
        </w:rPr>
        <w:t xml:space="preserve"> or Squal ≤ S</w:t>
      </w:r>
      <w:r>
        <w:rPr>
          <w:rFonts w:hint="default" w:ascii="Times New Roman" w:hAnsi="Times New Roman" w:eastAsia="Times New Roman" w:cs="Times New Roman"/>
          <w:kern w:val="0"/>
          <w:sz w:val="20"/>
          <w:szCs w:val="20"/>
          <w:vertAlign w:val="subscript"/>
          <w:lang w:val="en-US" w:eastAsia="zh-CN" w:bidi="ar"/>
        </w:rPr>
        <w:t>nonIntraSearchQ</w:t>
      </w:r>
      <w:r>
        <w:rPr>
          <w:rFonts w:hint="default" w:ascii="Times New Roman" w:hAnsi="Times New Roman" w:eastAsia="Times New Roman" w:cs="Times New Roman"/>
          <w:kern w:val="0"/>
          <w:sz w:val="20"/>
          <w:szCs w:val="20"/>
          <w:lang w:val="en-US" w:eastAsia="zh-CN" w:bidi="ar"/>
        </w:rPr>
        <w:t xml:space="preserve">, or the distance between UE and serving cell reference location is larger than </w:t>
      </w:r>
      <w:r>
        <w:rPr>
          <w:rFonts w:hint="default" w:ascii="Times New Roman" w:hAnsi="Times New Roman" w:eastAsia="Times New Roman" w:cs="Times New Roman"/>
          <w:i/>
          <w:iCs w:val="0"/>
          <w:kern w:val="0"/>
          <w:sz w:val="20"/>
          <w:szCs w:val="20"/>
          <w:lang w:val="en-US" w:eastAsia="zh-CN" w:bidi="ar"/>
        </w:rPr>
        <w:t>distanceThresh</w:t>
      </w:r>
      <w:r>
        <w:rPr>
          <w:rFonts w:hint="default" w:ascii="Times New Roman" w:hAnsi="Times New Roman" w:eastAsia="Times New Roman" w:cs="Times New Roman"/>
          <w:kern w:val="0"/>
          <w:sz w:val="20"/>
          <w:szCs w:val="20"/>
          <w:lang w:val="en-US" w:eastAsia="zh-CN" w:bidi="ar"/>
        </w:rPr>
        <w:t xml:space="preserve"> if </w:t>
      </w:r>
      <w:r>
        <w:rPr>
          <w:rFonts w:hint="default" w:ascii="Times New Roman" w:hAnsi="Times New Roman" w:eastAsia="Times New Roman" w:cs="Times New Roman"/>
          <w:i/>
          <w:iCs w:val="0"/>
          <w:kern w:val="0"/>
          <w:sz w:val="20"/>
          <w:szCs w:val="20"/>
          <w:lang w:val="en-US" w:eastAsia="zh-CN" w:bidi="ar"/>
        </w:rPr>
        <w:t>distanceThresh</w:t>
      </w:r>
      <w:r>
        <w:rPr>
          <w:rFonts w:hint="default" w:ascii="Times New Roman" w:hAnsi="Times New Roman" w:eastAsia="Times New Roman" w:cs="Times New Roman"/>
          <w:kern w:val="0"/>
          <w:sz w:val="20"/>
          <w:szCs w:val="20"/>
          <w:lang w:val="en-US" w:eastAsia="zh-CN" w:bidi="ar"/>
        </w:rPr>
        <w:t xml:space="preserve"> is configured and UE has location information, then the UE shall search for and measure inter-frequency layers of higher, equal or lower priority in preparation for possible reselection. The requirements apply provided that the distance exceeds the </w:t>
      </w:r>
      <w:r>
        <w:rPr>
          <w:rFonts w:hint="default" w:ascii="Times New Roman" w:hAnsi="Times New Roman" w:eastAsia="Times New Roman" w:cs="Times New Roman"/>
          <w:i/>
          <w:iCs w:val="0"/>
          <w:kern w:val="0"/>
          <w:sz w:val="20"/>
          <w:szCs w:val="20"/>
          <w:lang w:val="en-US" w:eastAsia="zh-CN" w:bidi="ar"/>
        </w:rPr>
        <w:t>distanceThresh</w:t>
      </w:r>
      <w:r>
        <w:rPr>
          <w:rFonts w:hint="default" w:ascii="Times New Roman" w:hAnsi="Times New Roman" w:eastAsia="Times New Roman" w:cs="Times New Roman"/>
          <w:kern w:val="0"/>
          <w:sz w:val="20"/>
          <w:szCs w:val="20"/>
          <w:lang w:val="en-US" w:eastAsia="zh-CN" w:bidi="ar"/>
        </w:rPr>
        <w:t xml:space="preserve"> by a margin of 50 m. In this scenario, the minimum rate at which the UE is required to search for and measure higher priority layers shall be the same as that defined below in this clause.</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cs="v4.2.0"/>
          <w:lang w:val="en-US"/>
        </w:rPr>
      </w:pPr>
      <w:r>
        <w:rPr>
          <w:rFonts w:hint="default" w:ascii="Times New Roman" w:hAnsi="Times New Roman" w:eastAsia="Times New Roman" w:cs="v4.2.0"/>
          <w:kern w:val="0"/>
          <w:sz w:val="20"/>
          <w:szCs w:val="20"/>
          <w:lang w:val="en-US" w:eastAsia="zh-CN" w:bidi="ar"/>
        </w:rPr>
        <w:t xml:space="preserve">The UE shall be able to evaluate whether a newly detectable inter-frequency cell meets the reselection criteria defined in TS38.304 [1] within </w:t>
      </w:r>
      <w:r>
        <w:rPr>
          <w:rFonts w:hint="default" w:ascii="Times New Roman" w:hAnsi="Times New Roman" w:eastAsia="Times New Roman" w:cs="Times New Roman"/>
          <w:kern w:val="0"/>
          <w:position w:val="-10"/>
          <w:sz w:val="20"/>
          <w:szCs w:val="20"/>
          <w:lang w:val="en-US" w:eastAsia="en-US" w:bidi="ar"/>
        </w:rPr>
        <w:drawing>
          <wp:inline distT="0" distB="0" distL="114300" distR="114300">
            <wp:extent cx="2026920" cy="14478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6">
                      <a:clrChange>
                        <a:clrFrom>
                          <a:srgbClr val="FFFFFF"/>
                        </a:clrFrom>
                        <a:clrTo>
                          <a:srgbClr val="FFFFFF">
                            <a:alpha val="0"/>
                          </a:srgbClr>
                        </a:clrTo>
                      </a:clrChange>
                    </a:blip>
                    <a:stretch>
                      <a:fillRect/>
                    </a:stretch>
                  </pic:blipFill>
                  <pic:spPr>
                    <a:xfrm>
                      <a:off x="0" y="0"/>
                      <a:ext cx="2026920" cy="144780"/>
                    </a:xfrm>
                    <a:prstGeom prst="rect">
                      <a:avLst/>
                    </a:prstGeom>
                    <a:noFill/>
                    <a:ln>
                      <a:noFill/>
                    </a:ln>
                  </pic:spPr>
                </pic:pic>
              </a:graphicData>
            </a:graphic>
          </wp:inline>
        </w:drawing>
      </w:r>
      <w:r>
        <w:rPr>
          <w:rFonts w:hint="default" w:ascii="Times New Roman" w:hAnsi="Times New Roman" w:eastAsia="Times New Roman" w:cs="v4.2.0"/>
          <w:kern w:val="0"/>
          <w:sz w:val="20"/>
          <w:szCs w:val="20"/>
          <w:lang w:val="en-US" w:eastAsia="zh-CN" w:bidi="ar"/>
        </w:rPr>
        <w:t xml:space="preserve"> </w:t>
      </w:r>
      <w:r>
        <w:rPr>
          <w:rFonts w:hint="default" w:ascii="Times New Roman" w:hAnsi="Times New Roman" w:eastAsia="Times New Roman" w:cs="Times New Roman"/>
          <w:kern w:val="0"/>
          <w:position w:val="-6"/>
          <w:sz w:val="20"/>
          <w:szCs w:val="20"/>
          <w:lang w:val="en-US" w:eastAsia="en-US" w:bidi="ar"/>
        </w:rPr>
        <w:drawing>
          <wp:inline distT="0" distB="0" distL="114300" distR="114300">
            <wp:extent cx="2080260" cy="160020"/>
            <wp:effectExtent l="0" t="0" r="0" b="6350"/>
            <wp:docPr id="14"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9"/>
                    <pic:cNvPicPr>
                      <a:picLocks noChangeAspect="1"/>
                    </pic:cNvPicPr>
                  </pic:nvPicPr>
                  <pic:blipFill>
                    <a:blip r:embed="rId17">
                      <a:clrChange>
                        <a:clrFrom>
                          <a:srgbClr val="FFFFFF"/>
                        </a:clrFrom>
                        <a:clrTo>
                          <a:srgbClr val="FFFFFF">
                            <a:alpha val="0"/>
                          </a:srgbClr>
                        </a:clrTo>
                      </a:clrChange>
                    </a:blip>
                    <a:stretch>
                      <a:fillRect/>
                    </a:stretch>
                  </pic:blipFill>
                  <pic:spPr>
                    <a:xfrm>
                      <a:off x="0" y="0"/>
                      <a:ext cx="2080260" cy="160020"/>
                    </a:xfrm>
                    <a:prstGeom prst="rect">
                      <a:avLst/>
                    </a:prstGeom>
                    <a:noFill/>
                    <a:ln>
                      <a:noFill/>
                    </a:ln>
                  </pic:spPr>
                </pic:pic>
              </a:graphicData>
            </a:graphic>
          </wp:inline>
        </w:drawing>
      </w:r>
      <w:r>
        <w:rPr>
          <w:rFonts w:hint="default" w:ascii="Times New Roman" w:hAnsi="Times New Roman" w:eastAsia="Times New Roman" w:cs="v4.2.0"/>
          <w:kern w:val="0"/>
          <w:sz w:val="20"/>
          <w:szCs w:val="20"/>
          <w:lang w:val="en-US" w:eastAsia="zh-CN" w:bidi="ar"/>
        </w:rPr>
        <w:t xml:space="preserve">if the UE does not support </w:t>
      </w:r>
      <w:r>
        <w:rPr>
          <w:rFonts w:hint="default" w:ascii="Times New Roman" w:hAnsi="Times New Roman" w:eastAsia="Times New Roman" w:cs="v4.2.0"/>
          <w:iCs/>
          <w:kern w:val="0"/>
          <w:sz w:val="20"/>
          <w:szCs w:val="20"/>
          <w:lang w:val="en-US" w:eastAsia="zh-CN" w:bidi="ar"/>
        </w:rPr>
        <w:t>Enhanced RRM requirements for measurements in IDLE and INACTIVE</w:t>
      </w:r>
      <w:r>
        <w:rPr>
          <w:rFonts w:hint="default" w:ascii="Times New Roman" w:hAnsi="Times New Roman" w:eastAsia="Times New Roman" w:cs="v4.2.0"/>
          <w:i/>
          <w:iCs w:val="0"/>
          <w:kern w:val="0"/>
          <w:sz w:val="20"/>
          <w:szCs w:val="20"/>
          <w:lang w:val="en-US" w:eastAsia="zh-CN" w:bidi="ar"/>
        </w:rPr>
        <w:t xml:space="preserve"> modes</w:t>
      </w:r>
      <w:r>
        <w:rPr>
          <w:rFonts w:hint="default" w:ascii="Times New Roman" w:hAnsi="Times New Roman" w:eastAsia="Times New Roman" w:cs="v4.2.0"/>
          <w:kern w:val="0"/>
          <w:sz w:val="20"/>
          <w:szCs w:val="20"/>
          <w:lang w:val="en-US" w:eastAsia="zh-CN" w:bidi="ar"/>
        </w:rPr>
        <w:t xml:space="preserve"> defined in </w:t>
      </w:r>
      <w:r>
        <w:rPr>
          <w:rFonts w:hint="default" w:ascii="Times New Roman" w:hAnsi="Times New Roman" w:eastAsia="Times New Roman" w:cs="Times New Roman"/>
          <w:kern w:val="0"/>
          <w:sz w:val="20"/>
          <w:szCs w:val="20"/>
          <w:lang w:val="en-US" w:eastAsia="zh-CN" w:bidi="ar"/>
        </w:rPr>
        <w:t>TS38.306 [14]</w:t>
      </w:r>
      <w:r>
        <w:rPr>
          <w:rFonts w:hint="default" w:ascii="Times New Roman" w:hAnsi="Times New Roman" w:eastAsia="Times New Roman" w:cs="v4.2.0"/>
          <w:kern w:val="0"/>
          <w:sz w:val="20"/>
          <w:szCs w:val="20"/>
          <w:lang w:val="en-US" w:eastAsia="zh-CN" w:bidi="ar"/>
        </w:rPr>
        <w:t xml:space="preserve">  or if the </w:t>
      </w:r>
      <w:r>
        <w:rPr>
          <w:rFonts w:hint="default" w:ascii="Times New Roman" w:hAnsi="Times New Roman" w:eastAsia="Times New Roman" w:cs="Times New Roman"/>
          <w:i/>
          <w:iCs w:val="0"/>
          <w:kern w:val="0"/>
          <w:sz w:val="20"/>
          <w:szCs w:val="20"/>
          <w:lang w:val="en-US" w:eastAsia="zh-CN" w:bidi="ar"/>
        </w:rPr>
        <w:t>enhancedMeasurementNGSO-r17</w:t>
      </w:r>
      <w:r>
        <w:rPr>
          <w:rFonts w:hint="default" w:ascii="Times New Roman" w:hAnsi="Times New Roman" w:eastAsia="Times New Roman" w:cs="v4.2.0"/>
          <w:kern w:val="0"/>
          <w:sz w:val="20"/>
          <w:szCs w:val="20"/>
          <w:lang w:val="en-US" w:eastAsia="zh-CN" w:bidi="ar"/>
        </w:rPr>
        <w:t xml:space="preserve"> is not enabled, or within </w:t>
      </w:r>
      <w:r>
        <w:rPr>
          <w:rFonts w:hint="default" w:ascii="Times New Roman" w:hAnsi="Times New Roman" w:eastAsia="Times New Roman" w:cs="Times New Roman"/>
          <w:kern w:val="0"/>
          <w:position w:val="-10"/>
          <w:sz w:val="20"/>
          <w:szCs w:val="20"/>
          <w:lang w:val="en-US" w:eastAsia="en-US" w:bidi="ar"/>
        </w:rPr>
        <w:drawing>
          <wp:inline distT="0" distB="0" distL="114300" distR="114300">
            <wp:extent cx="2225040" cy="144780"/>
            <wp:effectExtent l="0" t="0" r="0" b="0"/>
            <wp:docPr id="9"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0"/>
                    <pic:cNvPicPr>
                      <a:picLocks noChangeAspect="1"/>
                    </pic:cNvPicPr>
                  </pic:nvPicPr>
                  <pic:blipFill>
                    <a:blip r:embed="rId18">
                      <a:clrChange>
                        <a:clrFrom>
                          <a:srgbClr val="FFFFFF"/>
                        </a:clrFrom>
                        <a:clrTo>
                          <a:srgbClr val="FFFFFF">
                            <a:alpha val="0"/>
                          </a:srgbClr>
                        </a:clrTo>
                      </a:clrChange>
                    </a:blip>
                    <a:stretch>
                      <a:fillRect/>
                    </a:stretch>
                  </pic:blipFill>
                  <pic:spPr>
                    <a:xfrm>
                      <a:off x="0" y="0"/>
                      <a:ext cx="2225040" cy="144780"/>
                    </a:xfrm>
                    <a:prstGeom prst="rect">
                      <a:avLst/>
                    </a:prstGeom>
                    <a:noFill/>
                    <a:ln>
                      <a:noFill/>
                    </a:ln>
                  </pic:spPr>
                </pic:pic>
              </a:graphicData>
            </a:graphic>
          </wp:inline>
        </w:drawing>
      </w:r>
      <w:r>
        <w:rPr>
          <w:rFonts w:hint="default" w:ascii="Times New Roman" w:hAnsi="Times New Roman" w:eastAsia="Times New Roman" w:cs="v4.2.0"/>
          <w:kern w:val="0"/>
          <w:sz w:val="20"/>
          <w:szCs w:val="20"/>
          <w:lang w:val="en-US" w:eastAsia="zh-CN" w:bidi="ar"/>
        </w:rPr>
        <w:t xml:space="preserve"> </w:t>
      </w:r>
      <w:bookmarkStart w:id="1" w:name="OLE_LINK48"/>
      <w:bookmarkEnd w:id="1"/>
      <w:bookmarkStart w:id="2" w:name="OLE_LINK49"/>
      <w:bookmarkEnd w:id="2"/>
      <w:r>
        <w:rPr>
          <w:rFonts w:hint="default" w:ascii="Times New Roman" w:hAnsi="Times New Roman" w:eastAsia="Times New Roman" w:cs="Times New Roman"/>
          <w:kern w:val="0"/>
          <w:position w:val="-6"/>
          <w:sz w:val="20"/>
          <w:szCs w:val="20"/>
          <w:lang w:val="en-US" w:eastAsia="en-US" w:bidi="ar"/>
        </w:rPr>
        <w:drawing>
          <wp:inline distT="0" distB="0" distL="114300" distR="114300">
            <wp:extent cx="2354580" cy="160020"/>
            <wp:effectExtent l="0" t="0" r="0" b="6350"/>
            <wp:docPr id="17"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1"/>
                    <pic:cNvPicPr>
                      <a:picLocks noChangeAspect="1"/>
                    </pic:cNvPicPr>
                  </pic:nvPicPr>
                  <pic:blipFill>
                    <a:blip r:embed="rId19">
                      <a:clrChange>
                        <a:clrFrom>
                          <a:srgbClr val="FFFFFF"/>
                        </a:clrFrom>
                        <a:clrTo>
                          <a:srgbClr val="FFFFFF">
                            <a:alpha val="0"/>
                          </a:srgbClr>
                        </a:clrTo>
                      </a:clrChange>
                    </a:blip>
                    <a:stretch>
                      <a:fillRect/>
                    </a:stretch>
                  </pic:blipFill>
                  <pic:spPr>
                    <a:xfrm>
                      <a:off x="0" y="0"/>
                      <a:ext cx="2354580" cy="160020"/>
                    </a:xfrm>
                    <a:prstGeom prst="rect">
                      <a:avLst/>
                    </a:prstGeom>
                    <a:noFill/>
                    <a:ln>
                      <a:noFill/>
                    </a:ln>
                  </pic:spPr>
                </pic:pic>
              </a:graphicData>
            </a:graphic>
          </wp:inline>
        </w:drawing>
      </w:r>
      <w:r>
        <w:rPr>
          <w:rFonts w:hint="default" w:ascii="Times New Roman" w:hAnsi="Times New Roman" w:eastAsia="Times New Roman" w:cs="v4.2.0"/>
          <w:kern w:val="0"/>
          <w:sz w:val="20"/>
          <w:szCs w:val="20"/>
          <w:lang w:val="en-US" w:eastAsia="zh-CN" w:bidi="ar"/>
        </w:rPr>
        <w:t xml:space="preserve">if the UE supports </w:t>
      </w:r>
      <w:r>
        <w:rPr>
          <w:rFonts w:hint="default" w:ascii="Times New Roman" w:hAnsi="Times New Roman" w:eastAsia="Times New Roman" w:cs="v4.2.0"/>
          <w:iCs/>
          <w:kern w:val="0"/>
          <w:sz w:val="20"/>
          <w:szCs w:val="20"/>
          <w:lang w:val="en-US" w:eastAsia="zh-CN" w:bidi="ar"/>
        </w:rPr>
        <w:t>Enhanced RRM requirements for measurements in IDLE and INACTIVE modes</w:t>
      </w:r>
      <w:r>
        <w:rPr>
          <w:rFonts w:hint="default" w:ascii="Times New Roman" w:hAnsi="Times New Roman" w:eastAsia="Times New Roman" w:cs="v4.2.0"/>
          <w:kern w:val="0"/>
          <w:sz w:val="20"/>
          <w:szCs w:val="20"/>
          <w:lang w:val="en-US" w:eastAsia="zh-CN" w:bidi="ar"/>
        </w:rPr>
        <w:t xml:space="preserve"> defined in </w:t>
      </w:r>
      <w:r>
        <w:rPr>
          <w:rFonts w:hint="default" w:ascii="Times New Roman" w:hAnsi="Times New Roman" w:eastAsia="Times New Roman" w:cs="Times New Roman"/>
          <w:kern w:val="0"/>
          <w:sz w:val="20"/>
          <w:szCs w:val="20"/>
          <w:lang w:val="en-US" w:eastAsia="zh-CN" w:bidi="ar"/>
        </w:rPr>
        <w:t>TS38.306 [14]</w:t>
      </w:r>
      <w:r>
        <w:rPr>
          <w:rFonts w:hint="default" w:ascii="Times New Roman" w:hAnsi="Times New Roman" w:eastAsia="Times New Roman" w:cs="v4.2.0"/>
          <w:kern w:val="0"/>
          <w:sz w:val="20"/>
          <w:szCs w:val="20"/>
          <w:lang w:val="en-US" w:eastAsia="zh-CN" w:bidi="ar"/>
        </w:rPr>
        <w:t xml:space="preserve">  and the </w:t>
      </w:r>
      <w:r>
        <w:rPr>
          <w:rFonts w:hint="default" w:ascii="Times New Roman" w:hAnsi="Times New Roman" w:eastAsia="Times New Roman" w:cs="Times New Roman"/>
          <w:i/>
          <w:iCs w:val="0"/>
          <w:kern w:val="0"/>
          <w:sz w:val="20"/>
          <w:szCs w:val="20"/>
          <w:lang w:val="en-US" w:eastAsia="zh-CN" w:bidi="ar"/>
        </w:rPr>
        <w:t>enhancedMeasurementNGSO-r17</w:t>
      </w:r>
      <w:r>
        <w:rPr>
          <w:rFonts w:hint="default" w:ascii="Times New Roman" w:hAnsi="Times New Roman" w:eastAsia="Times New Roman" w:cs="v4.2.0"/>
          <w:kern w:val="0"/>
          <w:sz w:val="20"/>
          <w:szCs w:val="20"/>
          <w:lang w:val="en-US" w:eastAsia="zh-CN" w:bidi="ar"/>
        </w:rPr>
        <w:t xml:space="preserve"> is enabled, if at least carrier frequency information is provided for inter-frequency neighbour cells by the serving cells when T</w:t>
      </w:r>
      <w:r>
        <w:rPr>
          <w:rFonts w:hint="default" w:ascii="Times New Roman" w:hAnsi="Times New Roman" w:eastAsia="Times New Roman" w:cs="v4.2.0"/>
          <w:kern w:val="0"/>
          <w:sz w:val="20"/>
          <w:szCs w:val="20"/>
          <w:vertAlign w:val="subscript"/>
          <w:lang w:val="en-US" w:eastAsia="zh-CN" w:bidi="ar"/>
        </w:rPr>
        <w:t>reselection</w:t>
      </w:r>
      <w:r>
        <w:rPr>
          <w:rFonts w:hint="default" w:ascii="Times New Roman" w:hAnsi="Times New Roman" w:eastAsia="Times New Roman" w:cs="v4.2.0"/>
          <w:kern w:val="0"/>
          <w:sz w:val="20"/>
          <w:szCs w:val="20"/>
          <w:lang w:val="en-US" w:eastAsia="zh-CN" w:bidi="ar"/>
        </w:rPr>
        <w:t xml:space="preserve"> = 0 provided that the reselection criteria is met by a margin of at least [5]dB in </w:t>
      </w:r>
      <w:del w:id="8" w:author="ZTE Derrick meeting-pre" w:date="2025-08-15T14:26:21Z">
        <w:r>
          <w:rPr>
            <w:rFonts w:hint="default" w:ascii="Times New Roman" w:hAnsi="Times New Roman" w:eastAsia="Times New Roman" w:cs="v4.2.0"/>
            <w:kern w:val="0"/>
            <w:sz w:val="20"/>
            <w:szCs w:val="20"/>
            <w:lang w:val="en-US" w:eastAsia="zh-CN" w:bidi="ar"/>
          </w:rPr>
          <w:delText>FR1</w:delText>
        </w:r>
      </w:del>
      <w:ins w:id="9" w:author="ZTE Derrick meeting-pre" w:date="2025-08-15T14:26:21Z">
        <w:r>
          <w:rPr>
            <w:rFonts w:hint="eastAsia" w:ascii="Times New Roman" w:hAnsi="Times New Roman" w:eastAsia="Times New Roman" w:cs="v4.2.0"/>
            <w:kern w:val="0"/>
            <w:sz w:val="20"/>
            <w:szCs w:val="20"/>
            <w:lang w:val="en-US" w:eastAsia="zh-CN" w:bidi="ar"/>
          </w:rPr>
          <w:t>FR1-NTN</w:t>
        </w:r>
      </w:ins>
      <w:r>
        <w:rPr>
          <w:rFonts w:hint="default" w:ascii="Times New Roman" w:hAnsi="Times New Roman" w:eastAsia="Times New Roman" w:cs="v4.2.0"/>
          <w:kern w:val="0"/>
          <w:sz w:val="20"/>
          <w:szCs w:val="20"/>
          <w:lang w:val="en-US" w:eastAsia="zh-CN" w:bidi="ar"/>
        </w:rPr>
        <w:t xml:space="preserve"> for reselections based on ranking or [6]dB in </w:t>
      </w:r>
      <w:del w:id="10" w:author="ZTE Derrick meeting-pre" w:date="2025-08-15T14:26:21Z">
        <w:r>
          <w:rPr>
            <w:rFonts w:hint="default" w:ascii="Times New Roman" w:hAnsi="Times New Roman" w:eastAsia="Times New Roman" w:cs="v4.2.0"/>
            <w:kern w:val="0"/>
            <w:sz w:val="20"/>
            <w:szCs w:val="20"/>
            <w:lang w:val="en-US" w:eastAsia="zh-CN" w:bidi="ar"/>
          </w:rPr>
          <w:delText>FR1</w:delText>
        </w:r>
      </w:del>
      <w:ins w:id="11" w:author="ZTE Derrick meeting-pre" w:date="2025-08-15T14:26:21Z">
        <w:r>
          <w:rPr>
            <w:rFonts w:hint="eastAsia" w:ascii="Times New Roman" w:hAnsi="Times New Roman" w:eastAsia="Times New Roman" w:cs="v4.2.0"/>
            <w:kern w:val="0"/>
            <w:sz w:val="20"/>
            <w:szCs w:val="20"/>
            <w:lang w:val="en-US" w:eastAsia="zh-CN" w:bidi="ar"/>
          </w:rPr>
          <w:t>FR1-NTN</w:t>
        </w:r>
      </w:ins>
      <w:r>
        <w:rPr>
          <w:rFonts w:hint="default" w:ascii="Times New Roman" w:hAnsi="Times New Roman" w:eastAsia="Times New Roman" w:cs="v4.2.0"/>
          <w:kern w:val="0"/>
          <w:sz w:val="20"/>
          <w:szCs w:val="20"/>
          <w:lang w:val="en-US" w:eastAsia="zh-CN" w:bidi="ar"/>
        </w:rPr>
        <w:t xml:space="preserve"> for SS-RSRP reselections based on absolute priorities or [4]dB in </w:t>
      </w:r>
      <w:del w:id="12" w:author="ZTE Derrick meeting-pre" w:date="2025-08-15T14:26:21Z">
        <w:r>
          <w:rPr>
            <w:rFonts w:hint="default" w:ascii="Times New Roman" w:hAnsi="Times New Roman" w:eastAsia="Times New Roman" w:cs="v4.2.0"/>
            <w:kern w:val="0"/>
            <w:sz w:val="20"/>
            <w:szCs w:val="20"/>
            <w:lang w:val="en-US" w:eastAsia="zh-CN" w:bidi="ar"/>
          </w:rPr>
          <w:delText>FR1</w:delText>
        </w:r>
      </w:del>
      <w:ins w:id="13" w:author="ZTE Derrick meeting-pre" w:date="2025-08-15T14:26:21Z">
        <w:r>
          <w:rPr>
            <w:rFonts w:hint="eastAsia" w:ascii="Times New Roman" w:hAnsi="Times New Roman" w:eastAsia="Times New Roman" w:cs="v4.2.0"/>
            <w:kern w:val="0"/>
            <w:sz w:val="20"/>
            <w:szCs w:val="20"/>
            <w:lang w:val="en-US" w:eastAsia="zh-CN" w:bidi="ar"/>
          </w:rPr>
          <w:t>FR1-NTN</w:t>
        </w:r>
      </w:ins>
      <w:r>
        <w:rPr>
          <w:rFonts w:hint="default" w:ascii="Times New Roman" w:hAnsi="Times New Roman" w:eastAsia="Times New Roman" w:cs="v4.2.0"/>
          <w:kern w:val="0"/>
          <w:sz w:val="20"/>
          <w:szCs w:val="20"/>
          <w:lang w:val="en-US" w:eastAsia="zh-CN" w:bidi="ar"/>
        </w:rPr>
        <w:t xml:space="preserve"> for SS-RSRQ reselections based on absolute priorities. The parameter K</w:t>
      </w:r>
      <w:r>
        <w:rPr>
          <w:rFonts w:hint="default" w:ascii="Times New Roman" w:hAnsi="Times New Roman" w:eastAsia="Times New Roman" w:cs="v4.2.0"/>
          <w:kern w:val="0"/>
          <w:sz w:val="20"/>
          <w:szCs w:val="20"/>
          <w:vertAlign w:val="subscript"/>
          <w:lang w:val="en-US" w:eastAsia="zh-CN" w:bidi="ar"/>
        </w:rPr>
        <w:t>carrier</w:t>
      </w:r>
      <w:r>
        <w:rPr>
          <w:rFonts w:hint="default" w:ascii="Times New Roman" w:hAnsi="Times New Roman" w:eastAsia="Times New Roman" w:cs="v4.2.0"/>
          <w:kern w:val="0"/>
          <w:sz w:val="20"/>
          <w:szCs w:val="20"/>
          <w:lang w:val="en-US" w:eastAsia="zh-CN" w:bidi="ar"/>
        </w:rPr>
        <w:t xml:space="preserve"> is the number of NR inter-frequency carriers indicated by the serving cell.</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cs="v4.2.0"/>
          <w:lang w:val="en-US"/>
        </w:rPr>
      </w:pPr>
      <w:r>
        <w:rPr>
          <w:rFonts w:hint="default" w:ascii="Times New Roman" w:hAnsi="Times New Roman" w:eastAsia="Times New Roman" w:cs="v4.2.0"/>
          <w:kern w:val="0"/>
          <w:sz w:val="20"/>
          <w:szCs w:val="20"/>
          <w:lang w:val="en-US" w:eastAsia="zh-CN" w:bidi="ar"/>
        </w:rPr>
        <w:t>The parameter K</w:t>
      </w:r>
      <w:r>
        <w:rPr>
          <w:rFonts w:hint="default" w:ascii="Times New Roman" w:hAnsi="Times New Roman" w:eastAsia="Times New Roman" w:cs="v4.2.0"/>
          <w:kern w:val="0"/>
          <w:sz w:val="20"/>
          <w:szCs w:val="20"/>
          <w:vertAlign w:val="subscript"/>
          <w:lang w:val="en-US" w:eastAsia="zh-CN" w:bidi="ar"/>
        </w:rPr>
        <w:t>multi_SMTC</w:t>
      </w:r>
      <w:del w:id="14" w:author="CATT-Lingyu">
        <w:r>
          <w:rPr>
            <w:rFonts w:hint="default" w:ascii="Times New Roman" w:hAnsi="Times New Roman" w:eastAsia="Times New Roman" w:cs="v4.2.0"/>
            <w:kern w:val="0"/>
            <w:sz w:val="20"/>
            <w:szCs w:val="20"/>
            <w:vertAlign w:val="subscript"/>
            <w:lang w:val="en-US" w:eastAsia="zh-CN" w:bidi="ar"/>
          </w:rPr>
          <w:delText>,i</w:delText>
        </w:r>
      </w:del>
      <w:ins w:id="15" w:author="CATT">
        <w:del w:id="16" w:author="CATT-Lingyu">
          <w:r>
            <w:rPr>
              <w:rFonts w:hint="default" w:ascii="Times New Roman" w:hAnsi="Times New Roman" w:eastAsia="Times New Roman" w:cs="v4.2.0"/>
              <w:kern w:val="0"/>
              <w:sz w:val="20"/>
              <w:szCs w:val="20"/>
              <w:vertAlign w:val="subscript"/>
              <w:lang w:val="en-US" w:eastAsia="zh-CN" w:bidi="ar"/>
            </w:rPr>
            <w:delText>j</w:delText>
          </w:r>
        </w:del>
      </w:ins>
      <w:r>
        <w:rPr>
          <w:rFonts w:hint="default" w:ascii="Times New Roman" w:hAnsi="Times New Roman" w:eastAsia="Times New Roman" w:cs="v4.2.0"/>
          <w:kern w:val="0"/>
          <w:sz w:val="20"/>
          <w:szCs w:val="20"/>
          <w:lang w:val="en-US" w:eastAsia="zh-CN" w:bidi="ar"/>
        </w:rPr>
        <w:t xml:space="preserve"> is the scaling factor for measurement of multiple SMTCs or multiple satellites</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If SMTCs do not overlap with each other,</w:t>
      </w:r>
    </w:p>
    <w:p>
      <w:pPr>
        <w:pStyle w:val="47"/>
        <w:keepNext w:val="0"/>
        <w:keepLines w:val="0"/>
        <w:widowControl/>
        <w:suppressLineNumbers w:val="0"/>
        <w:overflowPunct w:val="0"/>
        <w:autoSpaceDE w:val="0"/>
        <w:autoSpaceDN w:val="0"/>
        <w:adjustRightInd w:val="0"/>
        <w:spacing w:before="0" w:beforeAutospacing="0" w:after="180" w:afterAutospacing="0"/>
        <w:ind w:left="851"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position w:val="-8"/>
          <w:sz w:val="20"/>
          <w:szCs w:val="20"/>
          <w:lang w:val="en-US" w:eastAsia="en-US" w:bidi="ar"/>
        </w:rPr>
        <w:drawing>
          <wp:inline distT="0" distB="0" distL="114300" distR="114300">
            <wp:extent cx="883920" cy="167640"/>
            <wp:effectExtent l="0" t="0" r="0" b="0"/>
            <wp:docPr id="15"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2"/>
                    <pic:cNvPicPr>
                      <a:picLocks noChangeAspect="1"/>
                    </pic:cNvPicPr>
                  </pic:nvPicPr>
                  <pic:blipFill>
                    <a:blip r:embed="rId20">
                      <a:clrChange>
                        <a:clrFrom>
                          <a:srgbClr val="FFFFFF"/>
                        </a:clrFrom>
                        <a:clrTo>
                          <a:srgbClr val="FFFFFF">
                            <a:alpha val="0"/>
                          </a:srgbClr>
                        </a:clrTo>
                      </a:clrChange>
                    </a:blip>
                    <a:stretch>
                      <a:fillRect/>
                    </a:stretch>
                  </pic:blipFill>
                  <pic:spPr>
                    <a:xfrm>
                      <a:off x="0" y="0"/>
                      <a:ext cx="883920" cy="16764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if GEO satellites are measured on the carrier;</w:t>
      </w:r>
    </w:p>
    <w:p>
      <w:pPr>
        <w:pStyle w:val="47"/>
        <w:keepNext w:val="0"/>
        <w:keepLines w:val="0"/>
        <w:widowControl/>
        <w:suppressLineNumbers w:val="0"/>
        <w:overflowPunct w:val="0"/>
        <w:autoSpaceDE w:val="0"/>
        <w:autoSpaceDN w:val="0"/>
        <w:adjustRightInd w:val="0"/>
        <w:spacing w:before="0" w:beforeAutospacing="0" w:after="180" w:afterAutospacing="0"/>
        <w:ind w:left="851"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position w:val="-16"/>
          <w:sz w:val="20"/>
          <w:szCs w:val="20"/>
          <w:lang w:val="en-US" w:eastAsia="en-US" w:bidi="ar"/>
        </w:rPr>
        <w:drawing>
          <wp:inline distT="0" distB="0" distL="114300" distR="114300">
            <wp:extent cx="1386840" cy="274320"/>
            <wp:effectExtent l="0" t="0" r="0" b="0"/>
            <wp:docPr id="10"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3"/>
                    <pic:cNvPicPr>
                      <a:picLocks noChangeAspect="1"/>
                    </pic:cNvPicPr>
                  </pic:nvPicPr>
                  <pic:blipFill>
                    <a:blip r:embed="rId21">
                      <a:clrChange>
                        <a:clrFrom>
                          <a:srgbClr val="FFFFFF"/>
                        </a:clrFrom>
                        <a:clrTo>
                          <a:srgbClr val="FFFFFF">
                            <a:alpha val="0"/>
                          </a:srgbClr>
                        </a:clrTo>
                      </a:clrChange>
                    </a:blip>
                    <a:stretch>
                      <a:fillRect/>
                    </a:stretch>
                  </pic:blipFill>
                  <pic:spPr>
                    <a:xfrm>
                      <a:off x="0" y="0"/>
                      <a:ext cx="1386840" cy="27432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if LEO satellites are measured on the carrier;</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If SMTCs partially overlap with each other,</w:t>
      </w:r>
    </w:p>
    <w:p>
      <w:pPr>
        <w:pStyle w:val="47"/>
        <w:keepNext w:val="0"/>
        <w:keepLines w:val="0"/>
        <w:widowControl/>
        <w:suppressLineNumbers w:val="0"/>
        <w:overflowPunct w:val="0"/>
        <w:autoSpaceDE w:val="0"/>
        <w:autoSpaceDN w:val="0"/>
        <w:adjustRightInd w:val="0"/>
        <w:spacing w:before="0" w:beforeAutospacing="0" w:after="180" w:afterAutospacing="0"/>
        <w:ind w:left="851"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position w:val="-8"/>
          <w:sz w:val="20"/>
          <w:szCs w:val="20"/>
          <w:lang w:val="en-US" w:eastAsia="en-US" w:bidi="ar"/>
        </w:rPr>
        <w:drawing>
          <wp:inline distT="0" distB="0" distL="114300" distR="114300">
            <wp:extent cx="1501140" cy="167640"/>
            <wp:effectExtent l="0" t="0" r="0" b="0"/>
            <wp:docPr id="11"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4"/>
                    <pic:cNvPicPr>
                      <a:picLocks noChangeAspect="1"/>
                    </pic:cNvPicPr>
                  </pic:nvPicPr>
                  <pic:blipFill>
                    <a:blip r:embed="rId22">
                      <a:clrChange>
                        <a:clrFrom>
                          <a:srgbClr val="FFFFFF"/>
                        </a:clrFrom>
                        <a:clrTo>
                          <a:srgbClr val="FFFFFF">
                            <a:alpha val="0"/>
                          </a:srgbClr>
                        </a:clrTo>
                      </a:clrChange>
                    </a:blip>
                    <a:stretch>
                      <a:fillRect/>
                    </a:stretch>
                  </pic:blipFill>
                  <pic:spPr>
                    <a:xfrm>
                      <a:off x="0" y="0"/>
                      <a:ext cx="1501140" cy="16764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if only GEO satellites are measured on the carrier;</w:t>
      </w:r>
    </w:p>
    <w:p>
      <w:pPr>
        <w:pStyle w:val="47"/>
        <w:keepNext w:val="0"/>
        <w:keepLines w:val="0"/>
        <w:widowControl/>
        <w:suppressLineNumbers w:val="0"/>
        <w:overflowPunct w:val="0"/>
        <w:autoSpaceDE w:val="0"/>
        <w:autoSpaceDN w:val="0"/>
        <w:adjustRightInd w:val="0"/>
        <w:spacing w:before="0" w:beforeAutospacing="0" w:after="180" w:afterAutospacing="0"/>
        <w:ind w:left="851"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position w:val="-16"/>
          <w:sz w:val="20"/>
          <w:szCs w:val="20"/>
          <w:lang w:val="en-US" w:eastAsia="en-US" w:bidi="ar"/>
        </w:rPr>
        <w:drawing>
          <wp:inline distT="0" distB="0" distL="114300" distR="114300">
            <wp:extent cx="2118360" cy="274320"/>
            <wp:effectExtent l="0" t="0" r="0" b="0"/>
            <wp:docPr id="12"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5"/>
                    <pic:cNvPicPr>
                      <a:picLocks noChangeAspect="1"/>
                    </pic:cNvPicPr>
                  </pic:nvPicPr>
                  <pic:blipFill>
                    <a:blip r:embed="rId23">
                      <a:clrChange>
                        <a:clrFrom>
                          <a:srgbClr val="FFFFFF"/>
                        </a:clrFrom>
                        <a:clrTo>
                          <a:srgbClr val="FFFFFF">
                            <a:alpha val="0"/>
                          </a:srgbClr>
                        </a:clrTo>
                      </a:clrChange>
                    </a:blip>
                    <a:stretch>
                      <a:fillRect/>
                    </a:stretch>
                  </pic:blipFill>
                  <pic:spPr>
                    <a:xfrm>
                      <a:off x="0" y="0"/>
                      <a:ext cx="2118360" cy="27432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if only LEO satellites are measured on the carrier;</w:t>
      </w:r>
    </w:p>
    <w:p>
      <w:pPr>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where</w:t>
      </w:r>
    </w:p>
    <w:p>
      <w:pPr>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position w:val="-6"/>
          <w:sz w:val="20"/>
          <w:szCs w:val="20"/>
          <w:lang w:val="en-US" w:eastAsia="en-US" w:bidi="ar"/>
        </w:rPr>
        <w:drawing>
          <wp:inline distT="0" distB="0" distL="114300" distR="114300">
            <wp:extent cx="312420" cy="160020"/>
            <wp:effectExtent l="0" t="0" r="7620" b="6350"/>
            <wp:docPr id="13"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6"/>
                    <pic:cNvPicPr>
                      <a:picLocks noChangeAspect="1"/>
                    </pic:cNvPicPr>
                  </pic:nvPicPr>
                  <pic:blipFill>
                    <a:blip r:embed="rId13">
                      <a:clrChange>
                        <a:clrFrom>
                          <a:srgbClr val="FFFFFF"/>
                        </a:clrFrom>
                        <a:clrTo>
                          <a:srgbClr val="FFFFFF">
                            <a:alpha val="0"/>
                          </a:srgbClr>
                        </a:clrTo>
                      </a:clrChange>
                    </a:blip>
                    <a:stretch>
                      <a:fillRect/>
                    </a:stretch>
                  </pic:blipFill>
                  <pic:spPr>
                    <a:xfrm>
                      <a:off x="0" y="0"/>
                      <a:ext cx="312420" cy="16002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is the number of LEO satellites to be measured within i-th SMTC, </w:t>
      </w:r>
    </w:p>
    <w:p>
      <w:pPr>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position w:val="-6"/>
          <w:sz w:val="20"/>
          <w:szCs w:val="20"/>
          <w:lang w:val="en-US" w:eastAsia="en-US" w:bidi="ar"/>
        </w:rPr>
        <w:drawing>
          <wp:inline distT="0" distB="0" distL="114300" distR="114300">
            <wp:extent cx="525780" cy="160020"/>
            <wp:effectExtent l="0" t="0" r="7620" b="6350"/>
            <wp:docPr id="18"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7"/>
                    <pic:cNvPicPr>
                      <a:picLocks noChangeAspect="1"/>
                    </pic:cNvPicPr>
                  </pic:nvPicPr>
                  <pic:blipFill>
                    <a:blip r:embed="rId14">
                      <a:clrChange>
                        <a:clrFrom>
                          <a:srgbClr val="FFFFFF"/>
                        </a:clrFrom>
                        <a:clrTo>
                          <a:srgbClr val="FFFFFF">
                            <a:alpha val="0"/>
                          </a:srgbClr>
                        </a:clrTo>
                      </a:clrChange>
                    </a:blip>
                    <a:stretch>
                      <a:fillRect/>
                    </a:stretch>
                  </pic:blipFill>
                  <pic:spPr>
                    <a:xfrm>
                      <a:off x="0" y="0"/>
                      <a:ext cx="525780" cy="16002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is the number of LEO satellites that UE can measure in parallel within an SMTC,</w:t>
      </w:r>
      <w:r>
        <w:rPr>
          <w:rFonts w:hint="default" w:ascii="Times New Roman" w:hAnsi="Times New Roman" w:eastAsia="Times New Roman" w:cs="Times New Roman"/>
          <w:kern w:val="0"/>
          <w:position w:val="-8"/>
          <w:sz w:val="20"/>
          <w:szCs w:val="20"/>
          <w:lang w:val="en-US" w:eastAsia="en-US" w:bidi="ar"/>
        </w:rPr>
        <w:drawing>
          <wp:inline distT="0" distB="0" distL="114300" distR="114300">
            <wp:extent cx="685800" cy="160020"/>
            <wp:effectExtent l="0" t="0" r="0" b="6350"/>
            <wp:docPr id="16"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8"/>
                    <pic:cNvPicPr>
                      <a:picLocks noChangeAspect="1"/>
                    </pic:cNvPicPr>
                  </pic:nvPicPr>
                  <pic:blipFill>
                    <a:blip r:embed="rId15">
                      <a:clrChange>
                        <a:clrFrom>
                          <a:srgbClr val="FFFFFF"/>
                        </a:clrFrom>
                        <a:clrTo>
                          <a:srgbClr val="FFFFFF">
                            <a:alpha val="0"/>
                          </a:srgbClr>
                        </a:clrTo>
                      </a:clrChange>
                    </a:blip>
                    <a:stretch>
                      <a:fillRect/>
                    </a:stretch>
                  </pic:blipFill>
                  <pic:spPr>
                    <a:xfrm>
                      <a:off x="0" y="0"/>
                      <a:ext cx="685800" cy="16002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is the number of SMTCs that partially overlap with each other. </w:t>
      </w:r>
    </w:p>
    <w:p>
      <w:pPr>
        <w:pStyle w:val="47"/>
        <w:keepNext w:val="0"/>
        <w:keepLines/>
        <w:widowControl/>
        <w:suppressLineNumbers w:val="0"/>
        <w:overflowPunct w:val="0"/>
        <w:autoSpaceDE w:val="0"/>
        <w:autoSpaceDN w:val="0"/>
        <w:adjustRightInd w:val="0"/>
        <w:spacing w:before="0" w:beforeAutospacing="0" w:after="180" w:afterAutospacing="0"/>
        <w:ind w:left="1135" w:right="0" w:hanging="851"/>
        <w:jc w:val="left"/>
        <w:rPr>
          <w:lang w:val="en-US"/>
        </w:rPr>
      </w:pPr>
      <w:r>
        <w:rPr>
          <w:rFonts w:hint="default" w:ascii="Times New Roman" w:hAnsi="Times New Roman" w:eastAsia="Times New Roman" w:cs="Times New Roman"/>
          <w:kern w:val="0"/>
          <w:sz w:val="20"/>
          <w:szCs w:val="20"/>
          <w:lang w:val="en-US" w:eastAsia="zh-CN" w:bidi="ar"/>
        </w:rPr>
        <w:t>Note: for deriving K</w:t>
      </w:r>
      <w:r>
        <w:rPr>
          <w:rFonts w:hint="default" w:ascii="Times New Roman" w:hAnsi="Times New Roman" w:eastAsia="Times New Roman" w:cs="Times New Roman"/>
          <w:kern w:val="0"/>
          <w:sz w:val="20"/>
          <w:szCs w:val="20"/>
          <w:vertAlign w:val="subscript"/>
          <w:lang w:val="en-US" w:eastAsia="zh-CN" w:bidi="ar"/>
        </w:rPr>
        <w:t>multi_SMTC</w:t>
      </w:r>
      <w:del w:id="17" w:author="CATT-Lingyu">
        <w:r>
          <w:rPr>
            <w:rFonts w:hint="default" w:ascii="Times New Roman" w:hAnsi="Times New Roman" w:eastAsia="Times New Roman" w:cs="Times New Roman"/>
            <w:kern w:val="0"/>
            <w:sz w:val="20"/>
            <w:szCs w:val="20"/>
            <w:vertAlign w:val="subscript"/>
            <w:lang w:val="en-US" w:eastAsia="zh-CN" w:bidi="ar"/>
          </w:rPr>
          <w:delText>,i</w:delText>
        </w:r>
      </w:del>
      <w:del w:id="18" w:author="CATT-Lingyu">
        <w:r>
          <w:rPr>
            <w:rFonts w:hint="default" w:ascii="Times New Roman" w:hAnsi="Times New Roman" w:eastAsia="Times New Roman" w:cs="Times New Roman"/>
            <w:kern w:val="0"/>
            <w:sz w:val="20"/>
            <w:szCs w:val="20"/>
            <w:lang w:val="en-US" w:eastAsia="zh-CN" w:bidi="ar"/>
          </w:rPr>
          <w:delText xml:space="preserve"> </w:delText>
        </w:r>
      </w:del>
      <w:ins w:id="19" w:author="CATT">
        <w:del w:id="20" w:author="CATT-Lingyu">
          <w:r>
            <w:rPr>
              <w:rFonts w:hint="default" w:ascii="Times New Roman" w:hAnsi="Times New Roman" w:eastAsia="Times New Roman" w:cs="Times New Roman"/>
              <w:kern w:val="0"/>
              <w:sz w:val="20"/>
              <w:szCs w:val="20"/>
              <w:vertAlign w:val="subscript"/>
              <w:lang w:val="en-US" w:eastAsia="zh-CN" w:bidi="ar"/>
            </w:rPr>
            <w:delText>j</w:delText>
          </w:r>
        </w:del>
      </w:ins>
      <w:ins w:id="21" w:author="CATT">
        <w:r>
          <w:rPr>
            <w:rFonts w:hint="default" w:ascii="Times New Roman" w:hAnsi="Times New Roman" w:eastAsia="Times New Roman" w:cs="Times New Roman"/>
            <w:kern w:val="0"/>
            <w:sz w:val="20"/>
            <w:szCs w:val="20"/>
            <w:lang w:val="en-US" w:eastAsia="zh-CN" w:bidi="ar"/>
          </w:rPr>
          <w:t xml:space="preserve"> </w:t>
        </w:r>
      </w:ins>
      <w:r>
        <w:rPr>
          <w:rFonts w:hint="default" w:ascii="Times New Roman" w:hAnsi="Times New Roman" w:eastAsia="Times New Roman" w:cs="Times New Roman"/>
          <w:kern w:val="0"/>
          <w:sz w:val="20"/>
          <w:szCs w:val="20"/>
          <w:lang w:val="en-US" w:eastAsia="zh-CN" w:bidi="ar"/>
        </w:rPr>
        <w:t>for T</w:t>
      </w:r>
      <w:r>
        <w:rPr>
          <w:rFonts w:hint="default" w:ascii="Times New Roman" w:hAnsi="Times New Roman" w:eastAsia="Times New Roman" w:cs="Times New Roman"/>
          <w:kern w:val="0"/>
          <w:sz w:val="20"/>
          <w:szCs w:val="20"/>
          <w:vertAlign w:val="subscript"/>
          <w:lang w:val="en-US" w:eastAsia="zh-CN" w:bidi="ar"/>
        </w:rPr>
        <w:t>detect,NR_Inter</w:t>
      </w:r>
      <w:r>
        <w:rPr>
          <w:rFonts w:hint="default" w:ascii="Times New Roman" w:hAnsi="Times New Roman" w:eastAsia="Times New Roman" w:cs="Times New Roman"/>
          <w:kern w:val="0"/>
          <w:sz w:val="20"/>
          <w:szCs w:val="20"/>
          <w:lang w:val="en-US" w:eastAsia="zh-CN" w:bidi="ar"/>
        </w:rPr>
        <w:t>, T</w:t>
      </w:r>
      <w:r>
        <w:rPr>
          <w:rFonts w:hint="default" w:ascii="Times New Roman" w:hAnsi="Times New Roman" w:eastAsia="Times New Roman" w:cs="Times New Roman"/>
          <w:kern w:val="0"/>
          <w:sz w:val="20"/>
          <w:szCs w:val="20"/>
          <w:vertAlign w:val="subscript"/>
          <w:lang w:val="en-US" w:eastAsia="zh-CN" w:bidi="ar"/>
        </w:rPr>
        <w:t>measure,NR_Inter</w:t>
      </w:r>
      <w:r>
        <w:rPr>
          <w:rFonts w:hint="default" w:ascii="Times New Roman" w:hAnsi="Times New Roman" w:eastAsia="Times New Roman" w:cs="Times New Roman"/>
          <w:kern w:val="0"/>
          <w:sz w:val="20"/>
          <w:szCs w:val="20"/>
          <w:lang w:val="en-US" w:eastAsia="zh-CN" w:bidi="ar"/>
        </w:rPr>
        <w:t xml:space="preserve"> and T</w:t>
      </w:r>
      <w:r>
        <w:rPr>
          <w:rFonts w:hint="default" w:ascii="Times New Roman" w:hAnsi="Times New Roman" w:eastAsia="Times New Roman" w:cs="Times New Roman"/>
          <w:kern w:val="0"/>
          <w:sz w:val="20"/>
          <w:szCs w:val="20"/>
          <w:vertAlign w:val="subscript"/>
          <w:lang w:val="en-US" w:eastAsia="zh-CN" w:bidi="ar"/>
        </w:rPr>
        <w:t>evaluate,NR_Inter</w:t>
      </w:r>
      <w:r>
        <w:rPr>
          <w:rFonts w:hint="default" w:ascii="Times New Roman" w:hAnsi="Times New Roman" w:eastAsia="Times New Roman" w:cs="Times New Roman"/>
          <w:kern w:val="0"/>
          <w:sz w:val="20"/>
          <w:szCs w:val="20"/>
          <w:lang w:val="en-US" w:eastAsia="zh-CN" w:bidi="ar"/>
        </w:rPr>
        <w:t xml:space="preserve"> of frequency layer </w:t>
      </w:r>
      <w:del w:id="22" w:author="CATT-Lingyu">
        <w:r>
          <w:rPr>
            <w:rFonts w:hint="default" w:ascii="Times New Roman" w:hAnsi="Times New Roman" w:eastAsia="Times New Roman" w:cs="Times New Roman"/>
            <w:i/>
            <w:iCs w:val="0"/>
            <w:kern w:val="0"/>
            <w:sz w:val="20"/>
            <w:szCs w:val="20"/>
            <w:lang w:val="en-US" w:eastAsia="zh-CN" w:bidi="ar"/>
          </w:rPr>
          <w:delText>i</w:delText>
        </w:r>
      </w:del>
      <w:ins w:id="23" w:author="CATT-Lingyu">
        <w:r>
          <w:rPr>
            <w:rFonts w:hint="default" w:ascii="Times New Roman" w:hAnsi="Times New Roman" w:eastAsia="Times New Roman" w:cs="Times New Roman"/>
            <w:i/>
            <w:iCs w:val="0"/>
            <w:kern w:val="0"/>
            <w:sz w:val="20"/>
            <w:szCs w:val="20"/>
            <w:lang w:val="en-US" w:eastAsia="zh-CN" w:bidi="ar"/>
          </w:rPr>
          <w:t>j</w:t>
        </w:r>
      </w:ins>
      <w:r>
        <w:rPr>
          <w:rFonts w:hint="default" w:ascii="Times New Roman" w:hAnsi="Times New Roman" w:eastAsia="Times New Roman" w:cs="Times New Roman"/>
          <w:kern w:val="0"/>
          <w:sz w:val="20"/>
          <w:szCs w:val="20"/>
          <w:lang w:val="en-US" w:eastAsia="zh-CN" w:bidi="ar"/>
        </w:rPr>
        <w:t>, two SMTCs are considered as overlapping if they overlap in one or more occasions during a single T</w:t>
      </w:r>
      <w:r>
        <w:rPr>
          <w:rFonts w:hint="default" w:ascii="Times New Roman" w:hAnsi="Times New Roman" w:eastAsia="Times New Roman" w:cs="Times New Roman"/>
          <w:kern w:val="0"/>
          <w:sz w:val="20"/>
          <w:szCs w:val="20"/>
          <w:vertAlign w:val="subscript"/>
          <w:lang w:val="en-US" w:eastAsia="zh-CN" w:bidi="ar"/>
        </w:rPr>
        <w:t>detect,NR_Inter</w:t>
      </w:r>
      <w:r>
        <w:rPr>
          <w:rFonts w:hint="default" w:ascii="Times New Roman" w:hAnsi="Times New Roman" w:eastAsia="Times New Roman" w:cs="Times New Roman"/>
          <w:kern w:val="0"/>
          <w:sz w:val="20"/>
          <w:szCs w:val="20"/>
          <w:lang w:val="en-US" w:eastAsia="zh-CN" w:bidi="ar"/>
        </w:rPr>
        <w:t>, T</w:t>
      </w:r>
      <w:r>
        <w:rPr>
          <w:rFonts w:hint="default" w:ascii="Times New Roman" w:hAnsi="Times New Roman" w:eastAsia="Times New Roman" w:cs="Times New Roman"/>
          <w:kern w:val="0"/>
          <w:sz w:val="20"/>
          <w:szCs w:val="20"/>
          <w:vertAlign w:val="subscript"/>
          <w:lang w:val="en-US" w:eastAsia="zh-CN" w:bidi="ar"/>
        </w:rPr>
        <w:t>measure,NR_Inter</w:t>
      </w:r>
      <w:r>
        <w:rPr>
          <w:rFonts w:hint="default" w:ascii="Times New Roman" w:hAnsi="Times New Roman" w:eastAsia="Times New Roman" w:cs="Times New Roman"/>
          <w:kern w:val="0"/>
          <w:sz w:val="20"/>
          <w:szCs w:val="20"/>
          <w:lang w:val="en-US" w:eastAsia="zh-CN" w:bidi="ar"/>
        </w:rPr>
        <w:t xml:space="preserve"> or T</w:t>
      </w:r>
      <w:r>
        <w:rPr>
          <w:rFonts w:hint="default" w:ascii="Times New Roman" w:hAnsi="Times New Roman" w:eastAsia="Times New Roman" w:cs="Times New Roman"/>
          <w:kern w:val="0"/>
          <w:sz w:val="20"/>
          <w:szCs w:val="20"/>
          <w:vertAlign w:val="subscript"/>
          <w:lang w:val="en-US" w:eastAsia="zh-CN" w:bidi="ar"/>
        </w:rPr>
        <w:t>evaluate,NR_Inter</w:t>
      </w:r>
      <w:r>
        <w:rPr>
          <w:rFonts w:hint="default" w:ascii="Times New Roman" w:hAnsi="Times New Roman" w:eastAsia="Times New Roman" w:cs="Times New Roman"/>
          <w:kern w:val="0"/>
          <w:sz w:val="20"/>
          <w:szCs w:val="20"/>
          <w:lang w:val="en-US" w:eastAsia="zh-CN" w:bidi="ar"/>
        </w:rPr>
        <w:t>.</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cs="v4.2.0"/>
          <w:lang w:val="en-US"/>
        </w:rPr>
      </w:pPr>
      <w:r>
        <w:rPr>
          <w:rFonts w:hint="default" w:ascii="Times New Roman" w:hAnsi="Times New Roman" w:eastAsia="Times New Roman" w:cs="v4.2.0"/>
          <w:kern w:val="0"/>
          <w:sz w:val="20"/>
          <w:szCs w:val="20"/>
          <w:lang w:val="en-US" w:eastAsia="zh-CN" w:bidi="ar"/>
        </w:rPr>
        <w:t xml:space="preserve">An inter-frequency cell is considered to be detectable </w:t>
      </w:r>
      <w:r>
        <w:rPr>
          <w:rFonts w:hint="default" w:ascii="Times New Roman" w:hAnsi="Times New Roman" w:eastAsia="Times New Roman" w:cs="Times New Roman"/>
          <w:kern w:val="0"/>
          <w:sz w:val="20"/>
          <w:szCs w:val="20"/>
          <w:lang w:val="en-US" w:eastAsia="zh-CN" w:bidi="ar"/>
        </w:rPr>
        <w:t>according to the conditions defined in Annex B.1.7 for a corresponding Band.</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 xml:space="preserve">When higher priority cells are found by the higher priority search, they shall be measured at least every </w:t>
      </w:r>
      <w:r>
        <w:rPr>
          <w:rFonts w:hint="default" w:ascii="Times New Roman" w:hAnsi="Times New Roman" w:eastAsia="Times New Roman" w:cs="v4.2.0"/>
          <w:kern w:val="0"/>
          <w:sz w:val="20"/>
          <w:szCs w:val="20"/>
          <w:lang w:val="en-US" w:eastAsia="zh-CN" w:bidi="ar"/>
        </w:rPr>
        <w:t>T</w:t>
      </w:r>
      <w:r>
        <w:rPr>
          <w:rFonts w:hint="default" w:ascii="Times New Roman" w:hAnsi="Times New Roman" w:eastAsia="Times New Roman" w:cs="v4.2.0"/>
          <w:kern w:val="0"/>
          <w:sz w:val="20"/>
          <w:szCs w:val="20"/>
          <w:vertAlign w:val="subscript"/>
          <w:lang w:val="en-US" w:eastAsia="zh-CN" w:bidi="ar"/>
        </w:rPr>
        <w:t>measure,NR_Inter</w:t>
      </w:r>
      <w:r>
        <w:rPr>
          <w:rFonts w:hint="default" w:ascii="Times New Roman" w:hAnsi="Times New Roman" w:eastAsia="Times New Roman" w:cs="Times New Roman"/>
          <w:kern w:val="0"/>
          <w:sz w:val="20"/>
          <w:szCs w:val="20"/>
          <w:lang w:val="en-US" w:eastAsia="zh-CN" w:bidi="ar"/>
        </w:rPr>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NR carrier a cell whose physical identity is indicated as not allowed for that carrier in the measurement control system information of the serving cell, the UE is not required to perform measurements on that cell.</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bookmarkStart w:id="3" w:name="_Hlk131188513"/>
      <w:r>
        <w:rPr>
          <w:rFonts w:hint="default" w:ascii="Times New Roman" w:hAnsi="Times New Roman" w:eastAsia="Times New Roman" w:cs="Times New Roman"/>
          <w:kern w:val="0"/>
          <w:sz w:val="20"/>
          <w:szCs w:val="20"/>
          <w:lang w:val="en-US" w:eastAsia="zh-CN" w:bidi="ar"/>
        </w:rPr>
        <w:t xml:space="preserve">The UE shall measure SS-RSRP or SS-RSRQ at least every </w:t>
      </w:r>
      <w:r>
        <w:rPr>
          <w:rFonts w:hint="default" w:ascii="Times New Roman" w:hAnsi="Times New Roman" w:eastAsia="Times New Roman" w:cs="Times New Roman"/>
          <w:kern w:val="0"/>
          <w:position w:val="-10"/>
          <w:sz w:val="20"/>
          <w:szCs w:val="20"/>
          <w:lang w:val="en-US" w:eastAsia="en-US" w:bidi="ar"/>
        </w:rPr>
        <w:drawing>
          <wp:inline distT="0" distB="0" distL="114300" distR="114300">
            <wp:extent cx="2148840" cy="144780"/>
            <wp:effectExtent l="0" t="0" r="0" b="0"/>
            <wp:docPr id="20"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19"/>
                    <pic:cNvPicPr>
                      <a:picLocks noChangeAspect="1"/>
                    </pic:cNvPicPr>
                  </pic:nvPicPr>
                  <pic:blipFill>
                    <a:blip r:embed="rId24">
                      <a:clrChange>
                        <a:clrFrom>
                          <a:srgbClr val="FFFFFF"/>
                        </a:clrFrom>
                        <a:clrTo>
                          <a:srgbClr val="FFFFFF">
                            <a:alpha val="0"/>
                          </a:srgbClr>
                        </a:clrTo>
                      </a:clrChange>
                    </a:blip>
                    <a:stretch>
                      <a:fillRect/>
                    </a:stretch>
                  </pic:blipFill>
                  <pic:spPr>
                    <a:xfrm>
                      <a:off x="0" y="0"/>
                      <a:ext cx="2148840" cy="14478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w:t>
      </w:r>
      <w:r>
        <w:rPr>
          <w:rFonts w:hint="default" w:ascii="Times New Roman" w:hAnsi="Times New Roman" w:eastAsia="Times New Roman" w:cs="Times New Roman"/>
          <w:kern w:val="0"/>
          <w:position w:val="-6"/>
          <w:sz w:val="20"/>
          <w:szCs w:val="20"/>
          <w:lang w:val="en-US" w:eastAsia="en-US" w:bidi="ar"/>
        </w:rPr>
        <w:drawing>
          <wp:inline distT="0" distB="0" distL="114300" distR="114300">
            <wp:extent cx="2110740" cy="160020"/>
            <wp:effectExtent l="0" t="0" r="7620" b="6350"/>
            <wp:docPr id="24"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0"/>
                    <pic:cNvPicPr>
                      <a:picLocks noChangeAspect="1"/>
                    </pic:cNvPicPr>
                  </pic:nvPicPr>
                  <pic:blipFill>
                    <a:blip r:embed="rId25">
                      <a:clrChange>
                        <a:clrFrom>
                          <a:srgbClr val="FFFFFF"/>
                        </a:clrFrom>
                        <a:clrTo>
                          <a:srgbClr val="FFFFFF">
                            <a:alpha val="0"/>
                          </a:srgbClr>
                        </a:clrTo>
                      </a:clrChange>
                    </a:blip>
                    <a:stretch>
                      <a:fillRect/>
                    </a:stretch>
                  </pic:blipFill>
                  <pic:spPr>
                    <a:xfrm>
                      <a:off x="0" y="0"/>
                      <a:ext cx="2110740" cy="160020"/>
                    </a:xfrm>
                    <a:prstGeom prst="rect">
                      <a:avLst/>
                    </a:prstGeom>
                    <a:noFill/>
                    <a:ln>
                      <a:noFill/>
                    </a:ln>
                  </pic:spPr>
                </pic:pic>
              </a:graphicData>
            </a:graphic>
          </wp:inline>
        </w:drawing>
      </w:r>
      <w:ins w:id="24" w:author="CATT-Lingyu">
        <w:r>
          <w:rPr>
            <w:rFonts w:hint="default" w:ascii="Times New Roman" w:hAnsi="Times New Roman" w:eastAsia="Times New Roman" w:cs="Times New Roman"/>
            <w:kern w:val="0"/>
            <w:sz w:val="20"/>
            <w:szCs w:val="20"/>
            <w:lang w:val="en-US" w:eastAsia="zh-CN" w:bidi="ar"/>
          </w:rPr>
          <w:t xml:space="preserve"> </w:t>
        </w:r>
      </w:ins>
      <w:r>
        <w:rPr>
          <w:rFonts w:hint="default" w:ascii="Times New Roman" w:hAnsi="Times New Roman" w:eastAsia="Times New Roman" w:cs="Times New Roman"/>
          <w:kern w:val="0"/>
          <w:sz w:val="20"/>
          <w:szCs w:val="20"/>
          <w:lang w:val="en-US" w:eastAsia="zh-CN" w:bidi="ar"/>
        </w:rPr>
        <w:t xml:space="preserve">(see table 4.2C.2.4-1) </w:t>
      </w:r>
      <w:r>
        <w:rPr>
          <w:rFonts w:hint="default" w:ascii="Times New Roman" w:hAnsi="Times New Roman" w:eastAsia="Times New Roman" w:cs="v4.2.0"/>
          <w:kern w:val="0"/>
          <w:sz w:val="20"/>
          <w:szCs w:val="20"/>
          <w:lang w:val="en-US" w:eastAsia="zh-CN" w:bidi="ar"/>
        </w:rPr>
        <w:t xml:space="preserve">if the UE does not support </w:t>
      </w:r>
      <w:r>
        <w:rPr>
          <w:rFonts w:hint="default" w:ascii="Times New Roman" w:hAnsi="Times New Roman" w:eastAsia="Times New Roman" w:cs="v4.2.0"/>
          <w:iCs/>
          <w:kern w:val="0"/>
          <w:sz w:val="20"/>
          <w:szCs w:val="20"/>
          <w:lang w:val="en-US" w:eastAsia="zh-CN" w:bidi="ar"/>
        </w:rPr>
        <w:t>Enhanced RRM requirements for measurements in IDLE and INACTIVE modes</w:t>
      </w:r>
      <w:r>
        <w:rPr>
          <w:rFonts w:hint="default" w:ascii="Times New Roman" w:hAnsi="Times New Roman" w:eastAsia="Times New Roman" w:cs="v4.2.0"/>
          <w:kern w:val="0"/>
          <w:sz w:val="20"/>
          <w:szCs w:val="20"/>
          <w:lang w:val="en-US" w:eastAsia="zh-CN" w:bidi="ar"/>
        </w:rPr>
        <w:t xml:space="preserve"> defined in </w:t>
      </w:r>
      <w:r>
        <w:rPr>
          <w:rFonts w:hint="default" w:ascii="Times New Roman" w:hAnsi="Times New Roman" w:eastAsia="Times New Roman" w:cs="Times New Roman"/>
          <w:kern w:val="0"/>
          <w:sz w:val="20"/>
          <w:szCs w:val="20"/>
          <w:lang w:val="en-US" w:eastAsia="zh-CN" w:bidi="ar"/>
        </w:rPr>
        <w:t>TS38.306 [14]</w:t>
      </w:r>
      <w:r>
        <w:rPr>
          <w:rFonts w:hint="default" w:ascii="Times New Roman" w:hAnsi="Times New Roman" w:eastAsia="Times New Roman" w:cs="v4.2.0"/>
          <w:kern w:val="0"/>
          <w:sz w:val="20"/>
          <w:szCs w:val="20"/>
          <w:lang w:val="en-US" w:eastAsia="zh-CN" w:bidi="ar"/>
        </w:rPr>
        <w:t xml:space="preserve">  or if the </w:t>
      </w:r>
      <w:r>
        <w:rPr>
          <w:rFonts w:hint="default" w:ascii="Times New Roman" w:hAnsi="Times New Roman" w:eastAsia="Times New Roman" w:cs="Times New Roman"/>
          <w:i/>
          <w:iCs w:val="0"/>
          <w:kern w:val="0"/>
          <w:sz w:val="20"/>
          <w:szCs w:val="20"/>
          <w:lang w:val="en-US" w:eastAsia="zh-CN" w:bidi="ar"/>
        </w:rPr>
        <w:t>enhancedMeasurementNGSO-r17</w:t>
      </w:r>
      <w:r>
        <w:rPr>
          <w:rFonts w:hint="default" w:ascii="Times New Roman" w:hAnsi="Times New Roman" w:eastAsia="Times New Roman" w:cs="v4.2.0"/>
          <w:kern w:val="0"/>
          <w:sz w:val="20"/>
          <w:szCs w:val="20"/>
          <w:lang w:val="en-US" w:eastAsia="zh-CN" w:bidi="ar"/>
        </w:rPr>
        <w:t xml:space="preserve"> is not enabled, or every </w:t>
      </w:r>
      <w:r>
        <w:rPr>
          <w:rFonts w:hint="default" w:ascii="Times New Roman" w:hAnsi="Times New Roman" w:eastAsia="Times New Roman" w:cs="Times New Roman"/>
          <w:kern w:val="0"/>
          <w:position w:val="-10"/>
          <w:sz w:val="20"/>
          <w:szCs w:val="20"/>
          <w:lang w:val="en-US" w:eastAsia="en-US" w:bidi="ar"/>
        </w:rPr>
        <w:drawing>
          <wp:inline distT="0" distB="0" distL="114300" distR="114300">
            <wp:extent cx="2346960" cy="144780"/>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pic:cNvPicPr>
                      <a:picLocks noChangeAspect="1"/>
                    </pic:cNvPicPr>
                  </pic:nvPicPr>
                  <pic:blipFill>
                    <a:blip r:embed="rId26">
                      <a:clrChange>
                        <a:clrFrom>
                          <a:srgbClr val="FFFFFF"/>
                        </a:clrFrom>
                        <a:clrTo>
                          <a:srgbClr val="FFFFFF">
                            <a:alpha val="0"/>
                          </a:srgbClr>
                        </a:clrTo>
                      </a:clrChange>
                    </a:blip>
                    <a:stretch>
                      <a:fillRect/>
                    </a:stretch>
                  </pic:blipFill>
                  <pic:spPr>
                    <a:xfrm>
                      <a:off x="0" y="0"/>
                      <a:ext cx="2346960" cy="14478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w:t>
      </w:r>
      <w:r>
        <w:rPr>
          <w:rFonts w:hint="default" w:ascii="Times New Roman" w:hAnsi="Times New Roman" w:eastAsia="Times New Roman" w:cs="Times New Roman"/>
          <w:kern w:val="0"/>
          <w:position w:val="-6"/>
          <w:sz w:val="20"/>
          <w:szCs w:val="20"/>
          <w:lang w:val="en-US" w:eastAsia="en-US" w:bidi="ar"/>
        </w:rPr>
        <w:drawing>
          <wp:inline distT="0" distB="0" distL="114300" distR="114300">
            <wp:extent cx="2301240" cy="160020"/>
            <wp:effectExtent l="0" t="0" r="0" b="635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pic:cNvPicPr>
                      <a:picLocks noChangeAspect="1"/>
                    </pic:cNvPicPr>
                  </pic:nvPicPr>
                  <pic:blipFill>
                    <a:blip r:embed="rId27">
                      <a:clrChange>
                        <a:clrFrom>
                          <a:srgbClr val="FFFFFF"/>
                        </a:clrFrom>
                        <a:clrTo>
                          <a:srgbClr val="FFFFFF">
                            <a:alpha val="0"/>
                          </a:srgbClr>
                        </a:clrTo>
                      </a:clrChange>
                    </a:blip>
                    <a:stretch>
                      <a:fillRect/>
                    </a:stretch>
                  </pic:blipFill>
                  <pic:spPr>
                    <a:xfrm>
                      <a:off x="0" y="0"/>
                      <a:ext cx="2301240" cy="160020"/>
                    </a:xfrm>
                    <a:prstGeom prst="rect">
                      <a:avLst/>
                    </a:prstGeom>
                    <a:noFill/>
                    <a:ln>
                      <a:noFill/>
                    </a:ln>
                  </pic:spPr>
                </pic:pic>
              </a:graphicData>
            </a:graphic>
          </wp:inline>
        </w:drawing>
      </w:r>
      <w:ins w:id="25" w:author="CATT-Lingyu">
        <w:r>
          <w:rPr>
            <w:rFonts w:hint="default" w:ascii="Times New Roman" w:hAnsi="Times New Roman" w:eastAsia="Times New Roman" w:cs="Times New Roman"/>
            <w:kern w:val="0"/>
            <w:sz w:val="20"/>
            <w:szCs w:val="20"/>
            <w:lang w:val="en-US" w:eastAsia="zh-CN" w:bidi="ar"/>
          </w:rPr>
          <w:t xml:space="preserve"> </w:t>
        </w:r>
      </w:ins>
      <w:r>
        <w:rPr>
          <w:rFonts w:hint="default" w:ascii="Times New Roman" w:hAnsi="Times New Roman" w:eastAsia="Times New Roman" w:cs="Times New Roman"/>
          <w:kern w:val="0"/>
          <w:sz w:val="20"/>
          <w:szCs w:val="20"/>
          <w:lang w:val="en-US" w:eastAsia="zh-CN" w:bidi="ar"/>
        </w:rPr>
        <w:t>(see table 4.2C.2.4-2)</w:t>
      </w:r>
      <w:r>
        <w:rPr>
          <w:rFonts w:hint="default" w:ascii="Times New Roman" w:hAnsi="Times New Roman" w:eastAsia="Times New Roman" w:cs="v4.2.0"/>
          <w:kern w:val="0"/>
          <w:sz w:val="20"/>
          <w:szCs w:val="20"/>
          <w:lang w:val="en-US" w:eastAsia="zh-CN" w:bidi="ar"/>
        </w:rPr>
        <w:t xml:space="preserve"> if the UE supports </w:t>
      </w:r>
      <w:r>
        <w:rPr>
          <w:rFonts w:hint="default" w:ascii="Times New Roman" w:hAnsi="Times New Roman" w:eastAsia="Times New Roman" w:cs="v4.2.0"/>
          <w:iCs/>
          <w:kern w:val="0"/>
          <w:sz w:val="20"/>
          <w:szCs w:val="20"/>
          <w:lang w:val="en-US" w:eastAsia="zh-CN" w:bidi="ar"/>
        </w:rPr>
        <w:t>Enhanced RRM requirements for measurements in IDLE and INACTIVE modes</w:t>
      </w:r>
      <w:r>
        <w:rPr>
          <w:rFonts w:hint="default" w:ascii="Times New Roman" w:hAnsi="Times New Roman" w:eastAsia="Times New Roman" w:cs="v4.2.0"/>
          <w:kern w:val="0"/>
          <w:sz w:val="20"/>
          <w:szCs w:val="20"/>
          <w:lang w:val="en-US" w:eastAsia="zh-CN" w:bidi="ar"/>
        </w:rPr>
        <w:t xml:space="preserve"> defined in </w:t>
      </w:r>
      <w:r>
        <w:rPr>
          <w:rFonts w:hint="default" w:ascii="Times New Roman" w:hAnsi="Times New Roman" w:eastAsia="Times New Roman" w:cs="Times New Roman"/>
          <w:kern w:val="0"/>
          <w:sz w:val="20"/>
          <w:szCs w:val="20"/>
          <w:lang w:val="en-US" w:eastAsia="zh-CN" w:bidi="ar"/>
        </w:rPr>
        <w:t>TS38.306 [14]</w:t>
      </w:r>
      <w:r>
        <w:rPr>
          <w:rFonts w:hint="default" w:ascii="Times New Roman" w:hAnsi="Times New Roman" w:eastAsia="Times New Roman" w:cs="v4.2.0"/>
          <w:kern w:val="0"/>
          <w:sz w:val="20"/>
          <w:szCs w:val="20"/>
          <w:lang w:val="en-US" w:eastAsia="zh-CN" w:bidi="ar"/>
        </w:rPr>
        <w:t xml:space="preserve">  and the </w:t>
      </w:r>
      <w:r>
        <w:rPr>
          <w:rFonts w:hint="default" w:ascii="Times New Roman" w:hAnsi="Times New Roman" w:eastAsia="Times New Roman" w:cs="Times New Roman"/>
          <w:i/>
          <w:iCs w:val="0"/>
          <w:kern w:val="0"/>
          <w:sz w:val="20"/>
          <w:szCs w:val="20"/>
          <w:lang w:val="en-US" w:eastAsia="zh-CN" w:bidi="ar"/>
        </w:rPr>
        <w:t>enhancedMeasurementNGSO-r17</w:t>
      </w:r>
      <w:r>
        <w:rPr>
          <w:rFonts w:hint="default" w:ascii="Times New Roman" w:hAnsi="Times New Roman" w:eastAsia="Times New Roman" w:cs="v4.2.0"/>
          <w:kern w:val="0"/>
          <w:sz w:val="20"/>
          <w:szCs w:val="20"/>
          <w:lang w:val="en-US" w:eastAsia="zh-CN" w:bidi="ar"/>
        </w:rPr>
        <w:t xml:space="preserve">is enabled, </w:t>
      </w:r>
      <w:r>
        <w:rPr>
          <w:rFonts w:hint="default" w:ascii="Times New Roman" w:hAnsi="Times New Roman" w:eastAsia="Times New Roman" w:cs="Times New Roman"/>
          <w:kern w:val="0"/>
          <w:sz w:val="20"/>
          <w:szCs w:val="20"/>
          <w:lang w:val="en-US" w:eastAsia="zh-CN" w:bidi="ar"/>
        </w:rPr>
        <w:t>for identified lower or equal priority inter-frequency cells. If the UE detects on a NR carrier a cell whose physical identity is indicated as not allowed for that carrier in the measurement control system information of the serving cell, the UE is not required to perform measurements on that cell.</w:t>
      </w:r>
      <w:bookmarkEnd w:id="3"/>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cs="v4.2.0"/>
          <w:lang w:val="en-US"/>
        </w:rPr>
      </w:pPr>
      <w:r>
        <w:rPr>
          <w:rFonts w:hint="default" w:ascii="Times New Roman" w:hAnsi="Times New Roman" w:eastAsia="Times New Roman" w:cs="v4.2.0"/>
          <w:kern w:val="0"/>
          <w:sz w:val="20"/>
          <w:szCs w:val="20"/>
          <w:lang w:val="en-US" w:eastAsia="zh-CN" w:bidi="ar"/>
        </w:rPr>
        <w:t>The UE shall filter SS-RSRP or SS-RSRQ measurements of each measured higher, lower and equal priority inter-frequency cell using at least 2 measurements. Within the set of measurements used for the filtering, at least two measurements shall be spaced by at least T</w:t>
      </w:r>
      <w:r>
        <w:rPr>
          <w:rFonts w:hint="default" w:ascii="Times New Roman" w:hAnsi="Times New Roman" w:eastAsia="Times New Roman" w:cs="v4.2.0"/>
          <w:kern w:val="0"/>
          <w:sz w:val="20"/>
          <w:szCs w:val="20"/>
          <w:vertAlign w:val="subscript"/>
          <w:lang w:val="en-US" w:eastAsia="zh-CN" w:bidi="ar"/>
        </w:rPr>
        <w:t>measure,NR_Inter</w:t>
      </w:r>
      <w:r>
        <w:rPr>
          <w:rFonts w:hint="default" w:ascii="Times New Roman" w:hAnsi="Times New Roman" w:eastAsia="Times New Roman" w:cs="v4.2.0"/>
          <w:kern w:val="0"/>
          <w:sz w:val="20"/>
          <w:szCs w:val="20"/>
          <w:lang w:val="en-US" w:eastAsia="zh-CN" w:bidi="ar"/>
        </w:rPr>
        <w:t>/2.</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The UE shall not consider a NR neighbour cell in cell reselection, if it is indicated as not allowed in the measurement control system information of the serving cell.</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cs="v4.2.0"/>
          <w:lang w:val="en-US"/>
        </w:rPr>
      </w:pPr>
      <w:r>
        <w:rPr>
          <w:rFonts w:hint="default" w:ascii="Times New Roman" w:hAnsi="Times New Roman" w:eastAsia="Times New Roman" w:cs="v4.2.0"/>
          <w:kern w:val="0"/>
          <w:sz w:val="20"/>
          <w:szCs w:val="20"/>
          <w:lang w:val="en-US" w:eastAsia="zh-CN" w:bidi="ar"/>
        </w:rPr>
        <w:t xml:space="preserve">For an inter-frequency cell that has been already detected, but that has not been reselected to, the filtering shall be such that the UE shall be capable of evaluating that the inter-frequency cell has met reselection criterion defined TS 38.304 [1] within </w:t>
      </w:r>
      <w:r>
        <w:rPr>
          <w:rFonts w:hint="default" w:ascii="Times New Roman" w:hAnsi="Times New Roman" w:eastAsia="Times New Roman" w:cs="Times New Roman"/>
          <w:kern w:val="0"/>
          <w:position w:val="-10"/>
          <w:sz w:val="20"/>
          <w:szCs w:val="20"/>
          <w:lang w:val="en-US" w:eastAsia="en-US" w:bidi="ar"/>
        </w:rPr>
        <w:drawing>
          <wp:inline distT="0" distB="0" distL="114300" distR="114300">
            <wp:extent cx="2148840" cy="144780"/>
            <wp:effectExtent l="0" t="0" r="0" b="0"/>
            <wp:docPr id="26"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3"/>
                    <pic:cNvPicPr>
                      <a:picLocks noChangeAspect="1"/>
                    </pic:cNvPicPr>
                  </pic:nvPicPr>
                  <pic:blipFill>
                    <a:blip r:embed="rId24">
                      <a:clrChange>
                        <a:clrFrom>
                          <a:srgbClr val="FFFFFF"/>
                        </a:clrFrom>
                        <a:clrTo>
                          <a:srgbClr val="FFFFFF">
                            <a:alpha val="0"/>
                          </a:srgbClr>
                        </a:clrTo>
                      </a:clrChange>
                    </a:blip>
                    <a:stretch>
                      <a:fillRect/>
                    </a:stretch>
                  </pic:blipFill>
                  <pic:spPr>
                    <a:xfrm>
                      <a:off x="0" y="0"/>
                      <a:ext cx="2148840" cy="144780"/>
                    </a:xfrm>
                    <a:prstGeom prst="rect">
                      <a:avLst/>
                    </a:prstGeom>
                    <a:noFill/>
                    <a:ln>
                      <a:noFill/>
                    </a:ln>
                  </pic:spPr>
                </pic:pic>
              </a:graphicData>
            </a:graphic>
          </wp:inline>
        </w:drawing>
      </w:r>
      <w:r>
        <w:rPr>
          <w:rFonts w:hint="default" w:ascii="Times New Roman" w:hAnsi="Times New Roman" w:eastAsia="Times New Roman" w:cs="v4.2.0"/>
          <w:kern w:val="0"/>
          <w:sz w:val="20"/>
          <w:szCs w:val="20"/>
          <w:lang w:val="en-US" w:eastAsia="zh-CN" w:bidi="ar"/>
        </w:rPr>
        <w:t xml:space="preserve"> </w:t>
      </w:r>
      <w:r>
        <w:rPr>
          <w:rFonts w:hint="default" w:ascii="Times New Roman" w:hAnsi="Times New Roman" w:eastAsia="Times New Roman" w:cs="Times New Roman"/>
          <w:kern w:val="0"/>
          <w:position w:val="-6"/>
          <w:sz w:val="20"/>
          <w:szCs w:val="20"/>
          <w:lang w:val="en-US" w:eastAsia="en-US" w:bidi="ar"/>
        </w:rPr>
        <w:drawing>
          <wp:inline distT="0" distB="0" distL="114300" distR="114300">
            <wp:extent cx="2186940" cy="160020"/>
            <wp:effectExtent l="0" t="0" r="0" b="6350"/>
            <wp:docPr id="25"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4"/>
                    <pic:cNvPicPr>
                      <a:picLocks noChangeAspect="1"/>
                    </pic:cNvPicPr>
                  </pic:nvPicPr>
                  <pic:blipFill>
                    <a:blip r:embed="rId28">
                      <a:clrChange>
                        <a:clrFrom>
                          <a:srgbClr val="FFFFFF"/>
                        </a:clrFrom>
                        <a:clrTo>
                          <a:srgbClr val="FFFFFF">
                            <a:alpha val="0"/>
                          </a:srgbClr>
                        </a:clrTo>
                      </a:clrChange>
                    </a:blip>
                    <a:stretch>
                      <a:fillRect/>
                    </a:stretch>
                  </pic:blipFill>
                  <pic:spPr>
                    <a:xfrm>
                      <a:off x="0" y="0"/>
                      <a:ext cx="2186940" cy="160020"/>
                    </a:xfrm>
                    <a:prstGeom prst="rect">
                      <a:avLst/>
                    </a:prstGeom>
                    <a:noFill/>
                    <a:ln>
                      <a:noFill/>
                    </a:ln>
                  </pic:spPr>
                </pic:pic>
              </a:graphicData>
            </a:graphic>
          </wp:inline>
        </w:drawing>
      </w:r>
      <w:r>
        <w:rPr>
          <w:rFonts w:hint="default" w:ascii="Times New Roman" w:hAnsi="Times New Roman" w:eastAsia="Times New Roman" w:cs="v4.2.0"/>
          <w:kern w:val="0"/>
          <w:sz w:val="20"/>
          <w:szCs w:val="20"/>
          <w:lang w:val="en-US" w:eastAsia="zh-CN" w:bidi="ar"/>
        </w:rPr>
        <w:t xml:space="preserve">if the UE does not support </w:t>
      </w:r>
      <w:r>
        <w:rPr>
          <w:rFonts w:hint="default" w:ascii="Times New Roman" w:hAnsi="Times New Roman" w:eastAsia="Times New Roman" w:cs="v4.2.0"/>
          <w:iCs/>
          <w:kern w:val="0"/>
          <w:sz w:val="20"/>
          <w:szCs w:val="20"/>
          <w:lang w:val="en-US" w:eastAsia="zh-CN" w:bidi="ar"/>
        </w:rPr>
        <w:t>Enhanced RRM requirements for measurements in IDLE and INACTIVE modes</w:t>
      </w:r>
      <w:r>
        <w:rPr>
          <w:rFonts w:hint="default" w:ascii="Times New Roman" w:hAnsi="Times New Roman" w:eastAsia="Times New Roman" w:cs="v4.2.0"/>
          <w:kern w:val="0"/>
          <w:sz w:val="20"/>
          <w:szCs w:val="20"/>
          <w:lang w:val="en-US" w:eastAsia="zh-CN" w:bidi="ar"/>
        </w:rPr>
        <w:t xml:space="preserve"> defined in </w:t>
      </w:r>
      <w:r>
        <w:rPr>
          <w:rFonts w:hint="default" w:ascii="Times New Roman" w:hAnsi="Times New Roman" w:eastAsia="Times New Roman" w:cs="Times New Roman"/>
          <w:kern w:val="0"/>
          <w:sz w:val="20"/>
          <w:szCs w:val="20"/>
          <w:lang w:val="en-US" w:eastAsia="zh-CN" w:bidi="ar"/>
        </w:rPr>
        <w:t>TS38.306 [14]</w:t>
      </w:r>
      <w:r>
        <w:rPr>
          <w:rFonts w:hint="default" w:ascii="Times New Roman" w:hAnsi="Times New Roman" w:eastAsia="Times New Roman" w:cs="v4.2.0"/>
          <w:kern w:val="0"/>
          <w:sz w:val="20"/>
          <w:szCs w:val="20"/>
          <w:lang w:val="en-US" w:eastAsia="zh-CN" w:bidi="ar"/>
        </w:rPr>
        <w:t xml:space="preserve"> or if the </w:t>
      </w:r>
      <w:r>
        <w:rPr>
          <w:rFonts w:hint="default" w:ascii="Times New Roman" w:hAnsi="Times New Roman" w:eastAsia="Times New Roman" w:cs="Times New Roman"/>
          <w:i/>
          <w:iCs w:val="0"/>
          <w:kern w:val="0"/>
          <w:sz w:val="20"/>
          <w:szCs w:val="20"/>
          <w:lang w:val="en-US" w:eastAsia="zh-CN" w:bidi="ar"/>
        </w:rPr>
        <w:t>enhancedMeasurementNGSO-r17</w:t>
      </w:r>
      <w:r>
        <w:rPr>
          <w:rFonts w:hint="default" w:ascii="Times New Roman" w:hAnsi="Times New Roman" w:eastAsia="Times New Roman" w:cs="v4.2.0"/>
          <w:kern w:val="0"/>
          <w:sz w:val="20"/>
          <w:szCs w:val="20"/>
          <w:lang w:val="en-US" w:eastAsia="zh-CN" w:bidi="ar"/>
        </w:rPr>
        <w:t xml:space="preserve"> is not enabled, or within </w:t>
      </w:r>
      <w:r>
        <w:rPr>
          <w:rFonts w:hint="default" w:ascii="Times New Roman" w:hAnsi="Times New Roman" w:eastAsia="Times New Roman" w:cs="Times New Roman"/>
          <w:kern w:val="0"/>
          <w:position w:val="-10"/>
          <w:sz w:val="20"/>
          <w:szCs w:val="20"/>
          <w:lang w:val="en-US" w:eastAsia="en-US" w:bidi="ar"/>
        </w:rPr>
        <w:drawing>
          <wp:inline distT="0" distB="0" distL="114300" distR="114300">
            <wp:extent cx="2346960" cy="144780"/>
            <wp:effectExtent l="0" t="0" r="0" b="0"/>
            <wp:docPr id="23"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5"/>
                    <pic:cNvPicPr>
                      <a:picLocks noChangeAspect="1"/>
                    </pic:cNvPicPr>
                  </pic:nvPicPr>
                  <pic:blipFill>
                    <a:blip r:embed="rId26">
                      <a:clrChange>
                        <a:clrFrom>
                          <a:srgbClr val="FFFFFF"/>
                        </a:clrFrom>
                        <a:clrTo>
                          <a:srgbClr val="FFFFFF">
                            <a:alpha val="0"/>
                          </a:srgbClr>
                        </a:clrTo>
                      </a:clrChange>
                    </a:blip>
                    <a:stretch>
                      <a:fillRect/>
                    </a:stretch>
                  </pic:blipFill>
                  <pic:spPr>
                    <a:xfrm>
                      <a:off x="0" y="0"/>
                      <a:ext cx="2346960" cy="14478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w:t>
      </w:r>
      <w:r>
        <w:rPr>
          <w:rFonts w:hint="default" w:ascii="Times New Roman" w:hAnsi="Times New Roman" w:eastAsia="Times New Roman" w:cs="Times New Roman"/>
          <w:kern w:val="0"/>
          <w:position w:val="-6"/>
          <w:sz w:val="20"/>
          <w:szCs w:val="20"/>
          <w:lang w:val="en-US" w:eastAsia="en-US" w:bidi="ar"/>
        </w:rPr>
        <w:drawing>
          <wp:inline distT="0" distB="0" distL="114300" distR="114300">
            <wp:extent cx="2362200" cy="160020"/>
            <wp:effectExtent l="0" t="0" r="0" b="6350"/>
            <wp:docPr id="19"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26"/>
                    <pic:cNvPicPr>
                      <a:picLocks noChangeAspect="1"/>
                    </pic:cNvPicPr>
                  </pic:nvPicPr>
                  <pic:blipFill>
                    <a:blip r:embed="rId29">
                      <a:clrChange>
                        <a:clrFrom>
                          <a:srgbClr val="FFFFFF"/>
                        </a:clrFrom>
                        <a:clrTo>
                          <a:srgbClr val="FFFFFF">
                            <a:alpha val="0"/>
                          </a:srgbClr>
                        </a:clrTo>
                      </a:clrChange>
                    </a:blip>
                    <a:stretch>
                      <a:fillRect/>
                    </a:stretch>
                  </pic:blipFill>
                  <pic:spPr>
                    <a:xfrm>
                      <a:off x="0" y="0"/>
                      <a:ext cx="2362200" cy="160020"/>
                    </a:xfrm>
                    <a:prstGeom prst="rect">
                      <a:avLst/>
                    </a:prstGeom>
                    <a:noFill/>
                    <a:ln>
                      <a:noFill/>
                    </a:ln>
                  </pic:spPr>
                </pic:pic>
              </a:graphicData>
            </a:graphic>
          </wp:inline>
        </w:drawing>
      </w:r>
      <w:r>
        <w:rPr>
          <w:rFonts w:hint="default" w:ascii="Times New Roman" w:hAnsi="Times New Roman" w:eastAsia="Times New Roman" w:cs="v4.2.0"/>
          <w:kern w:val="0"/>
          <w:sz w:val="20"/>
          <w:szCs w:val="20"/>
          <w:lang w:val="en-US" w:eastAsia="zh-CN" w:bidi="ar"/>
        </w:rPr>
        <w:t>if the UE supports</w:t>
      </w:r>
      <w:r>
        <w:rPr>
          <w:rFonts w:hint="default" w:ascii="Times New Roman" w:hAnsi="Times New Roman" w:eastAsia="Times New Roman" w:cs="v4.2.0"/>
          <w:i/>
          <w:iCs/>
          <w:kern w:val="0"/>
          <w:sz w:val="20"/>
          <w:szCs w:val="20"/>
          <w:lang w:val="en-US" w:eastAsia="zh-CN" w:bidi="ar"/>
        </w:rPr>
        <w:t xml:space="preserve"> </w:t>
      </w:r>
      <w:r>
        <w:rPr>
          <w:rFonts w:hint="default" w:ascii="Times New Roman" w:hAnsi="Times New Roman" w:eastAsia="Times New Roman" w:cs="v4.2.0"/>
          <w:kern w:val="0"/>
          <w:sz w:val="20"/>
          <w:szCs w:val="20"/>
          <w:lang w:val="en-US" w:eastAsia="zh-CN" w:bidi="ar"/>
        </w:rPr>
        <w:t xml:space="preserve">Enhanced RRM requirements for measurements in IDLE and INACTIVE modes defined in </w:t>
      </w:r>
      <w:r>
        <w:rPr>
          <w:rFonts w:hint="default" w:ascii="Times New Roman" w:hAnsi="Times New Roman" w:eastAsia="Times New Roman" w:cs="Times New Roman"/>
          <w:kern w:val="0"/>
          <w:sz w:val="20"/>
          <w:szCs w:val="20"/>
          <w:lang w:val="en-US" w:eastAsia="zh-CN" w:bidi="ar"/>
        </w:rPr>
        <w:t>TS38.306 [14]</w:t>
      </w:r>
      <w:r>
        <w:rPr>
          <w:rFonts w:hint="default" w:ascii="Times New Roman" w:hAnsi="Times New Roman" w:eastAsia="Times New Roman" w:cs="v4.2.0"/>
          <w:kern w:val="0"/>
          <w:sz w:val="20"/>
          <w:szCs w:val="20"/>
          <w:lang w:val="en-US" w:eastAsia="zh-CN" w:bidi="ar"/>
        </w:rPr>
        <w:t xml:space="preserve">  and the </w:t>
      </w:r>
      <w:r>
        <w:rPr>
          <w:rFonts w:hint="default" w:ascii="Times New Roman" w:hAnsi="Times New Roman" w:eastAsia="Times New Roman" w:cs="Times New Roman"/>
          <w:i/>
          <w:iCs w:val="0"/>
          <w:kern w:val="0"/>
          <w:sz w:val="20"/>
          <w:szCs w:val="20"/>
          <w:lang w:val="en-US" w:eastAsia="zh-CN" w:bidi="ar"/>
        </w:rPr>
        <w:t>enhancedMeasurementNGSO-r17</w:t>
      </w:r>
      <w:r>
        <w:rPr>
          <w:rFonts w:hint="default" w:ascii="Times New Roman" w:hAnsi="Times New Roman" w:eastAsia="Times New Roman" w:cs="v4.2.0"/>
          <w:kern w:val="0"/>
          <w:sz w:val="20"/>
          <w:szCs w:val="20"/>
          <w:lang w:val="en-US" w:eastAsia="zh-CN" w:bidi="ar"/>
        </w:rPr>
        <w:t xml:space="preserve"> is enabled, when T</w:t>
      </w:r>
      <w:r>
        <w:rPr>
          <w:rFonts w:hint="default" w:ascii="Times New Roman" w:hAnsi="Times New Roman" w:eastAsia="Times New Roman" w:cs="v4.2.0"/>
          <w:kern w:val="0"/>
          <w:sz w:val="20"/>
          <w:szCs w:val="20"/>
          <w:vertAlign w:val="subscript"/>
          <w:lang w:val="en-US" w:eastAsia="zh-CN" w:bidi="ar"/>
        </w:rPr>
        <w:t>reselection</w:t>
      </w:r>
      <w:r>
        <w:rPr>
          <w:rFonts w:hint="default" w:ascii="Times New Roman" w:hAnsi="Times New Roman" w:eastAsia="Times New Roman" w:cs="v4.2.0"/>
          <w:kern w:val="0"/>
          <w:sz w:val="20"/>
          <w:szCs w:val="20"/>
          <w:lang w:val="en-US" w:eastAsia="zh-CN" w:bidi="ar"/>
        </w:rPr>
        <w:t xml:space="preserve"> = 0</w:t>
      </w:r>
      <w:r>
        <w:rPr>
          <w:rFonts w:hint="default" w:ascii="Times New Roman" w:hAnsi="Times New Roman" w:eastAsia="Times New Roman" w:cs="v4.2.0"/>
          <w:i/>
          <w:iCs w:val="0"/>
          <w:kern w:val="0"/>
          <w:sz w:val="20"/>
          <w:szCs w:val="20"/>
          <w:vertAlign w:val="subscript"/>
          <w:lang w:val="en-US" w:eastAsia="zh-CN" w:bidi="ar"/>
        </w:rPr>
        <w:t xml:space="preserve"> </w:t>
      </w:r>
      <w:r>
        <w:rPr>
          <w:rFonts w:hint="default" w:ascii="Times New Roman" w:hAnsi="Times New Roman" w:eastAsia="Times New Roman" w:cs="v4.2.0"/>
          <w:kern w:val="0"/>
          <w:sz w:val="20"/>
          <w:szCs w:val="20"/>
          <w:lang w:val="en-US" w:eastAsia="zh-CN" w:bidi="ar"/>
        </w:rPr>
        <w:t>as specified in table 4.2C.2.4-1 provided that the reselection criteria is met by</w:t>
      </w:r>
    </w:p>
    <w:p>
      <w:pPr>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the condition when performing equal priority reselection and</w:t>
      </w:r>
    </w:p>
    <w:p>
      <w:pPr>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v4.2.0"/>
          <w:kern w:val="0"/>
          <w:sz w:val="20"/>
          <w:szCs w:val="20"/>
          <w:lang w:val="en-US" w:eastAsia="zh-CN" w:bidi="ar"/>
        </w:rPr>
        <w:tab/>
      </w:r>
      <w:r>
        <w:rPr>
          <w:rFonts w:hint="default" w:ascii="Times New Roman" w:hAnsi="Times New Roman" w:eastAsia="Times New Roman" w:cs="v4.2.0"/>
          <w:kern w:val="0"/>
          <w:sz w:val="20"/>
          <w:szCs w:val="20"/>
          <w:lang w:val="en-US" w:eastAsia="zh-CN" w:bidi="ar"/>
        </w:rPr>
        <w:t xml:space="preserve">when </w:t>
      </w:r>
      <w:r>
        <w:rPr>
          <w:rFonts w:hint="default" w:ascii="Times New Roman" w:hAnsi="Times New Roman" w:eastAsia="Times New Roman" w:cs="Times New Roman"/>
          <w:i/>
          <w:iCs w:val="0"/>
          <w:kern w:val="0"/>
          <w:sz w:val="20"/>
          <w:szCs w:val="20"/>
          <w:lang w:val="en-US" w:eastAsia="zh-CN" w:bidi="ar"/>
        </w:rPr>
        <w:t>rangeToBestCell</w:t>
      </w:r>
      <w:r>
        <w:rPr>
          <w:rFonts w:hint="default" w:ascii="Times New Roman" w:hAnsi="Times New Roman" w:eastAsia="Times New Roman" w:cs="Times New Roman"/>
          <w:kern w:val="0"/>
          <w:sz w:val="20"/>
          <w:szCs w:val="20"/>
          <w:lang w:val="en-US" w:eastAsia="zh-CN" w:bidi="ar"/>
        </w:rPr>
        <w:t xml:space="preserve"> is not configured:</w:t>
      </w:r>
    </w:p>
    <w:p>
      <w:pPr>
        <w:keepNext w:val="0"/>
        <w:keepLines w:val="0"/>
        <w:widowControl/>
        <w:suppressLineNumbers w:val="0"/>
        <w:overflowPunct w:val="0"/>
        <w:autoSpaceDE w:val="0"/>
        <w:autoSpaceDN w:val="0"/>
        <w:adjustRightInd w:val="0"/>
        <w:spacing w:before="0" w:beforeAutospacing="0" w:after="180" w:afterAutospacing="0"/>
        <w:ind w:left="851"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the cell is at least [5]dB better ranked in </w:t>
      </w:r>
      <w:del w:id="26" w:author="ZTE Derrick meeting-pre" w:date="2025-08-15T14:26:21Z">
        <w:r>
          <w:rPr>
            <w:rFonts w:hint="default" w:ascii="Times New Roman" w:hAnsi="Times New Roman" w:eastAsia="Times New Roman" w:cs="Times New Roman"/>
            <w:kern w:val="0"/>
            <w:sz w:val="20"/>
            <w:szCs w:val="20"/>
            <w:lang w:val="en-US" w:eastAsia="zh-CN" w:bidi="ar"/>
          </w:rPr>
          <w:delText>FR1</w:delText>
        </w:r>
      </w:del>
      <w:ins w:id="27" w:author="ZTE Derrick meeting-pre" w:date="2025-08-15T14:26:21Z">
        <w:r>
          <w:rPr>
            <w:rFonts w:hint="eastAsia" w:ascii="Times New Roman" w:hAnsi="Times New Roman" w:eastAsia="Times New Roman" w:cs="Times New Roman"/>
            <w:kern w:val="0"/>
            <w:sz w:val="20"/>
            <w:szCs w:val="20"/>
            <w:lang w:val="en-US" w:eastAsia="zh-CN" w:bidi="ar"/>
          </w:rPr>
          <w:t>FR1-NTN</w:t>
        </w:r>
      </w:ins>
      <w:r>
        <w:rPr>
          <w:rFonts w:hint="default" w:ascii="Times New Roman" w:hAnsi="Times New Roman" w:eastAsia="Times New Roman" w:cs="Times New Roman"/>
          <w:kern w:val="0"/>
          <w:sz w:val="20"/>
          <w:szCs w:val="20"/>
          <w:lang w:val="en-US" w:eastAsia="zh-CN" w:bidi="ar"/>
        </w:rPr>
        <w:t xml:space="preserve"> or.</w:t>
      </w:r>
    </w:p>
    <w:p>
      <w:pPr>
        <w:keepNext w:val="0"/>
        <w:keepLines w:val="0"/>
        <w:widowControl/>
        <w:suppressLineNumbers w:val="0"/>
        <w:overflowPunct w:val="0"/>
        <w:autoSpaceDE w:val="0"/>
        <w:autoSpaceDN w:val="0"/>
        <w:adjustRightInd w:val="0"/>
        <w:spacing w:before="0" w:beforeAutospacing="0" w:after="180" w:afterAutospacing="0"/>
        <w:ind w:left="851" w:right="0" w:hanging="284"/>
        <w:jc w:val="left"/>
        <w:rPr>
          <w:lang w:val="en-US"/>
        </w:rPr>
      </w:pPr>
      <w:r>
        <w:rPr>
          <w:rFonts w:hint="default" w:ascii="Times New Roman" w:hAnsi="Times New Roman" w:eastAsia="Times New Roman" w:cs="v4.2.0"/>
          <w:kern w:val="0"/>
          <w:sz w:val="20"/>
          <w:szCs w:val="20"/>
          <w:lang w:val="en-US" w:eastAsia="zh-CN" w:bidi="ar"/>
        </w:rPr>
        <w:t xml:space="preserve">when </w:t>
      </w:r>
      <w:r>
        <w:rPr>
          <w:rFonts w:hint="default" w:ascii="Times New Roman" w:hAnsi="Times New Roman" w:eastAsia="Times New Roman" w:cs="Times New Roman"/>
          <w:i/>
          <w:iCs w:val="0"/>
          <w:kern w:val="0"/>
          <w:sz w:val="20"/>
          <w:szCs w:val="20"/>
          <w:lang w:val="en-US" w:eastAsia="zh-CN" w:bidi="ar"/>
        </w:rPr>
        <w:t>rangeToBestCell</w:t>
      </w:r>
      <w:r>
        <w:rPr>
          <w:rFonts w:hint="default" w:ascii="Times New Roman" w:hAnsi="Times New Roman" w:eastAsia="Times New Roman" w:cs="Times New Roman"/>
          <w:kern w:val="0"/>
          <w:sz w:val="20"/>
          <w:szCs w:val="20"/>
          <w:lang w:val="en-US" w:eastAsia="zh-CN" w:bidi="ar"/>
        </w:rPr>
        <w:t xml:space="preserve"> is configured:</w:t>
      </w:r>
    </w:p>
    <w:p>
      <w:pPr>
        <w:keepNext w:val="0"/>
        <w:keepLines w:val="0"/>
        <w:widowControl/>
        <w:suppressLineNumbers w:val="0"/>
        <w:overflowPunct w:val="0"/>
        <w:autoSpaceDE w:val="0"/>
        <w:autoSpaceDN w:val="0"/>
        <w:adjustRightInd w:val="0"/>
        <w:spacing w:before="0" w:beforeAutospacing="0" w:after="180" w:afterAutospacing="0"/>
        <w:ind w:left="1135"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the cell has the highest number of beams above the threshold </w:t>
      </w:r>
      <w:r>
        <w:rPr>
          <w:rFonts w:hint="default" w:ascii="Times New Roman" w:hAnsi="Times New Roman" w:eastAsia="Times New Roman" w:cs="Times New Roman"/>
          <w:i/>
          <w:iCs w:val="0"/>
          <w:kern w:val="0"/>
          <w:sz w:val="20"/>
          <w:szCs w:val="20"/>
          <w:lang w:val="en-US" w:eastAsia="zh-CN" w:bidi="ar"/>
        </w:rPr>
        <w:t>absThreshSS-BlocksConsolidation</w:t>
      </w:r>
      <w:r>
        <w:rPr>
          <w:rFonts w:hint="default" w:ascii="Times New Roman" w:hAnsi="Times New Roman" w:eastAsia="Times New Roman" w:cs="Times New Roman"/>
          <w:kern w:val="0"/>
          <w:sz w:val="20"/>
          <w:szCs w:val="20"/>
          <w:lang w:val="en-US" w:eastAsia="zh-CN" w:bidi="ar"/>
        </w:rPr>
        <w:t xml:space="preserve"> among all detected cells whose cell-ranking criterion R value in TS38.304 [1] is within </w:t>
      </w:r>
      <w:r>
        <w:rPr>
          <w:rFonts w:hint="default" w:ascii="Times New Roman" w:hAnsi="Times New Roman" w:eastAsia="Times New Roman" w:cs="Times New Roman"/>
          <w:i/>
          <w:iCs w:val="0"/>
          <w:kern w:val="0"/>
          <w:sz w:val="20"/>
          <w:szCs w:val="20"/>
          <w:lang w:val="en-US" w:eastAsia="zh-CN" w:bidi="ar"/>
        </w:rPr>
        <w:t>rangeToBestCell</w:t>
      </w:r>
      <w:r>
        <w:rPr>
          <w:rFonts w:hint="default" w:ascii="Times New Roman" w:hAnsi="Times New Roman" w:eastAsia="Times New Roman" w:cs="Times New Roman"/>
          <w:kern w:val="0"/>
          <w:sz w:val="20"/>
          <w:szCs w:val="20"/>
          <w:lang w:val="en-US" w:eastAsia="zh-CN" w:bidi="ar"/>
        </w:rPr>
        <w:t xml:space="preserve"> of the cell-ranking criterion R value of the highest ranked cell. </w:t>
      </w:r>
    </w:p>
    <w:p>
      <w:pPr>
        <w:keepNext w:val="0"/>
        <w:keepLines w:val="0"/>
        <w:widowControl/>
        <w:suppressLineNumbers w:val="0"/>
        <w:overflowPunct w:val="0"/>
        <w:autoSpaceDE w:val="0"/>
        <w:autoSpaceDN w:val="0"/>
        <w:adjustRightInd w:val="0"/>
        <w:spacing w:before="0" w:beforeAutospacing="0" w:after="180" w:afterAutospacing="0"/>
        <w:ind w:left="141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if there are multiple such cells, the cell has the highest rank among them </w:t>
      </w:r>
    </w:p>
    <w:p>
      <w:pPr>
        <w:keepNext w:val="0"/>
        <w:keepLines w:val="0"/>
        <w:widowControl/>
        <w:suppressLineNumbers w:val="0"/>
        <w:overflowPunct w:val="0"/>
        <w:autoSpaceDE w:val="0"/>
        <w:autoSpaceDN w:val="0"/>
        <w:adjustRightInd w:val="0"/>
        <w:spacing w:before="0" w:beforeAutospacing="0" w:after="180" w:afterAutospacing="0"/>
        <w:ind w:left="141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the cell is at least [5]dB better ranked in </w:t>
      </w:r>
      <w:del w:id="28" w:author="ZTE Derrick meeting-pre" w:date="2025-08-15T14:26:21Z">
        <w:r>
          <w:rPr>
            <w:rFonts w:hint="default" w:ascii="Times New Roman" w:hAnsi="Times New Roman" w:eastAsia="Times New Roman" w:cs="Times New Roman"/>
            <w:kern w:val="0"/>
            <w:sz w:val="20"/>
            <w:szCs w:val="20"/>
            <w:lang w:val="en-US" w:eastAsia="zh-CN" w:bidi="ar"/>
          </w:rPr>
          <w:delText>FR1</w:delText>
        </w:r>
      </w:del>
      <w:ins w:id="29" w:author="ZTE Derrick meeting-pre" w:date="2025-08-15T14:26:21Z">
        <w:r>
          <w:rPr>
            <w:rFonts w:hint="eastAsia" w:ascii="Times New Roman" w:hAnsi="Times New Roman" w:eastAsia="Times New Roman" w:cs="Times New Roman"/>
            <w:kern w:val="0"/>
            <w:sz w:val="20"/>
            <w:szCs w:val="20"/>
            <w:lang w:val="en-US" w:eastAsia="zh-CN" w:bidi="ar"/>
          </w:rPr>
          <w:t>FR1-NTN</w:t>
        </w:r>
      </w:ins>
      <w:r>
        <w:rPr>
          <w:rFonts w:hint="default" w:ascii="Times New Roman" w:hAnsi="Times New Roman" w:eastAsia="Times New Roman" w:cs="Times New Roman"/>
          <w:kern w:val="0"/>
          <w:sz w:val="20"/>
          <w:szCs w:val="20"/>
          <w:lang w:val="en-US" w:eastAsia="zh-CN" w:bidi="ar"/>
        </w:rPr>
        <w:t xml:space="preserve"> if the current serving cell is among them. or</w:t>
      </w:r>
    </w:p>
    <w:p>
      <w:pPr>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[6]dB in </w:t>
      </w:r>
      <w:del w:id="30" w:author="ZTE Derrick meeting-pre" w:date="2025-08-15T14:26:21Z">
        <w:r>
          <w:rPr>
            <w:rFonts w:hint="default" w:ascii="Times New Roman" w:hAnsi="Times New Roman" w:eastAsia="Times New Roman" w:cs="Times New Roman"/>
            <w:kern w:val="0"/>
            <w:sz w:val="20"/>
            <w:szCs w:val="20"/>
            <w:lang w:val="en-US" w:eastAsia="zh-CN" w:bidi="ar"/>
          </w:rPr>
          <w:delText>FR1</w:delText>
        </w:r>
      </w:del>
      <w:ins w:id="31" w:author="ZTE Derrick meeting-pre" w:date="2025-08-15T14:26:21Z">
        <w:r>
          <w:rPr>
            <w:rFonts w:hint="eastAsia" w:ascii="Times New Roman" w:hAnsi="Times New Roman" w:eastAsia="Times New Roman" w:cs="Times New Roman"/>
            <w:kern w:val="0"/>
            <w:sz w:val="20"/>
            <w:szCs w:val="20"/>
            <w:lang w:val="en-US" w:eastAsia="zh-CN" w:bidi="ar"/>
          </w:rPr>
          <w:t>FR1-NTN</w:t>
        </w:r>
      </w:ins>
      <w:r>
        <w:rPr>
          <w:rFonts w:hint="default" w:ascii="Times New Roman" w:hAnsi="Times New Roman" w:eastAsia="Times New Roman" w:cs="Times New Roman"/>
          <w:kern w:val="0"/>
          <w:sz w:val="20"/>
          <w:szCs w:val="20"/>
          <w:lang w:val="en-US" w:eastAsia="zh-CN" w:bidi="ar"/>
        </w:rPr>
        <w:t xml:space="preserve"> for SS-RSRP reselections based on absolute priorities or</w:t>
      </w:r>
    </w:p>
    <w:p>
      <w:pPr>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4]dB in </w:t>
      </w:r>
      <w:del w:id="32" w:author="ZTE Derrick meeting-pre" w:date="2025-08-15T14:26:21Z">
        <w:r>
          <w:rPr>
            <w:rFonts w:hint="default" w:ascii="Times New Roman" w:hAnsi="Times New Roman" w:eastAsia="Times New Roman" w:cs="Times New Roman"/>
            <w:kern w:val="0"/>
            <w:sz w:val="20"/>
            <w:szCs w:val="20"/>
            <w:lang w:val="en-US" w:eastAsia="zh-CN" w:bidi="ar"/>
          </w:rPr>
          <w:delText>FR1</w:delText>
        </w:r>
      </w:del>
      <w:ins w:id="33" w:author="ZTE Derrick meeting-pre" w:date="2025-08-15T14:26:21Z">
        <w:r>
          <w:rPr>
            <w:rFonts w:hint="eastAsia" w:ascii="Times New Roman" w:hAnsi="Times New Roman" w:eastAsia="Times New Roman" w:cs="Times New Roman"/>
            <w:kern w:val="0"/>
            <w:sz w:val="20"/>
            <w:szCs w:val="20"/>
            <w:lang w:val="en-US" w:eastAsia="zh-CN" w:bidi="ar"/>
          </w:rPr>
          <w:t>FR1-NTN</w:t>
        </w:r>
      </w:ins>
      <w:r>
        <w:rPr>
          <w:rFonts w:hint="default" w:ascii="Times New Roman" w:hAnsi="Times New Roman" w:eastAsia="Times New Roman" w:cs="Times New Roman"/>
          <w:kern w:val="0"/>
          <w:sz w:val="20"/>
          <w:szCs w:val="20"/>
          <w:lang w:val="en-US" w:eastAsia="zh-CN" w:bidi="ar"/>
        </w:rPr>
        <w:t xml:space="preserve"> for SS-RSRQ reselections based on absolute priorities.</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When evaluating cells for reselection, the SSB side conditions apply to both serving and inter-frequency cells.</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If T</w:t>
      </w:r>
      <w:r>
        <w:rPr>
          <w:rFonts w:hint="default" w:ascii="Times New Roman" w:hAnsi="Times New Roman" w:eastAsia="Times New Roman" w:cs="Times New Roman"/>
          <w:kern w:val="0"/>
          <w:sz w:val="20"/>
          <w:szCs w:val="20"/>
          <w:vertAlign w:val="subscript"/>
          <w:lang w:val="en-US" w:eastAsia="zh-CN" w:bidi="ar"/>
        </w:rPr>
        <w:t>reselection</w:t>
      </w:r>
      <w:r>
        <w:rPr>
          <w:rFonts w:hint="default" w:ascii="Times New Roman" w:hAnsi="Times New Roman" w:eastAsia="Times New Roman" w:cs="Times New Roman"/>
          <w:kern w:val="0"/>
          <w:sz w:val="20"/>
          <w:szCs w:val="20"/>
          <w:lang w:val="en-US" w:eastAsia="zh-CN" w:bidi="ar"/>
        </w:rPr>
        <w:t xml:space="preserve"> timer has a non zero value and the inter-frequency cell is satisfied with the reselection criteria, the UE shall evaluate this inter-frequency cell for the T</w:t>
      </w:r>
      <w:r>
        <w:rPr>
          <w:rFonts w:hint="default" w:ascii="Times New Roman" w:hAnsi="Times New Roman" w:eastAsia="Times New Roman" w:cs="Times New Roman"/>
          <w:kern w:val="0"/>
          <w:sz w:val="20"/>
          <w:szCs w:val="20"/>
          <w:vertAlign w:val="subscript"/>
          <w:lang w:val="en-US" w:eastAsia="zh-CN" w:bidi="ar"/>
        </w:rPr>
        <w:t>reselection</w:t>
      </w:r>
      <w:r>
        <w:rPr>
          <w:rFonts w:hint="default" w:ascii="Times New Roman" w:hAnsi="Times New Roman" w:eastAsia="Times New Roman" w:cs="Times New Roman"/>
          <w:kern w:val="0"/>
          <w:sz w:val="20"/>
          <w:szCs w:val="20"/>
          <w:lang w:val="en-US" w:eastAsia="zh-CN" w:bidi="ar"/>
        </w:rPr>
        <w:t xml:space="preserve"> time. If this cell remains satisfied with the reselection criteria within this duration, then the UE shall reselect that cell.</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The UE is not expected to meet the measurement requirements for an inter-frequency carrier under DRX cycle=320 ms defined in Table 4.2C.2.4-1 under the following conditions:</w:t>
      </w:r>
    </w:p>
    <w:p>
      <w:pPr>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Times New Roman" w:cs="Times New Roman"/>
          <w:kern w:val="0"/>
          <w:sz w:val="20"/>
          <w:szCs w:val="20"/>
          <w:vertAlign w:val="subscript"/>
          <w:lang w:val="en-US" w:eastAsia="zh-CN" w:bidi="ar"/>
        </w:rPr>
        <w:t>SMTC_intra</w:t>
      </w:r>
      <w:r>
        <w:rPr>
          <w:rFonts w:hint="default" w:ascii="Times New Roman" w:hAnsi="Times New Roman" w:eastAsia="Times New Roman" w:cs="Times New Roman"/>
          <w:kern w:val="0"/>
          <w:sz w:val="20"/>
          <w:szCs w:val="20"/>
          <w:lang w:val="en-US" w:eastAsia="zh-CN" w:bidi="ar"/>
        </w:rPr>
        <w:t xml:space="preserve"> = T</w:t>
      </w:r>
      <w:r>
        <w:rPr>
          <w:rFonts w:hint="default" w:ascii="Times New Roman" w:hAnsi="Times New Roman" w:eastAsia="Times New Roman" w:cs="Times New Roman"/>
          <w:kern w:val="0"/>
          <w:sz w:val="20"/>
          <w:szCs w:val="20"/>
          <w:vertAlign w:val="subscript"/>
          <w:lang w:val="en-US" w:eastAsia="zh-CN" w:bidi="ar"/>
        </w:rPr>
        <w:t>SMTC_inter</w:t>
      </w:r>
      <w:r>
        <w:rPr>
          <w:rFonts w:hint="default" w:ascii="Times New Roman" w:hAnsi="Times New Roman" w:eastAsia="Times New Roman" w:cs="Times New Roman"/>
          <w:kern w:val="0"/>
          <w:sz w:val="20"/>
          <w:szCs w:val="20"/>
          <w:lang w:val="en-US" w:eastAsia="zh-CN" w:bidi="ar"/>
        </w:rPr>
        <w:t xml:space="preserve"> = 160 ms; where </w:t>
      </w:r>
    </w:p>
    <w:p>
      <w:pPr>
        <w:keepNext w:val="0"/>
        <w:keepLines w:val="0"/>
        <w:widowControl/>
        <w:suppressLineNumbers w:val="0"/>
        <w:overflowPunct w:val="0"/>
        <w:autoSpaceDE w:val="0"/>
        <w:autoSpaceDN w:val="0"/>
        <w:adjustRightInd w:val="0"/>
        <w:spacing w:before="0" w:beforeAutospacing="0" w:after="180" w:afterAutospacing="0"/>
        <w:ind w:left="1170" w:right="0" w:hanging="318"/>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TSMTC_intra is the periodicity of the SMTC configured for the intra-frequency carrier if no identified intra-frequency cell is in the PCI list of smtc2-LP on this intra-frequency carrier; TSMTC_intra is the periodicity of the smtc2-LP configured for the intra-frequency carrier if at least one identified intra-frequency cell is in the PCI list of smtc2-LP on this intra-frequency carrier. During PSS/SSS detection, the periodicity of the SMTC configured for the intra-frequency carrier is assumed for TSMTC_intra. If the actual SSB transmission periodicity is greater than the SMTC configured for the intra-frequency carrier, longer Tdetect, NR_intra is expected.</w:t>
      </w:r>
    </w:p>
    <w:p>
      <w:pPr>
        <w:keepNext w:val="0"/>
        <w:keepLines w:val="0"/>
        <w:widowControl/>
        <w:suppressLineNumbers w:val="0"/>
        <w:overflowPunct w:val="0"/>
        <w:autoSpaceDE w:val="0"/>
        <w:autoSpaceDN w:val="0"/>
        <w:adjustRightInd w:val="0"/>
        <w:spacing w:before="0" w:beforeAutospacing="0" w:after="180" w:afterAutospacing="0"/>
        <w:ind w:left="1170" w:right="0" w:hanging="318"/>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TSMTC_inter is the actual SMTC periodicity used by the inter-frequency cell being identified. During PSS/SSS detection, the periodicity of the SMTC configured for the inter-frequency carrier is assumed for TSMTC_inter. If the actual SSB transmission periodicity is greater than the SMTC configured for the inter-frequency carrier, longer Tdetect, NR_inter is expected.</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SMTC occasions configured for the inter-frequency carrier occur up to 1 ms before the start or up to 1 ms after the end of the SMTC occasions configured for the intra-frequency carrier, and</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SMTC occasions configured for the intra-frequency carrier and for the inter-frequency carrier occur up to 1 ms before the start or up to 1 ms after the end of the paging occasion in TS38.304 [1].</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p>
    <w:p>
      <w:pPr>
        <w:pStyle w:val="47"/>
        <w:keepNext/>
        <w:keepLines/>
        <w:widowControl/>
        <w:suppressLineNumbers w:val="0"/>
        <w:overflowPunct w:val="0"/>
        <w:autoSpaceDE w:val="0"/>
        <w:autoSpaceDN w:val="0"/>
        <w:adjustRightInd w:val="0"/>
        <w:spacing w:before="60" w:beforeAutospacing="0" w:after="180" w:afterAutospacing="0"/>
        <w:ind w:left="0" w:right="0"/>
        <w:jc w:val="center"/>
        <w:rPr>
          <w:vertAlign w:val="subscript"/>
          <w:lang w:val="en-US"/>
        </w:rPr>
      </w:pPr>
      <w:r>
        <w:rPr>
          <w:rFonts w:hint="default" w:ascii="Arial" w:hAnsi="Arial" w:eastAsia="Times New Roman" w:cs="Times New Roman"/>
          <w:b/>
          <w:bCs w:val="0"/>
          <w:kern w:val="0"/>
          <w:sz w:val="20"/>
          <w:szCs w:val="20"/>
          <w:lang w:val="en-US" w:eastAsia="zh-CN" w:bidi="ar"/>
        </w:rPr>
        <w:t>Table 4.2C.2.4-1: T</w:t>
      </w:r>
      <w:r>
        <w:rPr>
          <w:rFonts w:hint="default" w:ascii="Arial" w:hAnsi="Arial" w:eastAsia="Times New Roman" w:cs="Times New Roman"/>
          <w:b/>
          <w:bCs w:val="0"/>
          <w:kern w:val="0"/>
          <w:sz w:val="20"/>
          <w:szCs w:val="20"/>
          <w:vertAlign w:val="subscript"/>
          <w:lang w:val="en-US" w:eastAsia="zh-CN" w:bidi="ar"/>
        </w:rPr>
        <w:t>detect,NR_Inter,</w:t>
      </w:r>
      <w:r>
        <w:rPr>
          <w:rFonts w:hint="default" w:ascii="Arial" w:hAnsi="Arial" w:eastAsia="Times New Roman" w:cs="Times New Roman"/>
          <w:b/>
          <w:bCs w:val="0"/>
          <w:kern w:val="0"/>
          <w:sz w:val="20"/>
          <w:szCs w:val="20"/>
          <w:lang w:val="en-US" w:eastAsia="zh-CN" w:bidi="ar"/>
        </w:rPr>
        <w:t xml:space="preserve"> T</w:t>
      </w:r>
      <w:r>
        <w:rPr>
          <w:rFonts w:hint="default" w:ascii="Arial" w:hAnsi="Arial" w:eastAsia="Times New Roman" w:cs="Times New Roman"/>
          <w:b/>
          <w:bCs w:val="0"/>
          <w:kern w:val="0"/>
          <w:sz w:val="20"/>
          <w:szCs w:val="20"/>
          <w:vertAlign w:val="subscript"/>
          <w:lang w:val="en-US" w:eastAsia="zh-CN" w:bidi="ar"/>
        </w:rPr>
        <w:t>measure,NR_Inter</w:t>
      </w:r>
      <w:r>
        <w:rPr>
          <w:rFonts w:hint="default" w:ascii="Arial" w:hAnsi="Arial" w:eastAsia="Times New Roman" w:cs="Times New Roman"/>
          <w:b/>
          <w:bCs w:val="0"/>
          <w:kern w:val="0"/>
          <w:sz w:val="20"/>
          <w:szCs w:val="20"/>
          <w:lang w:val="en-US" w:eastAsia="zh-CN" w:bidi="ar"/>
        </w:rPr>
        <w:t xml:space="preserve"> and T</w:t>
      </w:r>
      <w:r>
        <w:rPr>
          <w:rFonts w:hint="default" w:ascii="Arial" w:hAnsi="Arial" w:eastAsia="Times New Roman" w:cs="Times New Roman"/>
          <w:b/>
          <w:bCs w:val="0"/>
          <w:kern w:val="0"/>
          <w:sz w:val="20"/>
          <w:szCs w:val="20"/>
          <w:vertAlign w:val="subscript"/>
          <w:lang w:val="en-US" w:eastAsia="zh-CN" w:bidi="ar"/>
        </w:rPr>
        <w:t>evaluate,NR_Inter</w:t>
      </w:r>
    </w:p>
    <w:tbl>
      <w:tblPr>
        <w:tblStyle w:val="51"/>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1190"/>
        <w:gridCol w:w="2091"/>
        <w:gridCol w:w="2190"/>
        <w:gridCol w:w="2192"/>
        <w:gridCol w:w="21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310" w:hRule="atLeast"/>
          <w:jc w:val="center"/>
        </w:trPr>
        <w:tc>
          <w:tcPr>
            <w:tcW w:w="604" w:type="pct"/>
            <w:vMerge w:val="restart"/>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b/>
                <w:bCs w:val="0"/>
                <w:kern w:val="0"/>
                <w:sz w:val="18"/>
                <w:szCs w:val="20"/>
                <w:lang w:val="en-US" w:eastAsia="zh-CN" w:bidi="ar"/>
              </w:rPr>
              <w:t>DRX cycle length [s]</w:t>
            </w:r>
          </w:p>
        </w:tc>
        <w:tc>
          <w:tcPr>
            <w:tcW w:w="1061" w:type="pct"/>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b/>
                <w:bCs w:val="0"/>
                <w:kern w:val="0"/>
                <w:sz w:val="18"/>
                <w:szCs w:val="20"/>
                <w:lang w:val="en-US" w:eastAsia="zh-CN" w:bidi="ar"/>
              </w:rPr>
              <w:t>Scaling Factor (N1)</w:t>
            </w:r>
          </w:p>
        </w:tc>
        <w:tc>
          <w:tcPr>
            <w:tcW w:w="1111" w:type="pct"/>
            <w:vMerge w:val="restart"/>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b/>
                <w:bCs w:val="0"/>
                <w:kern w:val="0"/>
                <w:sz w:val="18"/>
                <w:szCs w:val="20"/>
                <w:lang w:val="en-US" w:eastAsia="zh-CN" w:bidi="ar"/>
              </w:rPr>
              <w:t>T</w:t>
            </w:r>
            <w:r>
              <w:rPr>
                <w:rFonts w:hint="default" w:ascii="Arial" w:hAnsi="Arial" w:eastAsia="Times New Roman" w:cs="Times New Roman"/>
                <w:b/>
                <w:bCs w:val="0"/>
                <w:kern w:val="0"/>
                <w:sz w:val="18"/>
                <w:szCs w:val="20"/>
                <w:vertAlign w:val="subscript"/>
                <w:lang w:val="en-US" w:eastAsia="zh-CN" w:bidi="ar"/>
              </w:rPr>
              <w:t>detect,NR_</w:t>
            </w:r>
            <w:r>
              <w:rPr>
                <w:rFonts w:hint="default" w:ascii="Arial" w:hAnsi="Arial" w:eastAsia="Times New Roman" w:cs="v4.2.0"/>
                <w:b/>
                <w:bCs w:val="0"/>
                <w:kern w:val="0"/>
                <w:sz w:val="18"/>
                <w:szCs w:val="20"/>
                <w:vertAlign w:val="subscript"/>
                <w:lang w:val="en-US" w:eastAsia="zh-CN" w:bidi="ar"/>
              </w:rPr>
              <w:t>Inter</w:t>
            </w:r>
            <w:r>
              <w:rPr>
                <w:rFonts w:hint="default" w:ascii="Arial" w:hAnsi="Arial" w:eastAsia="Times New Roman" w:cs="Times New Roman"/>
                <w:b/>
                <w:bCs w:val="0"/>
                <w:kern w:val="0"/>
                <w:sz w:val="18"/>
                <w:szCs w:val="20"/>
                <w:lang w:val="en-US" w:eastAsia="zh-CN" w:bidi="ar"/>
              </w:rPr>
              <w:t xml:space="preserve"> [s] (number of DRX cycles)</w:t>
            </w:r>
          </w:p>
        </w:tc>
        <w:tc>
          <w:tcPr>
            <w:tcW w:w="1112" w:type="pct"/>
            <w:vMerge w:val="restart"/>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b/>
                <w:bCs w:val="0"/>
                <w:kern w:val="0"/>
                <w:sz w:val="18"/>
                <w:szCs w:val="20"/>
                <w:lang w:val="en-US" w:eastAsia="zh-CN" w:bidi="ar"/>
              </w:rPr>
              <w:t>T</w:t>
            </w:r>
            <w:r>
              <w:rPr>
                <w:rFonts w:hint="default" w:ascii="Arial" w:hAnsi="Arial" w:eastAsia="Times New Roman" w:cs="Times New Roman"/>
                <w:b/>
                <w:bCs w:val="0"/>
                <w:kern w:val="0"/>
                <w:sz w:val="18"/>
                <w:szCs w:val="20"/>
                <w:vertAlign w:val="subscript"/>
                <w:lang w:val="en-US" w:eastAsia="zh-CN" w:bidi="ar"/>
              </w:rPr>
              <w:t>measure,NR_</w:t>
            </w:r>
            <w:r>
              <w:rPr>
                <w:rFonts w:hint="default" w:ascii="Arial" w:hAnsi="Arial" w:eastAsia="Times New Roman" w:cs="v4.2.0"/>
                <w:b/>
                <w:bCs w:val="0"/>
                <w:kern w:val="0"/>
                <w:sz w:val="18"/>
                <w:szCs w:val="20"/>
                <w:vertAlign w:val="subscript"/>
                <w:lang w:val="en-US" w:eastAsia="zh-CN" w:bidi="ar"/>
              </w:rPr>
              <w:t>Inter</w:t>
            </w:r>
            <w:r>
              <w:rPr>
                <w:rFonts w:hint="default" w:ascii="Arial" w:hAnsi="Arial" w:eastAsia="Times New Roman" w:cs="Times New Roman"/>
                <w:b/>
                <w:bCs w:val="0"/>
                <w:kern w:val="0"/>
                <w:sz w:val="18"/>
                <w:szCs w:val="20"/>
                <w:lang w:val="en-US" w:eastAsia="zh-CN" w:bidi="ar"/>
              </w:rPr>
              <w:t xml:space="preserve"> [s] (number of DRX cycles)</w:t>
            </w:r>
          </w:p>
        </w:tc>
        <w:tc>
          <w:tcPr>
            <w:tcW w:w="1112" w:type="pct"/>
            <w:vMerge w:val="restart"/>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b/>
                <w:bCs w:val="0"/>
                <w:kern w:val="0"/>
                <w:sz w:val="18"/>
                <w:szCs w:val="20"/>
                <w:lang w:val="en-US" w:eastAsia="zh-CN" w:bidi="ar"/>
              </w:rPr>
              <w:t>T</w:t>
            </w:r>
            <w:r>
              <w:rPr>
                <w:rFonts w:hint="default" w:ascii="Arial" w:hAnsi="Arial" w:eastAsia="Times New Roman" w:cs="Times New Roman"/>
                <w:b/>
                <w:bCs w:val="0"/>
                <w:kern w:val="0"/>
                <w:sz w:val="18"/>
                <w:szCs w:val="20"/>
                <w:vertAlign w:val="subscript"/>
                <w:lang w:val="en-US" w:eastAsia="zh-CN" w:bidi="ar"/>
              </w:rPr>
              <w:t>evaluate,NR_</w:t>
            </w:r>
            <w:r>
              <w:rPr>
                <w:rFonts w:hint="default" w:ascii="Arial" w:hAnsi="Arial" w:eastAsia="Times New Roman" w:cs="v4.2.0"/>
                <w:b/>
                <w:bCs w:val="0"/>
                <w:kern w:val="0"/>
                <w:sz w:val="18"/>
                <w:szCs w:val="20"/>
                <w:vertAlign w:val="subscript"/>
                <w:lang w:val="en-US" w:eastAsia="zh-CN" w:bidi="ar"/>
              </w:rPr>
              <w:t>Inter</w:t>
            </w:r>
            <w:r>
              <w:rPr>
                <w:rFonts w:hint="default" w:ascii="Arial" w:hAnsi="Arial" w:eastAsia="Times New Roman" w:cs="Arial"/>
                <w:b/>
                <w:bCs w:val="0"/>
                <w:kern w:val="0"/>
                <w:sz w:val="18"/>
                <w:szCs w:val="20"/>
                <w:lang w:val="en-US" w:eastAsia="zh-CN" w:bidi="ar"/>
              </w:rPr>
              <w:t xml:space="preserve"> </w:t>
            </w:r>
            <w:r>
              <w:rPr>
                <w:rFonts w:hint="default" w:ascii="Arial" w:hAnsi="Arial" w:eastAsia="Times New Roman" w:cs="Times New Roman"/>
                <w:b/>
                <w:bCs w:val="0"/>
                <w:kern w:val="0"/>
                <w:sz w:val="18"/>
                <w:szCs w:val="20"/>
                <w:lang w:val="en-US" w:eastAsia="zh-CN" w:bidi="ar"/>
              </w:rPr>
              <w:t>[s] (number of DRX cycles)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310" w:hRule="atLeast"/>
          <w:jc w:val="center"/>
        </w:trPr>
        <w:tc>
          <w:tcPr>
            <w:tcW w:w="604" w:type="pct"/>
            <w:vMerge w:val="continue"/>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Autospacing="0"/>
              <w:ind w:left="0" w:right="0"/>
              <w:rPr>
                <w:rFonts w:hint="default" w:ascii="Times New Roman" w:hAnsi="Times New Roman" w:cs="Times New Roman"/>
                <w:sz w:val="20"/>
                <w:szCs w:val="20"/>
                <w:lang w:val="en-US" w:eastAsia="ko"/>
              </w:rPr>
            </w:pPr>
          </w:p>
        </w:tc>
        <w:tc>
          <w:tcPr>
            <w:tcW w:w="1061" w:type="pct"/>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vertAlign w:val="superscript"/>
                <w:lang w:val="en-US"/>
              </w:rPr>
            </w:pPr>
            <w:del w:id="34" w:author="ZTE Derrick meeting-pre" w:date="2025-08-15T14:26:21Z">
              <w:r>
                <w:rPr>
                  <w:rFonts w:hint="default" w:ascii="Arial" w:hAnsi="Arial" w:eastAsia="Times New Roman" w:cs="Times New Roman"/>
                  <w:b/>
                  <w:bCs w:val="0"/>
                  <w:kern w:val="0"/>
                  <w:sz w:val="18"/>
                  <w:szCs w:val="20"/>
                  <w:lang w:val="en-US" w:eastAsia="zh-CN" w:bidi="ar"/>
                </w:rPr>
                <w:delText>FR1</w:delText>
              </w:r>
            </w:del>
            <w:ins w:id="35" w:author="ZTE Derrick meeting-pre" w:date="2025-08-15T14:26:21Z">
              <w:r>
                <w:rPr>
                  <w:rFonts w:hint="eastAsia" w:ascii="Arial" w:hAnsi="Arial" w:eastAsia="Times New Roman" w:cs="Times New Roman"/>
                  <w:b/>
                  <w:bCs w:val="0"/>
                  <w:kern w:val="0"/>
                  <w:sz w:val="18"/>
                  <w:szCs w:val="20"/>
                  <w:lang w:val="en-US" w:eastAsia="zh-CN" w:bidi="ar"/>
                </w:rPr>
                <w:t>FR1-NTN</w:t>
              </w:r>
            </w:ins>
          </w:p>
        </w:tc>
        <w:tc>
          <w:tcPr>
            <w:tcW w:w="1111" w:type="pct"/>
            <w:vMerge w:val="continue"/>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Autospacing="0"/>
              <w:ind w:left="0" w:right="0"/>
              <w:rPr>
                <w:rFonts w:hint="default" w:ascii="Times New Roman" w:hAnsi="Times New Roman" w:cs="Times New Roman"/>
                <w:sz w:val="20"/>
                <w:szCs w:val="20"/>
                <w:lang w:val="en-US" w:eastAsia="ko"/>
              </w:rPr>
            </w:pPr>
          </w:p>
        </w:tc>
        <w:tc>
          <w:tcPr>
            <w:tcW w:w="1112" w:type="pct"/>
            <w:vMerge w:val="continue"/>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Autospacing="0"/>
              <w:ind w:left="0" w:right="0"/>
              <w:rPr>
                <w:rFonts w:hint="default" w:ascii="Times New Roman" w:hAnsi="Times New Roman" w:cs="Times New Roman"/>
                <w:sz w:val="20"/>
                <w:szCs w:val="20"/>
                <w:lang w:val="en-US" w:eastAsia="ko"/>
              </w:rPr>
            </w:pPr>
          </w:p>
        </w:tc>
        <w:tc>
          <w:tcPr>
            <w:tcW w:w="1112" w:type="pct"/>
            <w:vMerge w:val="continue"/>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Autospacing="0"/>
              <w:ind w:left="0" w:right="0"/>
              <w:rPr>
                <w:rFonts w:hint="default" w:ascii="Times New Roman" w:hAnsi="Times New Roman" w:cs="Times New Roman"/>
                <w:sz w:val="20"/>
                <w:szCs w:val="20"/>
                <w:lang w:val="en-US" w:eastAsia="k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jc w:val="center"/>
        </w:trPr>
        <w:tc>
          <w:tcPr>
            <w:tcW w:w="604" w:type="pct"/>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0.32</w:t>
            </w:r>
          </w:p>
        </w:tc>
        <w:tc>
          <w:tcPr>
            <w:tcW w:w="1" w:type="pct"/>
            <w:vMerge w:val="restart"/>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1</w:t>
            </w:r>
          </w:p>
        </w:tc>
        <w:tc>
          <w:tcPr>
            <w:tcW w:w="1111" w:type="pct"/>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 xml:space="preserve">11.52 x N1 </w:t>
            </w:r>
            <w:r>
              <w:rPr>
                <w:rFonts w:hint="default" w:ascii="Arial" w:hAnsi="Arial" w:eastAsia="Times New Roman" w:cs="Arial"/>
                <w:kern w:val="0"/>
                <w:sz w:val="18"/>
                <w:szCs w:val="20"/>
                <w:lang w:val="en-US" w:eastAsia="zh-CN" w:bidi="ar"/>
              </w:rPr>
              <w:t xml:space="preserve">x 1.5 </w:t>
            </w:r>
            <w:r>
              <w:rPr>
                <w:rFonts w:hint="default" w:ascii="Arial" w:hAnsi="Arial" w:eastAsia="Times New Roman" w:cs="Times New Roman"/>
                <w:kern w:val="0"/>
                <w:sz w:val="18"/>
                <w:szCs w:val="20"/>
                <w:lang w:val="en-US" w:eastAsia="zh-CN" w:bidi="ar"/>
              </w:rPr>
              <w:t>(36 x N1</w:t>
            </w:r>
            <w:r>
              <w:rPr>
                <w:rFonts w:hint="default" w:ascii="Arial" w:hAnsi="Arial" w:eastAsia="Times New Roman" w:cs="Arial"/>
                <w:kern w:val="0"/>
                <w:sz w:val="18"/>
                <w:szCs w:val="20"/>
                <w:lang w:val="en-US" w:eastAsia="zh-CN" w:bidi="ar"/>
              </w:rPr>
              <w:t xml:space="preserve"> x 1.5</w:t>
            </w:r>
            <w:r>
              <w:rPr>
                <w:rFonts w:hint="default" w:ascii="Arial" w:hAnsi="Arial" w:eastAsia="Times New Roman" w:cs="Times New Roman"/>
                <w:kern w:val="0"/>
                <w:sz w:val="18"/>
                <w:szCs w:val="20"/>
                <w:lang w:val="en-US" w:eastAsia="zh-CN" w:bidi="ar"/>
              </w:rPr>
              <w:t>)</w:t>
            </w:r>
          </w:p>
        </w:tc>
        <w:tc>
          <w:tcPr>
            <w:tcW w:w="1112" w:type="pct"/>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 xml:space="preserve">1.28 x N1 </w:t>
            </w:r>
            <w:r>
              <w:rPr>
                <w:rFonts w:hint="default" w:ascii="Arial" w:hAnsi="Arial" w:eastAsia="Times New Roman" w:cs="Arial"/>
                <w:kern w:val="0"/>
                <w:sz w:val="18"/>
                <w:szCs w:val="20"/>
                <w:lang w:val="en-US" w:eastAsia="zh-CN" w:bidi="ar"/>
              </w:rPr>
              <w:t xml:space="preserve">x 1.5 </w:t>
            </w:r>
            <w:r>
              <w:rPr>
                <w:rFonts w:hint="default" w:ascii="Arial" w:hAnsi="Arial" w:eastAsia="Times New Roman" w:cs="Times New Roman"/>
                <w:kern w:val="0"/>
                <w:sz w:val="18"/>
                <w:szCs w:val="20"/>
                <w:lang w:val="en-US" w:eastAsia="zh-CN" w:bidi="ar"/>
              </w:rPr>
              <w:t>(4 x N1</w:t>
            </w:r>
            <w:r>
              <w:rPr>
                <w:rFonts w:hint="default" w:ascii="Arial" w:hAnsi="Arial" w:eastAsia="Times New Roman" w:cs="Arial"/>
                <w:kern w:val="0"/>
                <w:sz w:val="18"/>
                <w:szCs w:val="20"/>
                <w:lang w:val="en-US" w:eastAsia="zh-CN" w:bidi="ar"/>
              </w:rPr>
              <w:t xml:space="preserve"> x 1.5</w:t>
            </w:r>
            <w:r>
              <w:rPr>
                <w:rFonts w:hint="default" w:ascii="Arial" w:hAnsi="Arial" w:eastAsia="Times New Roman" w:cs="Times New Roman"/>
                <w:kern w:val="0"/>
                <w:sz w:val="18"/>
                <w:szCs w:val="20"/>
                <w:lang w:val="en-US" w:eastAsia="zh-CN" w:bidi="ar"/>
              </w:rPr>
              <w:t>)</w:t>
            </w:r>
          </w:p>
        </w:tc>
        <w:tc>
          <w:tcPr>
            <w:tcW w:w="1112" w:type="pct"/>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 xml:space="preserve">5.12 x N1 </w:t>
            </w:r>
            <w:r>
              <w:rPr>
                <w:rFonts w:hint="default" w:ascii="Arial" w:hAnsi="Arial" w:eastAsia="Times New Roman" w:cs="Arial"/>
                <w:kern w:val="0"/>
                <w:sz w:val="18"/>
                <w:szCs w:val="20"/>
                <w:lang w:val="en-US" w:eastAsia="zh-CN" w:bidi="ar"/>
              </w:rPr>
              <w:t xml:space="preserve">x 1.5 </w:t>
            </w:r>
            <w:r>
              <w:rPr>
                <w:rFonts w:hint="default" w:ascii="Arial" w:hAnsi="Arial" w:eastAsia="Times New Roman" w:cs="Times New Roman"/>
                <w:kern w:val="0"/>
                <w:sz w:val="18"/>
                <w:szCs w:val="20"/>
                <w:lang w:val="en-US" w:eastAsia="zh-CN" w:bidi="ar"/>
              </w:rPr>
              <w:t>(16 x N1</w:t>
            </w:r>
            <w:r>
              <w:rPr>
                <w:rFonts w:hint="default" w:ascii="Arial" w:hAnsi="Arial" w:eastAsia="Times New Roman" w:cs="Arial"/>
                <w:kern w:val="0"/>
                <w:sz w:val="18"/>
                <w:szCs w:val="20"/>
                <w:lang w:val="en-US" w:eastAsia="zh-CN" w:bidi="ar"/>
              </w:rPr>
              <w:t xml:space="preserve"> x 1.5</w:t>
            </w:r>
            <w:r>
              <w:rPr>
                <w:rFonts w:hint="default" w:ascii="Arial" w:hAnsi="Arial" w:eastAsia="Times New Roman" w:cs="Times New Roman"/>
                <w:kern w:val="0"/>
                <w:sz w:val="18"/>
                <w:szCs w:val="20"/>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jc w:val="center"/>
        </w:trPr>
        <w:tc>
          <w:tcPr>
            <w:tcW w:w="604" w:type="pct"/>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0.64</w:t>
            </w:r>
          </w:p>
        </w:tc>
        <w:tc>
          <w:tcPr>
            <w:tcW w:w="1" w:type="pct"/>
            <w:vMerge w:val="continue"/>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Autospacing="0"/>
              <w:ind w:left="0" w:right="0"/>
              <w:rPr>
                <w:rFonts w:hint="default" w:ascii="Times New Roman" w:hAnsi="Times New Roman" w:cs="Times New Roman"/>
                <w:sz w:val="20"/>
                <w:szCs w:val="20"/>
                <w:lang w:val="en-US" w:eastAsia="ko"/>
              </w:rPr>
            </w:pPr>
          </w:p>
        </w:tc>
        <w:tc>
          <w:tcPr>
            <w:tcW w:w="1111" w:type="pct"/>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17.92x N1 (28 x N1)</w:t>
            </w:r>
          </w:p>
        </w:tc>
        <w:tc>
          <w:tcPr>
            <w:tcW w:w="1112" w:type="pct"/>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1.28 x N1 (2 x N1)</w:t>
            </w:r>
          </w:p>
        </w:tc>
        <w:tc>
          <w:tcPr>
            <w:tcW w:w="1112" w:type="pct"/>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5.12 x N1 (8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jc w:val="center"/>
        </w:trPr>
        <w:tc>
          <w:tcPr>
            <w:tcW w:w="604" w:type="pct"/>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1.28</w:t>
            </w:r>
          </w:p>
        </w:tc>
        <w:tc>
          <w:tcPr>
            <w:tcW w:w="1" w:type="pct"/>
            <w:vMerge w:val="continue"/>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Autospacing="0"/>
              <w:ind w:left="0" w:right="0"/>
              <w:rPr>
                <w:rFonts w:hint="default" w:ascii="Times New Roman" w:hAnsi="Times New Roman" w:cs="Times New Roman"/>
                <w:sz w:val="20"/>
                <w:szCs w:val="20"/>
                <w:lang w:val="en-US" w:eastAsia="ko"/>
              </w:rPr>
            </w:pPr>
          </w:p>
        </w:tc>
        <w:tc>
          <w:tcPr>
            <w:tcW w:w="1111" w:type="pct"/>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32 x N1 (25 x N1)</w:t>
            </w:r>
          </w:p>
        </w:tc>
        <w:tc>
          <w:tcPr>
            <w:tcW w:w="1112" w:type="pct"/>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1.28 x N1 (1 x N1)</w:t>
            </w:r>
          </w:p>
        </w:tc>
        <w:tc>
          <w:tcPr>
            <w:tcW w:w="1112" w:type="pct"/>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6.4 x N1 (5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jc w:val="center"/>
        </w:trPr>
        <w:tc>
          <w:tcPr>
            <w:tcW w:w="604" w:type="pct"/>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2.56</w:t>
            </w:r>
          </w:p>
        </w:tc>
        <w:tc>
          <w:tcPr>
            <w:tcW w:w="1" w:type="pct"/>
            <w:vMerge w:val="continue"/>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Autospacing="0"/>
              <w:ind w:left="0" w:right="0"/>
              <w:rPr>
                <w:rFonts w:hint="default" w:ascii="Times New Roman" w:hAnsi="Times New Roman" w:cs="Times New Roman"/>
                <w:sz w:val="20"/>
                <w:szCs w:val="20"/>
                <w:lang w:val="en-US" w:eastAsia="ko"/>
              </w:rPr>
            </w:pPr>
          </w:p>
        </w:tc>
        <w:tc>
          <w:tcPr>
            <w:tcW w:w="1111" w:type="pct"/>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58.88 x N1 (23 x N1)</w:t>
            </w:r>
          </w:p>
        </w:tc>
        <w:tc>
          <w:tcPr>
            <w:tcW w:w="1112" w:type="pct"/>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2.56 x N1 (1 x N1)</w:t>
            </w:r>
          </w:p>
        </w:tc>
        <w:tc>
          <w:tcPr>
            <w:tcW w:w="1112" w:type="pct"/>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7.68 x N1 (3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jc w:val="center"/>
        </w:trPr>
        <w:tc>
          <w:tcPr>
            <w:tcW w:w="5000" w:type="pct"/>
            <w:gridSpan w:val="5"/>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851" w:right="0" w:hanging="851"/>
              <w:jc w:val="left"/>
              <w:rPr>
                <w:rFonts w:hint="default"/>
                <w:szCs w:val="20"/>
                <w:lang w:val="en-US"/>
              </w:rPr>
            </w:pPr>
            <w:r>
              <w:rPr>
                <w:rFonts w:hint="default" w:ascii="Arial" w:hAnsi="Arial" w:eastAsia="Times New Roman" w:cs="Times New Roman"/>
                <w:snapToGrid w:val="0"/>
                <w:kern w:val="0"/>
                <w:sz w:val="18"/>
                <w:szCs w:val="20"/>
                <w:lang w:val="en-US" w:eastAsia="zh-CN" w:bidi="ar"/>
              </w:rPr>
              <w:t>Note 1</w:t>
            </w:r>
            <w:r>
              <w:rPr>
                <w:rFonts w:hint="default" w:ascii="Arial" w:hAnsi="Arial" w:eastAsia="Times New Roman" w:cs="Times New Roman"/>
                <w:kern w:val="0"/>
                <w:sz w:val="18"/>
                <w:szCs w:val="20"/>
                <w:lang w:val="en-US" w:eastAsia="zh-CN" w:bidi="ar"/>
              </w:rPr>
              <w:t>:</w:t>
            </w:r>
            <w:r>
              <w:rPr>
                <w:rFonts w:hint="default" w:ascii="Arial" w:hAnsi="Arial" w:eastAsia="Times New Roman" w:cs="Times New Roman"/>
                <w:kern w:val="0"/>
                <w:sz w:val="18"/>
                <w:szCs w:val="20"/>
                <w:lang w:val="en-US" w:eastAsia="zh-CN" w:bidi="ar"/>
              </w:rPr>
              <w:tab/>
            </w:r>
            <w:r>
              <w:rPr>
                <w:rFonts w:hint="default" w:ascii="Arial" w:hAnsi="Arial" w:eastAsia="Times New Roman" w:cs="Times New Roman"/>
                <w:kern w:val="0"/>
                <w:sz w:val="18"/>
                <w:szCs w:val="24"/>
                <w:lang w:val="en-US" w:eastAsia="zh-CN" w:bidi="ar"/>
              </w:rPr>
              <w:t>UE is not required to fulfil the requirements for 2.56s DRX cycle length for earth-moving LEO deployment</w:t>
            </w:r>
            <w:r>
              <w:rPr>
                <w:rFonts w:hint="default" w:ascii="Arial" w:hAnsi="Arial" w:eastAsia="Times New Roman" w:cs="Times New Roman"/>
                <w:kern w:val="0"/>
                <w:sz w:val="18"/>
                <w:szCs w:val="20"/>
                <w:lang w:val="en-US" w:eastAsia="zh-CN" w:bidi="ar"/>
              </w:rPr>
              <w:t>.</w:t>
            </w:r>
          </w:p>
        </w:tc>
      </w:tr>
    </w:tbl>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p>
    <w:p>
      <w:pPr>
        <w:pStyle w:val="47"/>
        <w:keepNext/>
        <w:keepLines/>
        <w:widowControl/>
        <w:suppressLineNumbers w:val="0"/>
        <w:overflowPunct w:val="0"/>
        <w:autoSpaceDE w:val="0"/>
        <w:autoSpaceDN w:val="0"/>
        <w:adjustRightInd w:val="0"/>
        <w:spacing w:before="60" w:beforeAutospacing="0" w:after="180" w:afterAutospacing="0"/>
        <w:ind w:left="0" w:right="0"/>
        <w:jc w:val="center"/>
        <w:rPr>
          <w:vertAlign w:val="subscript"/>
          <w:lang w:val="en-US"/>
        </w:rPr>
      </w:pPr>
      <w:r>
        <w:rPr>
          <w:rFonts w:hint="default" w:ascii="Arial" w:hAnsi="Arial" w:eastAsia="Times New Roman" w:cs="Times New Roman"/>
          <w:b/>
          <w:bCs w:val="0"/>
          <w:kern w:val="0"/>
          <w:sz w:val="20"/>
          <w:szCs w:val="20"/>
          <w:lang w:val="en-US" w:eastAsia="zh-CN" w:bidi="ar"/>
        </w:rPr>
        <w:t>Table 4.2C.2.4-2: T</w:t>
      </w:r>
      <w:r>
        <w:rPr>
          <w:rFonts w:hint="default" w:ascii="Arial" w:hAnsi="Arial" w:eastAsia="Times New Roman" w:cs="Times New Roman"/>
          <w:b/>
          <w:bCs w:val="0"/>
          <w:kern w:val="0"/>
          <w:sz w:val="20"/>
          <w:szCs w:val="20"/>
          <w:vertAlign w:val="subscript"/>
          <w:lang w:val="en-US" w:eastAsia="zh-CN" w:bidi="ar"/>
        </w:rPr>
        <w:t>detect,NR_Inter_</w:t>
      </w:r>
      <w:r>
        <w:rPr>
          <w:rFonts w:hint="default" w:ascii="Arial" w:hAnsi="Arial" w:eastAsia="Times New Roman" w:cs="v4.2.0"/>
          <w:b/>
          <w:bCs w:val="0"/>
          <w:kern w:val="0"/>
          <w:sz w:val="20"/>
          <w:szCs w:val="20"/>
          <w:vertAlign w:val="subscript"/>
          <w:lang w:val="en-US" w:eastAsia="zh-CN" w:bidi="ar"/>
        </w:rPr>
        <w:t>enh</w:t>
      </w:r>
      <w:r>
        <w:rPr>
          <w:rFonts w:hint="default" w:ascii="Arial" w:hAnsi="Arial" w:eastAsia="Times New Roman" w:cs="Times New Roman"/>
          <w:b/>
          <w:bCs w:val="0"/>
          <w:kern w:val="0"/>
          <w:sz w:val="20"/>
          <w:szCs w:val="20"/>
          <w:vertAlign w:val="subscript"/>
          <w:lang w:val="en-US" w:eastAsia="zh-CN" w:bidi="ar"/>
        </w:rPr>
        <w:t>,</w:t>
      </w:r>
      <w:r>
        <w:rPr>
          <w:rFonts w:hint="default" w:ascii="Arial" w:hAnsi="Arial" w:eastAsia="Times New Roman" w:cs="Times New Roman"/>
          <w:b/>
          <w:bCs w:val="0"/>
          <w:kern w:val="0"/>
          <w:sz w:val="20"/>
          <w:szCs w:val="20"/>
          <w:lang w:val="en-US" w:eastAsia="zh-CN" w:bidi="ar"/>
        </w:rPr>
        <w:t xml:space="preserve"> T</w:t>
      </w:r>
      <w:r>
        <w:rPr>
          <w:rFonts w:hint="default" w:ascii="Arial" w:hAnsi="Arial" w:eastAsia="Times New Roman" w:cs="Times New Roman"/>
          <w:b/>
          <w:bCs w:val="0"/>
          <w:kern w:val="0"/>
          <w:sz w:val="20"/>
          <w:szCs w:val="20"/>
          <w:vertAlign w:val="subscript"/>
          <w:lang w:val="en-US" w:eastAsia="zh-CN" w:bidi="ar"/>
        </w:rPr>
        <w:t>measure,NR_Inter_</w:t>
      </w:r>
      <w:r>
        <w:rPr>
          <w:rFonts w:hint="default" w:ascii="Arial" w:hAnsi="Arial" w:eastAsia="Times New Roman" w:cs="v4.2.0"/>
          <w:b/>
          <w:bCs w:val="0"/>
          <w:kern w:val="0"/>
          <w:sz w:val="20"/>
          <w:szCs w:val="20"/>
          <w:vertAlign w:val="subscript"/>
          <w:lang w:val="en-US" w:eastAsia="zh-CN" w:bidi="ar"/>
        </w:rPr>
        <w:t>enh</w:t>
      </w:r>
      <w:r>
        <w:rPr>
          <w:rFonts w:hint="default" w:ascii="Arial" w:hAnsi="Arial" w:eastAsia="Times New Roman" w:cs="Times New Roman"/>
          <w:b/>
          <w:bCs w:val="0"/>
          <w:kern w:val="0"/>
          <w:sz w:val="20"/>
          <w:szCs w:val="20"/>
          <w:lang w:val="en-US" w:eastAsia="zh-CN" w:bidi="ar"/>
        </w:rPr>
        <w:t xml:space="preserve"> and T</w:t>
      </w:r>
      <w:r>
        <w:rPr>
          <w:rFonts w:hint="default" w:ascii="Arial" w:hAnsi="Arial" w:eastAsia="Times New Roman" w:cs="Times New Roman"/>
          <w:b/>
          <w:bCs w:val="0"/>
          <w:kern w:val="0"/>
          <w:sz w:val="20"/>
          <w:szCs w:val="20"/>
          <w:vertAlign w:val="subscript"/>
          <w:lang w:val="en-US" w:eastAsia="zh-CN" w:bidi="ar"/>
        </w:rPr>
        <w:t>evaluate,NR_Inter_enh</w:t>
      </w:r>
    </w:p>
    <w:tbl>
      <w:tblPr>
        <w:tblStyle w:val="51"/>
        <w:tblW w:w="411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1189"/>
        <w:gridCol w:w="2285"/>
        <w:gridCol w:w="2467"/>
        <w:gridCol w:w="2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310" w:hRule="atLeast"/>
          <w:jc w:val="center"/>
        </w:trPr>
        <w:tc>
          <w:tcPr>
            <w:tcW w:w="733" w:type="pct"/>
            <w:vMerge w:val="restart"/>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b/>
                <w:bCs w:val="0"/>
                <w:kern w:val="0"/>
                <w:sz w:val="18"/>
                <w:szCs w:val="20"/>
                <w:lang w:val="en-US" w:eastAsia="zh-CN" w:bidi="ar"/>
              </w:rPr>
              <w:t>DRX cycle length [s]</w:t>
            </w:r>
          </w:p>
        </w:tc>
        <w:tc>
          <w:tcPr>
            <w:tcW w:w="1407" w:type="pct"/>
            <w:vMerge w:val="restart"/>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b/>
                <w:bCs w:val="0"/>
                <w:kern w:val="0"/>
                <w:sz w:val="18"/>
                <w:szCs w:val="20"/>
                <w:lang w:val="en-US" w:eastAsia="zh-CN" w:bidi="ar"/>
              </w:rPr>
              <w:t>T</w:t>
            </w:r>
            <w:r>
              <w:rPr>
                <w:rFonts w:hint="default" w:ascii="Arial" w:hAnsi="Arial" w:eastAsia="Times New Roman" w:cs="Times New Roman"/>
                <w:b/>
                <w:bCs w:val="0"/>
                <w:kern w:val="0"/>
                <w:sz w:val="18"/>
                <w:szCs w:val="20"/>
                <w:vertAlign w:val="subscript"/>
                <w:lang w:val="en-US" w:eastAsia="zh-CN" w:bidi="ar"/>
              </w:rPr>
              <w:t>detect,NR_</w:t>
            </w:r>
            <w:r>
              <w:rPr>
                <w:rFonts w:hint="default" w:ascii="Arial" w:hAnsi="Arial" w:eastAsia="Times New Roman" w:cs="v4.2.0"/>
                <w:b/>
                <w:bCs w:val="0"/>
                <w:kern w:val="0"/>
                <w:sz w:val="18"/>
                <w:szCs w:val="20"/>
                <w:vertAlign w:val="subscript"/>
                <w:lang w:val="en-US" w:eastAsia="zh-CN" w:bidi="ar"/>
              </w:rPr>
              <w:t>Inter_enh</w:t>
            </w:r>
            <w:r>
              <w:rPr>
                <w:rFonts w:hint="default" w:ascii="Arial" w:hAnsi="Arial" w:eastAsia="Times New Roman" w:cs="Times New Roman"/>
                <w:b/>
                <w:bCs w:val="0"/>
                <w:kern w:val="0"/>
                <w:sz w:val="18"/>
                <w:szCs w:val="20"/>
                <w:lang w:val="en-US" w:eastAsia="zh-CN" w:bidi="ar"/>
              </w:rPr>
              <w:t xml:space="preserve"> [s] (number of DRX cycles)</w:t>
            </w:r>
          </w:p>
        </w:tc>
        <w:tc>
          <w:tcPr>
            <w:tcW w:w="1519" w:type="pct"/>
            <w:vMerge w:val="restart"/>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b/>
                <w:bCs w:val="0"/>
                <w:kern w:val="0"/>
                <w:sz w:val="18"/>
                <w:szCs w:val="20"/>
                <w:lang w:val="en-US" w:eastAsia="zh-CN" w:bidi="ar"/>
              </w:rPr>
              <w:t>T</w:t>
            </w:r>
            <w:r>
              <w:rPr>
                <w:rFonts w:hint="default" w:ascii="Arial" w:hAnsi="Arial" w:eastAsia="Times New Roman" w:cs="Times New Roman"/>
                <w:b/>
                <w:bCs w:val="0"/>
                <w:kern w:val="0"/>
                <w:sz w:val="18"/>
                <w:szCs w:val="20"/>
                <w:vertAlign w:val="subscript"/>
                <w:lang w:val="en-US" w:eastAsia="zh-CN" w:bidi="ar"/>
              </w:rPr>
              <w:t>measure,NR_</w:t>
            </w:r>
            <w:r>
              <w:rPr>
                <w:rFonts w:hint="default" w:ascii="Arial" w:hAnsi="Arial" w:eastAsia="Times New Roman" w:cs="v4.2.0"/>
                <w:b/>
                <w:bCs w:val="0"/>
                <w:kern w:val="0"/>
                <w:sz w:val="18"/>
                <w:szCs w:val="20"/>
                <w:vertAlign w:val="subscript"/>
                <w:lang w:val="en-US" w:eastAsia="zh-CN" w:bidi="ar"/>
              </w:rPr>
              <w:t>Inter_enh</w:t>
            </w:r>
            <w:r>
              <w:rPr>
                <w:rFonts w:hint="default" w:ascii="Arial" w:hAnsi="Arial" w:eastAsia="Times New Roman" w:cs="Times New Roman"/>
                <w:b/>
                <w:bCs w:val="0"/>
                <w:kern w:val="0"/>
                <w:sz w:val="18"/>
                <w:szCs w:val="20"/>
                <w:lang w:val="en-US" w:eastAsia="zh-CN" w:bidi="ar"/>
              </w:rPr>
              <w:t xml:space="preserve"> [s] (number of DRX cycles)</w:t>
            </w:r>
          </w:p>
        </w:tc>
        <w:tc>
          <w:tcPr>
            <w:tcW w:w="1340" w:type="pct"/>
            <w:vMerge w:val="restart"/>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b/>
                <w:bCs w:val="0"/>
                <w:kern w:val="0"/>
                <w:sz w:val="18"/>
                <w:szCs w:val="20"/>
                <w:lang w:val="en-US" w:eastAsia="zh-CN" w:bidi="ar"/>
              </w:rPr>
              <w:t>T</w:t>
            </w:r>
            <w:r>
              <w:rPr>
                <w:rFonts w:hint="default" w:ascii="Arial" w:hAnsi="Arial" w:eastAsia="Times New Roman" w:cs="Times New Roman"/>
                <w:b/>
                <w:bCs w:val="0"/>
                <w:kern w:val="0"/>
                <w:sz w:val="18"/>
                <w:szCs w:val="20"/>
                <w:vertAlign w:val="subscript"/>
                <w:lang w:val="en-US" w:eastAsia="zh-CN" w:bidi="ar"/>
              </w:rPr>
              <w:t>evaluate,NR_</w:t>
            </w:r>
            <w:r>
              <w:rPr>
                <w:rFonts w:hint="default" w:ascii="Arial" w:hAnsi="Arial" w:eastAsia="Times New Roman" w:cs="v4.2.0"/>
                <w:b/>
                <w:bCs w:val="0"/>
                <w:kern w:val="0"/>
                <w:sz w:val="18"/>
                <w:szCs w:val="20"/>
                <w:vertAlign w:val="subscript"/>
                <w:lang w:val="en-US" w:eastAsia="zh-CN" w:bidi="ar"/>
              </w:rPr>
              <w:t>Inter_enh</w:t>
            </w:r>
            <w:r>
              <w:rPr>
                <w:rFonts w:hint="default" w:ascii="Arial" w:hAnsi="Arial" w:eastAsia="Times New Roman" w:cs="Arial"/>
                <w:b/>
                <w:bCs w:val="0"/>
                <w:kern w:val="0"/>
                <w:sz w:val="18"/>
                <w:szCs w:val="20"/>
                <w:lang w:val="en-US" w:eastAsia="zh-CN" w:bidi="ar"/>
              </w:rPr>
              <w:t xml:space="preserve"> </w:t>
            </w:r>
            <w:r>
              <w:rPr>
                <w:rFonts w:hint="default" w:ascii="Arial" w:hAnsi="Arial" w:eastAsia="Times New Roman" w:cs="Times New Roman"/>
                <w:b/>
                <w:bCs w:val="0"/>
                <w:kern w:val="0"/>
                <w:sz w:val="18"/>
                <w:szCs w:val="20"/>
                <w:lang w:val="en-US" w:eastAsia="zh-CN" w:bidi="ar"/>
              </w:rPr>
              <w:t>[s] (number of DRX cycles)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310" w:hRule="atLeast"/>
          <w:jc w:val="center"/>
        </w:trPr>
        <w:tc>
          <w:tcPr>
            <w:tcW w:w="733" w:type="pct"/>
            <w:vMerge w:val="continue"/>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Autospacing="0"/>
              <w:ind w:left="0" w:right="0"/>
              <w:rPr>
                <w:rFonts w:hint="default" w:ascii="Times New Roman" w:hAnsi="Times New Roman" w:cs="Times New Roman"/>
                <w:sz w:val="20"/>
                <w:szCs w:val="20"/>
                <w:lang w:val="en-US" w:eastAsia="ko"/>
              </w:rPr>
            </w:pPr>
          </w:p>
        </w:tc>
        <w:tc>
          <w:tcPr>
            <w:tcW w:w="1407" w:type="pct"/>
            <w:vMerge w:val="continue"/>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Autospacing="0"/>
              <w:ind w:left="0" w:right="0"/>
              <w:rPr>
                <w:rFonts w:hint="default" w:ascii="Times New Roman" w:hAnsi="Times New Roman" w:cs="Times New Roman"/>
                <w:sz w:val="20"/>
                <w:szCs w:val="20"/>
                <w:lang w:val="en-US" w:eastAsia="ko"/>
              </w:rPr>
            </w:pPr>
          </w:p>
        </w:tc>
        <w:tc>
          <w:tcPr>
            <w:tcW w:w="1519" w:type="pct"/>
            <w:vMerge w:val="continue"/>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Autospacing="0"/>
              <w:ind w:left="0" w:right="0"/>
              <w:rPr>
                <w:rFonts w:hint="default" w:ascii="Times New Roman" w:hAnsi="Times New Roman" w:cs="Times New Roman"/>
                <w:sz w:val="20"/>
                <w:szCs w:val="20"/>
                <w:lang w:val="en-US" w:eastAsia="ko"/>
              </w:rPr>
            </w:pPr>
          </w:p>
        </w:tc>
        <w:tc>
          <w:tcPr>
            <w:tcW w:w="1340" w:type="pct"/>
            <w:vMerge w:val="continue"/>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Autospacing="0"/>
              <w:ind w:left="0" w:right="0"/>
              <w:rPr>
                <w:rFonts w:hint="default" w:ascii="Times New Roman" w:hAnsi="Times New Roman" w:cs="Times New Roman"/>
                <w:sz w:val="20"/>
                <w:szCs w:val="20"/>
                <w:lang w:val="en-US" w:eastAsia="k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jc w:val="center"/>
        </w:trPr>
        <w:tc>
          <w:tcPr>
            <w:tcW w:w="733" w:type="pct"/>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eastAsia="Malgun Gothic"/>
                <w:szCs w:val="20"/>
                <w:lang w:val="en-US"/>
              </w:rPr>
            </w:pPr>
            <w:r>
              <w:rPr>
                <w:rFonts w:hint="default" w:ascii="Arial" w:hAnsi="Arial" w:eastAsia="Times New Roman" w:cs="Times New Roman"/>
                <w:kern w:val="0"/>
                <w:sz w:val="18"/>
                <w:szCs w:val="20"/>
                <w:lang w:val="en-US" w:eastAsia="zh-CN" w:bidi="ar"/>
              </w:rPr>
              <w:t>0.32</w:t>
            </w:r>
          </w:p>
        </w:tc>
        <w:tc>
          <w:tcPr>
            <w:tcW w:w="1407" w:type="pct"/>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eastAsia="Malgun Gothic"/>
                <w:szCs w:val="20"/>
                <w:lang w:val="en-US"/>
              </w:rPr>
            </w:pPr>
            <w:r>
              <w:rPr>
                <w:rFonts w:hint="default" w:ascii="Arial" w:hAnsi="Arial" w:eastAsia="Malgun Gothic" w:cs="Times New Roman"/>
                <w:kern w:val="0"/>
                <w:sz w:val="18"/>
                <w:szCs w:val="20"/>
                <w:lang w:val="en-US" w:eastAsia="zh-CN" w:bidi="ar"/>
              </w:rPr>
              <w:t>[3.2 x M2 (10 x M2)]</w:t>
            </w:r>
            <w:r>
              <w:rPr>
                <w:rFonts w:hint="default" w:ascii="Arial" w:hAnsi="Arial" w:eastAsia="Times New Roman" w:cs="Times New Roman"/>
                <w:kern w:val="0"/>
                <w:sz w:val="18"/>
                <w:szCs w:val="20"/>
                <w:vertAlign w:val="superscript"/>
                <w:lang w:val="en-US" w:eastAsia="zh-CN" w:bidi="ar"/>
              </w:rPr>
              <w:t xml:space="preserve"> Note 1</w:t>
            </w:r>
          </w:p>
        </w:tc>
        <w:tc>
          <w:tcPr>
            <w:tcW w:w="1519" w:type="pct"/>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eastAsia="Malgun Gothic"/>
                <w:szCs w:val="20"/>
                <w:lang w:val="en-US"/>
              </w:rPr>
            </w:pPr>
            <w:r>
              <w:rPr>
                <w:rFonts w:hint="default" w:ascii="Arial" w:hAnsi="Arial" w:eastAsia="Malgun Gothic" w:cs="Times New Roman"/>
                <w:kern w:val="0"/>
                <w:sz w:val="18"/>
                <w:szCs w:val="20"/>
                <w:lang w:val="en-US" w:eastAsia="zh-CN" w:bidi="ar"/>
              </w:rPr>
              <w:t>[0.32 x M3 ([1] x M3)]</w:t>
            </w:r>
            <w:r>
              <w:rPr>
                <w:rFonts w:hint="default" w:ascii="Arial" w:hAnsi="Arial" w:eastAsia="Times New Roman" w:cs="Times New Roman"/>
                <w:kern w:val="0"/>
                <w:sz w:val="18"/>
                <w:szCs w:val="20"/>
                <w:vertAlign w:val="superscript"/>
                <w:lang w:val="en-US" w:eastAsia="zh-CN" w:bidi="ar"/>
              </w:rPr>
              <w:t xml:space="preserve"> Note 1</w:t>
            </w:r>
          </w:p>
        </w:tc>
        <w:tc>
          <w:tcPr>
            <w:tcW w:w="1340" w:type="pct"/>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eastAsia="Malgun Gothic"/>
                <w:szCs w:val="20"/>
                <w:lang w:val="en-US"/>
              </w:rPr>
            </w:pPr>
            <w:r>
              <w:rPr>
                <w:rFonts w:hint="default" w:ascii="Arial" w:hAnsi="Arial" w:eastAsia="Times New Roman" w:cs="Times New Roman"/>
                <w:kern w:val="0"/>
                <w:sz w:val="18"/>
                <w:szCs w:val="20"/>
                <w:lang w:val="en-US" w:eastAsia="zh-CN" w:bidi="ar"/>
              </w:rPr>
              <w:t>0.96 x M4 (3 x M4)</w:t>
            </w:r>
            <w:r>
              <w:rPr>
                <w:rFonts w:hint="default" w:ascii="Arial" w:hAnsi="Arial" w:eastAsia="Times New Roman" w:cs="Times New Roman"/>
                <w:kern w:val="0"/>
                <w:sz w:val="18"/>
                <w:szCs w:val="20"/>
                <w:vertAlign w:val="superscript"/>
                <w:lang w:val="en-US" w:eastAsia="zh-CN" w:bidi="ar"/>
              </w:rPr>
              <w:t xml:space="preserve">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jc w:val="center"/>
        </w:trPr>
        <w:tc>
          <w:tcPr>
            <w:tcW w:w="733" w:type="pct"/>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eastAsia="Malgun Gothic"/>
                <w:szCs w:val="20"/>
                <w:lang w:val="en-US"/>
              </w:rPr>
            </w:pPr>
            <w:r>
              <w:rPr>
                <w:rFonts w:hint="default" w:ascii="Arial" w:hAnsi="Arial" w:eastAsia="Times New Roman" w:cs="Times New Roman"/>
                <w:kern w:val="0"/>
                <w:sz w:val="18"/>
                <w:szCs w:val="20"/>
                <w:lang w:val="en-US" w:eastAsia="zh-CN" w:bidi="ar"/>
              </w:rPr>
              <w:t>0.64</w:t>
            </w:r>
          </w:p>
        </w:tc>
        <w:tc>
          <w:tcPr>
            <w:tcW w:w="1407" w:type="pct"/>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eastAsia="Malgun Gothic"/>
                <w:szCs w:val="20"/>
                <w:lang w:val="en-US"/>
              </w:rPr>
            </w:pPr>
            <w:r>
              <w:rPr>
                <w:rFonts w:hint="default" w:ascii="Arial" w:hAnsi="Arial" w:eastAsia="Malgun Gothic" w:cs="Times New Roman"/>
                <w:kern w:val="0"/>
                <w:sz w:val="18"/>
                <w:szCs w:val="20"/>
                <w:lang w:val="en-US" w:eastAsia="zh-CN" w:bidi="ar"/>
              </w:rPr>
              <w:t>[6.4 (10)]</w:t>
            </w:r>
          </w:p>
        </w:tc>
        <w:tc>
          <w:tcPr>
            <w:tcW w:w="1519" w:type="pct"/>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eastAsia="Malgun Gothic"/>
                <w:szCs w:val="20"/>
                <w:lang w:val="en-US"/>
              </w:rPr>
            </w:pPr>
            <w:r>
              <w:rPr>
                <w:rFonts w:hint="default" w:ascii="Arial" w:hAnsi="Arial" w:eastAsia="Malgun Gothic" w:cs="Times New Roman"/>
                <w:kern w:val="0"/>
                <w:sz w:val="18"/>
                <w:szCs w:val="20"/>
                <w:lang w:val="en-US" w:eastAsia="zh-CN" w:bidi="ar"/>
              </w:rPr>
              <w:t>[0.64 (1)]</w:t>
            </w:r>
          </w:p>
        </w:tc>
        <w:tc>
          <w:tcPr>
            <w:tcW w:w="1340" w:type="pct"/>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eastAsia="Malgun Gothic"/>
                <w:szCs w:val="20"/>
                <w:lang w:val="en-US"/>
              </w:rPr>
            </w:pPr>
            <w:r>
              <w:rPr>
                <w:rFonts w:hint="default" w:ascii="Arial" w:hAnsi="Arial" w:eastAsia="Times New Roman" w:cs="Times New Roman"/>
                <w:kern w:val="0"/>
                <w:sz w:val="18"/>
                <w:szCs w:val="20"/>
                <w:lang w:val="en-US" w:eastAsia="zh-CN" w:bidi="ar"/>
              </w:rPr>
              <w:t>1.92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jc w:val="center"/>
        </w:trPr>
        <w:tc>
          <w:tcPr>
            <w:tcW w:w="733" w:type="pct"/>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eastAsia="Malgun Gothic"/>
                <w:szCs w:val="20"/>
                <w:lang w:val="en-US"/>
              </w:rPr>
            </w:pPr>
            <w:r>
              <w:rPr>
                <w:rFonts w:hint="default" w:ascii="Arial" w:hAnsi="Arial" w:eastAsia="Times New Roman" w:cs="Times New Roman"/>
                <w:kern w:val="0"/>
                <w:sz w:val="18"/>
                <w:szCs w:val="20"/>
                <w:lang w:val="en-US" w:eastAsia="zh-CN" w:bidi="ar"/>
              </w:rPr>
              <w:t>1.28</w:t>
            </w:r>
          </w:p>
        </w:tc>
        <w:tc>
          <w:tcPr>
            <w:tcW w:w="1407" w:type="pct"/>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eastAsia="Malgun Gothic"/>
                <w:szCs w:val="20"/>
                <w:lang w:val="en-US"/>
              </w:rPr>
            </w:pPr>
            <w:r>
              <w:rPr>
                <w:rFonts w:hint="default" w:ascii="Arial" w:hAnsi="Arial" w:eastAsia="Malgun Gothic" w:cs="Times New Roman"/>
                <w:kern w:val="0"/>
                <w:sz w:val="18"/>
                <w:szCs w:val="20"/>
                <w:lang w:val="en-US" w:eastAsia="zh-CN" w:bidi="ar"/>
              </w:rPr>
              <w:t>[10.24 (8)]</w:t>
            </w:r>
          </w:p>
        </w:tc>
        <w:tc>
          <w:tcPr>
            <w:tcW w:w="1519" w:type="pct"/>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eastAsia="Malgun Gothic"/>
                <w:szCs w:val="20"/>
                <w:lang w:val="en-US"/>
              </w:rPr>
            </w:pPr>
            <w:r>
              <w:rPr>
                <w:rFonts w:hint="default" w:ascii="Arial" w:hAnsi="Arial" w:eastAsia="Malgun Gothic" w:cs="Times New Roman"/>
                <w:kern w:val="0"/>
                <w:sz w:val="18"/>
                <w:szCs w:val="24"/>
                <w:lang w:val="en-US" w:eastAsia="zh-CN" w:bidi="ar"/>
              </w:rPr>
              <w:t>1.28 (1)</w:t>
            </w:r>
          </w:p>
        </w:tc>
        <w:tc>
          <w:tcPr>
            <w:tcW w:w="1340" w:type="pct"/>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eastAsia="Malgun Gothic"/>
                <w:szCs w:val="20"/>
                <w:lang w:val="en-US"/>
              </w:rPr>
            </w:pPr>
            <w:r>
              <w:rPr>
                <w:rFonts w:hint="default" w:ascii="Arial" w:hAnsi="Arial" w:eastAsia="Times New Roman" w:cs="Times New Roman"/>
                <w:kern w:val="0"/>
                <w:sz w:val="18"/>
                <w:szCs w:val="20"/>
                <w:lang w:val="en-US" w:eastAsia="zh-CN" w:bidi="ar"/>
              </w:rPr>
              <w:t>3.84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jc w:val="center"/>
        </w:trPr>
        <w:tc>
          <w:tcPr>
            <w:tcW w:w="733" w:type="pct"/>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eastAsia="Malgun Gothic"/>
                <w:szCs w:val="20"/>
                <w:lang w:val="en-US"/>
              </w:rPr>
            </w:pPr>
            <w:r>
              <w:rPr>
                <w:rFonts w:hint="default" w:ascii="Arial" w:hAnsi="Arial" w:eastAsia="Times New Roman" w:cs="Times New Roman"/>
                <w:kern w:val="0"/>
                <w:sz w:val="18"/>
                <w:szCs w:val="20"/>
                <w:lang w:val="en-US" w:eastAsia="zh-CN" w:bidi="ar"/>
              </w:rPr>
              <w:t>2.56</w:t>
            </w:r>
          </w:p>
        </w:tc>
        <w:tc>
          <w:tcPr>
            <w:tcW w:w="1407" w:type="pct"/>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eastAsia="Malgun Gothic"/>
                <w:szCs w:val="20"/>
                <w:lang w:val="en-US"/>
              </w:rPr>
            </w:pPr>
            <w:r>
              <w:rPr>
                <w:rFonts w:hint="default" w:ascii="Arial" w:hAnsi="Arial" w:eastAsia="Times New Roman" w:cs="Times New Roman"/>
                <w:kern w:val="0"/>
                <w:sz w:val="18"/>
                <w:szCs w:val="20"/>
                <w:lang w:val="en-US" w:eastAsia="zh-CN" w:bidi="ar"/>
              </w:rPr>
              <w:t>58.88 (23)</w:t>
            </w:r>
          </w:p>
        </w:tc>
        <w:tc>
          <w:tcPr>
            <w:tcW w:w="1519" w:type="pct"/>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eastAsia="Malgun Gothic"/>
                <w:szCs w:val="20"/>
                <w:lang w:val="en-US"/>
              </w:rPr>
            </w:pPr>
            <w:r>
              <w:rPr>
                <w:rFonts w:hint="default" w:ascii="Arial" w:hAnsi="Arial" w:eastAsia="Times New Roman" w:cs="Times New Roman"/>
                <w:kern w:val="0"/>
                <w:sz w:val="18"/>
                <w:szCs w:val="20"/>
                <w:lang w:val="en-US" w:eastAsia="zh-CN" w:bidi="ar"/>
              </w:rPr>
              <w:t>2.56 (1)</w:t>
            </w:r>
          </w:p>
        </w:tc>
        <w:tc>
          <w:tcPr>
            <w:tcW w:w="1340" w:type="pct"/>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eastAsia="Malgun Gothic"/>
                <w:szCs w:val="20"/>
                <w:lang w:val="en-US"/>
              </w:rPr>
            </w:pPr>
            <w:r>
              <w:rPr>
                <w:rFonts w:hint="default" w:ascii="Arial" w:hAnsi="Arial" w:eastAsia="Times New Roman" w:cs="Times New Roman"/>
                <w:kern w:val="0"/>
                <w:sz w:val="18"/>
                <w:szCs w:val="20"/>
                <w:lang w:val="en-US" w:eastAsia="zh-CN" w:bidi="ar"/>
              </w:rPr>
              <w:t>7.68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jc w:val="center"/>
        </w:trPr>
        <w:tc>
          <w:tcPr>
            <w:tcW w:w="5000" w:type="pct"/>
            <w:gridSpan w:val="4"/>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851" w:right="0" w:hanging="851"/>
              <w:jc w:val="left"/>
              <w:rPr>
                <w:rFonts w:hint="default" w:eastAsia="Malgun Gothic"/>
                <w:szCs w:val="20"/>
                <w:lang w:val="en-US"/>
              </w:rPr>
            </w:pPr>
            <w:r>
              <w:rPr>
                <w:rFonts w:hint="default" w:ascii="Arial" w:hAnsi="Arial" w:eastAsia="Times New Roman" w:cs="Times New Roman"/>
                <w:kern w:val="0"/>
                <w:sz w:val="18"/>
                <w:szCs w:val="20"/>
                <w:lang w:val="en-US" w:eastAsia="zh-CN" w:bidi="ar"/>
              </w:rPr>
              <w:t>Note 1:</w:t>
            </w:r>
            <w:r>
              <w:rPr>
                <w:rFonts w:hint="default" w:ascii="Arial" w:hAnsi="Arial" w:eastAsia="CG Times (WN)" w:cs="Times New Roman"/>
                <w:kern w:val="0"/>
                <w:sz w:val="18"/>
                <w:szCs w:val="20"/>
                <w:lang w:val="en-US" w:eastAsia="zh-CN" w:bidi="ar"/>
              </w:rPr>
              <w:tab/>
            </w:r>
            <w:r>
              <w:rPr>
                <w:rFonts w:hint="default" w:ascii="Arial" w:hAnsi="Arial" w:eastAsia="Times New Roman" w:cs="Times New Roman"/>
                <w:kern w:val="0"/>
                <w:sz w:val="18"/>
                <w:szCs w:val="20"/>
                <w:lang w:val="en-US" w:eastAsia="zh-CN" w:bidi="ar"/>
              </w:rPr>
              <w:t>When SMTC &lt; = 40 ms, M2 = M3 = M4 = 1; and when SMTC &gt; 40 ms, M2 = 1.5, M3 = M4 = 2</w:t>
            </w:r>
          </w:p>
        </w:tc>
      </w:tr>
    </w:tbl>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 xml:space="preserve">If </w:t>
      </w:r>
      <w:r>
        <w:rPr>
          <w:rFonts w:hint="default" w:ascii="Times New Roman" w:hAnsi="Times New Roman" w:eastAsia="Times New Roman" w:cs="Times New Roman"/>
          <w:i/>
          <w:iCs w:val="0"/>
          <w:kern w:val="0"/>
          <w:sz w:val="20"/>
          <w:szCs w:val="20"/>
          <w:lang w:val="en-US" w:eastAsia="zh-CN" w:bidi="ar"/>
        </w:rPr>
        <w:t>t-Service</w:t>
      </w:r>
      <w:r>
        <w:rPr>
          <w:rFonts w:hint="default" w:ascii="Times New Roman" w:hAnsi="Times New Roman" w:eastAsia="Times New Roman" w:cs="Times New Roman"/>
          <w:kern w:val="0"/>
          <w:sz w:val="20"/>
          <w:szCs w:val="20"/>
          <w:lang w:val="en-US" w:eastAsia="zh-CN" w:bidi="ar"/>
        </w:rPr>
        <w:t xml:space="preserve"> is broadcasted and applicable, UE shall be able to detect, measure, and evaluate neighbour cells before the serving cell stops serving the area regardless of whether the distance condition based on serving cell reference location or the legacy Srxlev/Squal condition are met, and when to start detection, measurement, and evaluation is up to UE implementation. This requirement does not apply when the time span from the last slot of SI transmission within SI modification period </w:t>
      </w:r>
      <w:r>
        <w:rPr>
          <w:rFonts w:hint="default" w:ascii="Times New Roman" w:hAnsi="Times New Roman" w:eastAsia="宋体" w:cs="Times New Roman"/>
          <w:kern w:val="0"/>
          <w:sz w:val="20"/>
          <w:szCs w:val="24"/>
          <w:lang w:val="en-US" w:eastAsia="zh-CN" w:bidi="ar"/>
        </w:rPr>
        <w:t xml:space="preserve">where the broadcasting of the last updated value for t-Service is acquired by the UE for the first time </w:t>
      </w:r>
      <w:r>
        <w:rPr>
          <w:rFonts w:hint="default" w:ascii="Times New Roman" w:hAnsi="Times New Roman" w:eastAsia="Times New Roman" w:cs="Times New Roman"/>
          <w:kern w:val="0"/>
          <w:sz w:val="20"/>
          <w:szCs w:val="20"/>
          <w:lang w:val="en-US" w:eastAsia="zh-CN" w:bidi="ar"/>
        </w:rPr>
        <w:t>to the first slot when the cell is scheduled to stop serving the area according to the broadcasted information is less than</w:t>
      </w:r>
      <w:r>
        <w:rPr>
          <w:rFonts w:hint="default" w:ascii="Times New Roman" w:hAnsi="Times New Roman" w:eastAsia="Times New Roman" w:cs="Times New Roman"/>
          <w:kern w:val="0"/>
          <w:sz w:val="20"/>
          <w:szCs w:val="24"/>
          <w:lang w:val="en-US" w:eastAsia="zh-CN" w:bidi="ar"/>
        </w:rPr>
        <w:t xml:space="preserve"> T</w:t>
      </w:r>
      <w:r>
        <w:rPr>
          <w:rFonts w:hint="default" w:ascii="Times New Roman" w:hAnsi="Times New Roman" w:eastAsia="Times New Roman" w:cs="Times New Roman"/>
          <w:kern w:val="0"/>
          <w:sz w:val="20"/>
          <w:szCs w:val="24"/>
          <w:vertAlign w:val="subscript"/>
          <w:lang w:val="en-US" w:eastAsia="zh-CN" w:bidi="ar"/>
        </w:rPr>
        <w:t>trigger</w:t>
      </w:r>
      <w:r>
        <w:rPr>
          <w:rFonts w:hint="default" w:ascii="Times New Roman" w:hAnsi="Times New Roman" w:eastAsia="Times New Roman" w:cs="Times New Roman"/>
          <w:kern w:val="0"/>
          <w:sz w:val="20"/>
          <w:szCs w:val="24"/>
          <w:lang w:val="en-US" w:eastAsia="zh-CN" w:bidi="ar"/>
        </w:rPr>
        <w:t>, and</w:t>
      </w:r>
      <w:r>
        <w:rPr>
          <w:rFonts w:hint="default" w:ascii="Times New Roman" w:hAnsi="Times New Roman" w:eastAsia="Times New Roman" w:cs="Times New Roman"/>
          <w:kern w:val="0"/>
          <w:sz w:val="20"/>
          <w:szCs w:val="20"/>
          <w:lang w:val="en-US" w:eastAsia="zh-CN" w:bidi="ar"/>
        </w:rPr>
        <w:t xml:space="preserve"> </w:t>
      </w:r>
      <w:r>
        <w:rPr>
          <w:rFonts w:hint="default" w:ascii="Times New Roman" w:hAnsi="Times New Roman" w:eastAsia="Times New Roman" w:cs="Times New Roman"/>
          <w:kern w:val="0"/>
          <w:sz w:val="20"/>
          <w:szCs w:val="24"/>
          <w:lang w:val="en-US" w:eastAsia="zh-CN" w:bidi="ar"/>
        </w:rPr>
        <w:t>T</w:t>
      </w:r>
      <w:r>
        <w:rPr>
          <w:rFonts w:hint="default" w:ascii="Times New Roman" w:hAnsi="Times New Roman" w:eastAsia="Times New Roman" w:cs="Times New Roman"/>
          <w:kern w:val="0"/>
          <w:sz w:val="20"/>
          <w:szCs w:val="24"/>
          <w:vertAlign w:val="subscript"/>
          <w:lang w:val="en-US" w:eastAsia="zh-CN" w:bidi="ar"/>
        </w:rPr>
        <w:t>trigger</w:t>
      </w:r>
      <w:r>
        <w:rPr>
          <w:rFonts w:hint="default" w:ascii="Times New Roman" w:hAnsi="Times New Roman" w:eastAsia="Times New Roman" w:cs="Times New Roman"/>
          <w:kern w:val="0"/>
          <w:sz w:val="20"/>
          <w:szCs w:val="24"/>
          <w:lang w:val="en-US" w:eastAsia="zh-CN" w:bidi="ar"/>
        </w:rPr>
        <w:t xml:space="preserve"> = max(</w:t>
      </w:r>
      <w:r>
        <w:rPr>
          <w:rFonts w:hint="default" w:ascii="Times New Roman" w:hAnsi="Times New Roman" w:eastAsia="Times New Roman" w:cs="Times New Roman"/>
          <w:kern w:val="0"/>
          <w:sz w:val="20"/>
          <w:szCs w:val="20"/>
          <w:lang w:val="en-US" w:eastAsia="zh-CN" w:bidi="ar"/>
        </w:rPr>
        <w:t>K</w:t>
      </w:r>
      <w:r>
        <w:rPr>
          <w:rFonts w:hint="default" w:ascii="Times New Roman" w:hAnsi="Times New Roman" w:eastAsia="Times New Roman" w:cs="Times New Roman"/>
          <w:kern w:val="0"/>
          <w:sz w:val="20"/>
          <w:szCs w:val="20"/>
          <w:vertAlign w:val="subscript"/>
          <w:lang w:val="en-US" w:eastAsia="zh-CN" w:bidi="ar"/>
        </w:rPr>
        <w:t>multi_SMTC</w:t>
      </w:r>
      <w:r>
        <w:rPr>
          <w:rFonts w:hint="default" w:ascii="Times New Roman" w:hAnsi="Times New Roman" w:eastAsia="Times New Roman" w:cs="Times New Roman"/>
          <w:kern w:val="0"/>
          <w:sz w:val="20"/>
          <w:szCs w:val="24"/>
          <w:lang w:val="en-US" w:eastAsia="zh-CN" w:bidi="ar"/>
        </w:rPr>
        <w:t>*T</w:t>
      </w:r>
      <w:r>
        <w:rPr>
          <w:rFonts w:hint="default" w:ascii="Times New Roman" w:hAnsi="Times New Roman" w:eastAsia="Times New Roman" w:cs="Times New Roman"/>
          <w:kern w:val="0"/>
          <w:sz w:val="20"/>
          <w:szCs w:val="24"/>
          <w:vertAlign w:val="subscript"/>
          <w:lang w:val="en-US" w:eastAsia="zh-CN" w:bidi="ar"/>
        </w:rPr>
        <w:t>detect,NR_Intra</w:t>
      </w:r>
      <w:r>
        <w:rPr>
          <w:rFonts w:hint="default" w:ascii="Times New Roman" w:hAnsi="Times New Roman" w:eastAsia="Times New Roman" w:cs="Times New Roman"/>
          <w:kern w:val="0"/>
          <w:sz w:val="20"/>
          <w:szCs w:val="24"/>
          <w:lang w:val="en-US" w:eastAsia="zh-CN" w:bidi="ar"/>
        </w:rPr>
        <w:t>, K</w:t>
      </w:r>
      <w:r>
        <w:rPr>
          <w:rFonts w:hint="default" w:ascii="Times New Roman" w:hAnsi="Times New Roman" w:eastAsia="Times New Roman" w:cs="Times New Roman"/>
          <w:kern w:val="0"/>
          <w:sz w:val="20"/>
          <w:szCs w:val="24"/>
          <w:vertAlign w:val="subscript"/>
          <w:lang w:val="en-US" w:eastAsia="zh-CN" w:bidi="ar"/>
        </w:rPr>
        <w:t>carrier</w:t>
      </w:r>
      <w:r>
        <w:rPr>
          <w:rFonts w:hint="default" w:ascii="Times New Roman" w:hAnsi="Times New Roman" w:eastAsia="Times New Roman" w:cs="Times New Roman"/>
          <w:kern w:val="0"/>
          <w:sz w:val="20"/>
          <w:szCs w:val="24"/>
          <w:lang w:val="en-US" w:eastAsia="zh-CN" w:bidi="ar"/>
        </w:rPr>
        <w:t>* T</w:t>
      </w:r>
      <w:r>
        <w:rPr>
          <w:rFonts w:hint="default" w:ascii="Times New Roman" w:hAnsi="Times New Roman" w:eastAsia="Times New Roman" w:cs="Times New Roman"/>
          <w:kern w:val="0"/>
          <w:sz w:val="20"/>
          <w:szCs w:val="24"/>
          <w:vertAlign w:val="subscript"/>
          <w:lang w:val="en-US" w:eastAsia="zh-CN" w:bidi="ar"/>
        </w:rPr>
        <w:t>detect,NR_Inter</w:t>
      </w:r>
      <w:r>
        <w:rPr>
          <w:rFonts w:hint="default" w:ascii="Times New Roman" w:hAnsi="Times New Roman" w:eastAsia="Times New Roman" w:cs="Times New Roman"/>
          <w:kern w:val="0"/>
          <w:sz w:val="20"/>
          <w:szCs w:val="24"/>
          <w:lang w:val="en-US" w:eastAsia="zh-CN" w:bidi="ar"/>
        </w:rPr>
        <w:t>) when serving cell is below the search threshold, and T</w:t>
      </w:r>
      <w:r>
        <w:rPr>
          <w:rFonts w:hint="default" w:ascii="Times New Roman" w:hAnsi="Times New Roman" w:eastAsia="Times New Roman" w:cs="Times New Roman"/>
          <w:kern w:val="0"/>
          <w:sz w:val="20"/>
          <w:szCs w:val="24"/>
          <w:vertAlign w:val="subscript"/>
          <w:lang w:val="en-US" w:eastAsia="zh-CN" w:bidi="ar"/>
        </w:rPr>
        <w:t>trigger</w:t>
      </w:r>
      <w:r>
        <w:rPr>
          <w:rFonts w:hint="default" w:ascii="Times New Roman" w:hAnsi="Times New Roman" w:eastAsia="Times New Roman" w:cs="Times New Roman"/>
          <w:kern w:val="0"/>
          <w:sz w:val="20"/>
          <w:szCs w:val="24"/>
          <w:lang w:val="en-US" w:eastAsia="zh-CN" w:bidi="ar"/>
        </w:rPr>
        <w:t xml:space="preserve"> = max(</w:t>
      </w:r>
      <w:r>
        <w:rPr>
          <w:rFonts w:hint="default" w:ascii="Times New Roman" w:hAnsi="Times New Roman" w:eastAsia="Times New Roman" w:cs="Times New Roman"/>
          <w:kern w:val="0"/>
          <w:sz w:val="20"/>
          <w:szCs w:val="20"/>
          <w:lang w:val="en-US" w:eastAsia="zh-CN" w:bidi="ar"/>
        </w:rPr>
        <w:t>K</w:t>
      </w:r>
      <w:r>
        <w:rPr>
          <w:rFonts w:hint="default" w:ascii="Times New Roman" w:hAnsi="Times New Roman" w:eastAsia="Times New Roman" w:cs="Times New Roman"/>
          <w:kern w:val="0"/>
          <w:sz w:val="20"/>
          <w:szCs w:val="20"/>
          <w:vertAlign w:val="subscript"/>
          <w:lang w:val="en-US" w:eastAsia="zh-CN" w:bidi="ar"/>
        </w:rPr>
        <w:t>multi_SMTC</w:t>
      </w:r>
      <w:r>
        <w:rPr>
          <w:rFonts w:hint="default" w:ascii="Times New Roman" w:hAnsi="Times New Roman" w:eastAsia="Times New Roman" w:cs="Times New Roman"/>
          <w:kern w:val="0"/>
          <w:sz w:val="20"/>
          <w:szCs w:val="24"/>
          <w:lang w:val="en-US" w:eastAsia="zh-CN" w:bidi="ar"/>
        </w:rPr>
        <w:t>*T</w:t>
      </w:r>
      <w:r>
        <w:rPr>
          <w:rFonts w:hint="default" w:ascii="Times New Roman" w:hAnsi="Times New Roman" w:eastAsia="Times New Roman" w:cs="Times New Roman"/>
          <w:kern w:val="0"/>
          <w:sz w:val="20"/>
          <w:szCs w:val="24"/>
          <w:vertAlign w:val="subscript"/>
          <w:lang w:val="en-US" w:eastAsia="zh-CN" w:bidi="ar"/>
        </w:rPr>
        <w:t>detect,NR_Intra</w:t>
      </w:r>
      <w:r>
        <w:rPr>
          <w:rFonts w:hint="default" w:ascii="Times New Roman" w:hAnsi="Times New Roman" w:eastAsia="Times New Roman" w:cs="Times New Roman"/>
          <w:kern w:val="0"/>
          <w:sz w:val="20"/>
          <w:szCs w:val="24"/>
          <w:lang w:val="en-US" w:eastAsia="zh-CN" w:bidi="ar"/>
        </w:rPr>
        <w:t>, N</w:t>
      </w:r>
      <w:r>
        <w:rPr>
          <w:rFonts w:hint="default" w:ascii="Times New Roman" w:hAnsi="Times New Roman" w:eastAsia="Times New Roman" w:cs="Times New Roman"/>
          <w:kern w:val="0"/>
          <w:sz w:val="20"/>
          <w:szCs w:val="24"/>
          <w:vertAlign w:val="subscript"/>
          <w:lang w:val="en-US" w:eastAsia="zh-CN" w:bidi="ar"/>
        </w:rPr>
        <w:t>layer</w:t>
      </w:r>
      <w:r>
        <w:rPr>
          <w:rFonts w:hint="default" w:ascii="Times New Roman" w:hAnsi="Times New Roman" w:eastAsia="Times New Roman" w:cs="Times New Roman"/>
          <w:kern w:val="0"/>
          <w:sz w:val="20"/>
          <w:szCs w:val="24"/>
          <w:lang w:val="en-US" w:eastAsia="zh-CN" w:bidi="ar"/>
        </w:rPr>
        <w:t>* [60s]) when serving cell is above the search threshold, where</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K</w:t>
      </w:r>
      <w:r>
        <w:rPr>
          <w:rFonts w:hint="default" w:ascii="Times New Roman" w:hAnsi="Times New Roman" w:eastAsia="Times New Roman" w:cs="Times New Roman"/>
          <w:kern w:val="0"/>
          <w:sz w:val="20"/>
          <w:szCs w:val="20"/>
          <w:vertAlign w:val="subscript"/>
          <w:lang w:val="en-US" w:eastAsia="zh-CN" w:bidi="ar"/>
        </w:rPr>
        <w:t>carrier</w:t>
      </w:r>
      <w:r>
        <w:rPr>
          <w:rFonts w:hint="default" w:ascii="Times New Roman" w:hAnsi="Times New Roman" w:eastAsia="Times New Roman" w:cs="Times New Roman"/>
          <w:kern w:val="0"/>
          <w:sz w:val="20"/>
          <w:szCs w:val="20"/>
          <w:lang w:val="en-US" w:eastAsia="zh-CN" w:bidi="ar"/>
        </w:rPr>
        <w:t xml:space="preserve"> is the number of NR inter-frequency carriers indicated by the serving cell,</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N</w:t>
      </w:r>
      <w:r>
        <w:rPr>
          <w:rFonts w:hint="default" w:ascii="Times New Roman" w:hAnsi="Times New Roman" w:eastAsia="Times New Roman" w:cs="Times New Roman"/>
          <w:kern w:val="0"/>
          <w:sz w:val="20"/>
          <w:szCs w:val="20"/>
          <w:vertAlign w:val="subscript"/>
          <w:lang w:val="en-US" w:eastAsia="zh-CN" w:bidi="ar"/>
        </w:rPr>
        <w:t>layer</w:t>
      </w:r>
      <w:r>
        <w:rPr>
          <w:rFonts w:hint="default" w:ascii="Times New Roman" w:hAnsi="Times New Roman" w:eastAsia="Times New Roman" w:cs="Times New Roman"/>
          <w:kern w:val="0"/>
          <w:sz w:val="20"/>
          <w:szCs w:val="20"/>
          <w:lang w:val="en-US" w:eastAsia="zh-CN" w:bidi="ar"/>
        </w:rPr>
        <w:t xml:space="preserve"> is the total number of higher priority NR carrier frequencies broadcasted in system information,</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Times New Roman" w:cs="Times New Roman"/>
          <w:kern w:val="0"/>
          <w:sz w:val="20"/>
          <w:szCs w:val="20"/>
          <w:vertAlign w:val="subscript"/>
          <w:lang w:val="en-US" w:eastAsia="zh-CN" w:bidi="ar"/>
        </w:rPr>
        <w:t>detect,NR_Intra</w:t>
      </w:r>
      <w:r>
        <w:rPr>
          <w:rFonts w:hint="default" w:ascii="Times New Roman" w:hAnsi="Times New Roman" w:eastAsia="Times New Roman" w:cs="Times New Roman"/>
          <w:kern w:val="0"/>
          <w:sz w:val="20"/>
          <w:szCs w:val="20"/>
          <w:lang w:val="en-US" w:eastAsia="zh-CN" w:bidi="ar"/>
        </w:rPr>
        <w:t xml:space="preserve"> refers to HST intra-frequency cell detection delay in IDLE/INACTIVE mode defined Table 4.2.2.3-2,</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Times New Roman" w:cs="Times New Roman"/>
          <w:kern w:val="0"/>
          <w:sz w:val="20"/>
          <w:szCs w:val="20"/>
          <w:vertAlign w:val="subscript"/>
          <w:lang w:val="en-US" w:eastAsia="zh-CN" w:bidi="ar"/>
        </w:rPr>
        <w:t>detect,NR_Inter</w:t>
      </w:r>
      <w:r>
        <w:rPr>
          <w:rFonts w:hint="default" w:ascii="Times New Roman" w:hAnsi="Times New Roman" w:eastAsia="Times New Roman" w:cs="Times New Roman"/>
          <w:kern w:val="0"/>
          <w:sz w:val="20"/>
          <w:szCs w:val="20"/>
          <w:lang w:val="en-US" w:eastAsia="zh-CN" w:bidi="ar"/>
        </w:rPr>
        <w:t xml:space="preserve"> refers to HST inter-frequency cell detection delay in IDLE/INACTIVE mode defined Table 4.2.2.4-2.</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 xml:space="preserve">The requriements in this clause apply provided that the number of SMTCs for any inter-frequency carrier does not exceed the </w:t>
      </w:r>
      <w:r>
        <w:rPr>
          <w:rFonts w:hint="default" w:ascii="Times New Roman" w:hAnsi="Times New Roman" w:eastAsia="Times New Roman" w:cs="Times New Roman"/>
          <w:i/>
          <w:iCs w:val="0"/>
          <w:kern w:val="0"/>
          <w:sz w:val="20"/>
          <w:szCs w:val="20"/>
          <w:lang w:val="en-US" w:eastAsia="zh-CN" w:bidi="ar"/>
        </w:rPr>
        <w:t>parallelSMTC-r17</w:t>
      </w:r>
      <w:r>
        <w:rPr>
          <w:rFonts w:hint="default" w:ascii="Times New Roman" w:hAnsi="Times New Roman" w:eastAsia="Times New Roman" w:cs="Times New Roman"/>
          <w:kern w:val="0"/>
          <w:sz w:val="20"/>
          <w:szCs w:val="20"/>
          <w:lang w:val="en-US" w:eastAsia="zh-CN" w:bidi="ar"/>
        </w:rPr>
        <w:t>, otherwise UE may select one or subset of all the configured SMTCs sequentially until all of the SMTCs can be measured, the selection of SMTCs to be used is up to UE implementation, and longer measurement delay than the corresponding measurement period specified in Table 4.2C.2.4-1 and Table 4.2C.2.4-2 is expected.</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宋体"/>
          <w:lang w:val="en-US"/>
        </w:rPr>
      </w:pPr>
      <w:r>
        <w:rPr>
          <w:rFonts w:hint="default" w:ascii="Times New Roman" w:hAnsi="Times New Roman" w:eastAsia="宋体" w:cs="Times New Roman"/>
          <w:kern w:val="0"/>
          <w:sz w:val="20"/>
          <w:szCs w:val="20"/>
          <w:lang w:val="en-US" w:eastAsia="zh-CN" w:bidi="ar"/>
        </w:rPr>
        <w:t>The requirements in this clause apply provided that the valid information for the satellite serving the target cell has been provided by the serving cell.</w:t>
      </w:r>
    </w:p>
    <w:p>
      <w:pPr>
        <w:keepNext w:val="0"/>
        <w:keepLines w:val="0"/>
        <w:widowControl/>
        <w:suppressLineNumbers w:val="0"/>
        <w:overflowPunct w:val="0"/>
        <w:autoSpaceDE w:val="0"/>
        <w:autoSpaceDN w:val="0"/>
        <w:adjustRightInd w:val="0"/>
        <w:spacing w:before="0" w:beforeAutospacing="0" w:after="180" w:afterAutospacing="0"/>
        <w:ind w:left="0" w:right="0"/>
        <w:jc w:val="left"/>
        <w:rPr>
          <w:i/>
          <w:iCs/>
          <w:lang w:val="en-US"/>
        </w:rPr>
      </w:pPr>
      <w:r>
        <w:rPr>
          <w:rFonts w:hint="default" w:ascii="Times New Roman" w:hAnsi="Times New Roman" w:eastAsia="Times New Roman" w:cs="Times New Roman"/>
          <w:kern w:val="0"/>
          <w:sz w:val="20"/>
          <w:szCs w:val="20"/>
          <w:lang w:val="en-US" w:eastAsia="zh-CN" w:bidi="ar"/>
        </w:rPr>
        <w:t>The requirements in this clause apply provided that SSB of neighbour cells are within the time shifted SMTC.</w:t>
      </w:r>
    </w:p>
    <w:p>
      <w:pPr>
        <w:pStyle w:val="6"/>
        <w:widowControl/>
        <w:rPr>
          <w:lang w:val="en-US"/>
        </w:rPr>
      </w:pPr>
      <w:r>
        <w:rPr>
          <w:lang w:val="en-US"/>
        </w:rPr>
        <w:t>6.2C.1.2.1</w:t>
      </w:r>
      <w:r>
        <w:rPr>
          <w:lang w:val="en-US"/>
        </w:rPr>
        <w:tab/>
      </w:r>
      <w:r>
        <w:rPr>
          <w:lang w:val="en-US"/>
        </w:rPr>
        <w:t>UE Re-establishment delay requirement</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eastAsia="ko"/>
        </w:rPr>
      </w:pPr>
      <w:r>
        <w:rPr>
          <w:rFonts w:hint="default" w:ascii="Times New Roman" w:hAnsi="Times New Roman" w:eastAsia="Times New Roman" w:cs="Times New Roman"/>
          <w:kern w:val="0"/>
          <w:sz w:val="20"/>
          <w:szCs w:val="20"/>
          <w:lang w:val="en-US" w:eastAsia="ko" w:bidi="ar"/>
        </w:rPr>
        <w:t>The UE re-establishment delay (T</w:t>
      </w:r>
      <w:r>
        <w:rPr>
          <w:rFonts w:hint="default" w:ascii="Times New Roman" w:hAnsi="Times New Roman" w:eastAsia="Times New Roman" w:cs="Times New Roman"/>
          <w:kern w:val="0"/>
          <w:sz w:val="20"/>
          <w:szCs w:val="20"/>
          <w:vertAlign w:val="subscript"/>
          <w:lang w:val="en-US" w:eastAsia="ko" w:bidi="ar"/>
        </w:rPr>
        <w:t>UE_re-establish_delay</w:t>
      </w:r>
      <w:r>
        <w:rPr>
          <w:rFonts w:hint="default" w:ascii="Times New Roman" w:hAnsi="Times New Roman" w:eastAsia="Times New Roman" w:cs="Times New Roman"/>
          <w:kern w:val="0"/>
          <w:sz w:val="20"/>
          <w:szCs w:val="20"/>
          <w:lang w:val="en-US" w:eastAsia="ko" w:bidi="ar"/>
        </w:rPr>
        <w:t xml:space="preserve">) is the time between the moments when any of the conditions requiring RRC </w:t>
      </w:r>
      <w:r>
        <w:rPr>
          <w:rFonts w:hint="default" w:ascii="Times New Roman" w:hAnsi="Times New Roman" w:eastAsia="Times New Roman" w:cs="Times New Roman"/>
          <w:kern w:val="0"/>
          <w:sz w:val="20"/>
          <w:szCs w:val="20"/>
          <w:lang w:val="en-US" w:eastAsia="zh-CN" w:bidi="ar"/>
        </w:rPr>
        <w:t>re-establishment</w:t>
      </w:r>
      <w:r>
        <w:rPr>
          <w:rFonts w:hint="default" w:ascii="Times New Roman" w:hAnsi="Times New Roman" w:eastAsia="Times New Roman" w:cs="Times New Roman"/>
          <w:kern w:val="0"/>
          <w:sz w:val="20"/>
          <w:szCs w:val="20"/>
          <w:lang w:val="en-US" w:eastAsia="ko" w:bidi="ar"/>
        </w:rPr>
        <w:t xml:space="preserve"> as defined in clause 5.3.7 in TS 38.331 [2] is detected </w:t>
      </w:r>
      <w:r>
        <w:rPr>
          <w:rFonts w:hint="default" w:ascii="Times New Roman" w:hAnsi="Times New Roman" w:eastAsia="Times New Roman" w:cs="Times New Roman"/>
          <w:snapToGrid w:val="0"/>
          <w:kern w:val="0"/>
          <w:sz w:val="20"/>
          <w:szCs w:val="20"/>
          <w:lang w:val="en-US" w:eastAsia="ko" w:bidi="ar"/>
        </w:rPr>
        <w:t>by the UE</w:t>
      </w:r>
      <w:r>
        <w:rPr>
          <w:rFonts w:hint="default" w:ascii="Times New Roman" w:hAnsi="Times New Roman" w:eastAsia="Times New Roman" w:cs="Times New Roman"/>
          <w:kern w:val="0"/>
          <w:sz w:val="20"/>
          <w:szCs w:val="20"/>
          <w:lang w:val="en-US" w:eastAsia="ko" w:bidi="ar"/>
        </w:rPr>
        <w:t xml:space="preserve"> and when the UE sends PRACH to the target </w:t>
      </w:r>
      <w:r>
        <w:rPr>
          <w:rFonts w:hint="default" w:ascii="Times New Roman" w:hAnsi="Times New Roman" w:eastAsia="Times New Roman" w:cs="Times New Roman"/>
          <w:kern w:val="0"/>
          <w:sz w:val="20"/>
          <w:szCs w:val="20"/>
          <w:lang w:val="en-US" w:eastAsia="zh-CN" w:bidi="ar"/>
        </w:rPr>
        <w:t>PC</w:t>
      </w:r>
      <w:r>
        <w:rPr>
          <w:rFonts w:hint="default" w:ascii="Times New Roman" w:hAnsi="Times New Roman" w:eastAsia="Times New Roman" w:cs="Times New Roman"/>
          <w:kern w:val="0"/>
          <w:sz w:val="20"/>
          <w:szCs w:val="20"/>
          <w:lang w:val="en-US" w:eastAsia="ko" w:bidi="ar"/>
        </w:rPr>
        <w:t>ell. The UE re-establishment delay (T</w:t>
      </w:r>
      <w:r>
        <w:rPr>
          <w:rFonts w:hint="default" w:ascii="Times New Roman" w:hAnsi="Times New Roman" w:eastAsia="Times New Roman" w:cs="Times New Roman"/>
          <w:kern w:val="0"/>
          <w:sz w:val="20"/>
          <w:szCs w:val="20"/>
          <w:vertAlign w:val="subscript"/>
          <w:lang w:val="en-US" w:eastAsia="ko" w:bidi="ar"/>
        </w:rPr>
        <w:t>UE_re-establish_delay</w:t>
      </w:r>
      <w:r>
        <w:rPr>
          <w:rFonts w:hint="default" w:ascii="Times New Roman" w:hAnsi="Times New Roman" w:eastAsia="Times New Roman" w:cs="Times New Roman"/>
          <w:kern w:val="0"/>
          <w:sz w:val="20"/>
          <w:szCs w:val="20"/>
          <w:lang w:val="en-US" w:eastAsia="ko" w:bidi="ar"/>
        </w:rPr>
        <w:t>) requirement shall be less than:</w:t>
      </w:r>
    </w:p>
    <w:p>
      <w:pPr>
        <w:pStyle w:val="47"/>
        <w:keepNext w:val="0"/>
        <w:keepLines/>
        <w:widowControl/>
        <w:suppressLineNumbers w:val="0"/>
        <w:tabs>
          <w:tab w:val="center" w:pos="4539"/>
          <w:tab w:val="right" w:pos="9078"/>
        </w:tabs>
        <w:overflowPunct w:val="0"/>
        <w:autoSpaceDE w:val="0"/>
        <w:autoSpaceDN w:val="0"/>
        <w:adjustRightInd w:val="0"/>
        <w:spacing w:before="0" w:beforeAutospacing="0" w:after="180" w:afterAutospacing="0"/>
        <w:ind w:left="0" w:right="0"/>
        <w:jc w:val="left"/>
        <w:rPr>
          <w:iCs/>
          <w:lang w:val="en-US" w:eastAsia="ko"/>
        </w:rPr>
      </w:pPr>
      <w:r>
        <w:rPr>
          <w:rFonts w:hint="default" w:ascii="Times New Roman" w:hAnsi="Times New Roman" w:eastAsia="Times New Roman" w:cs="Times New Roman"/>
          <w:kern w:val="0"/>
          <w:sz w:val="20"/>
          <w:szCs w:val="20"/>
          <w:lang w:val="en-US" w:eastAsia="en-US" w:bidi="ar"/>
        </w:rPr>
        <w:drawing>
          <wp:inline distT="0" distB="0" distL="114300" distR="114300">
            <wp:extent cx="5105400" cy="312420"/>
            <wp:effectExtent l="0" t="0" r="0" b="6985"/>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pic:cNvPicPr>
                      <a:picLocks noChangeAspect="1"/>
                    </pic:cNvPicPr>
                  </pic:nvPicPr>
                  <pic:blipFill>
                    <a:blip r:embed="rId30">
                      <a:clrChange>
                        <a:clrFrom>
                          <a:srgbClr val="FFFFFF"/>
                        </a:clrFrom>
                        <a:clrTo>
                          <a:srgbClr val="FFFFFF">
                            <a:alpha val="0"/>
                          </a:srgbClr>
                        </a:clrTo>
                      </a:clrChange>
                    </a:blip>
                    <a:stretch>
                      <a:fillRect/>
                    </a:stretch>
                  </pic:blipFill>
                  <pic:spPr>
                    <a:xfrm>
                      <a:off x="0" y="0"/>
                      <a:ext cx="5105400" cy="312420"/>
                    </a:xfrm>
                    <a:prstGeom prst="rect">
                      <a:avLst/>
                    </a:prstGeom>
                    <a:noFill/>
                    <a:ln>
                      <a:noFill/>
                    </a:ln>
                  </pic:spPr>
                </pic:pic>
              </a:graphicData>
            </a:graphic>
          </wp:inline>
        </w:drawing>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cs="v4.2.0"/>
          <w:lang w:val="en-US" w:eastAsia="ko"/>
        </w:rPr>
      </w:pPr>
      <w:r>
        <w:rPr>
          <w:rFonts w:hint="default" w:ascii="Times New Roman" w:hAnsi="Times New Roman" w:eastAsia="Times New Roman" w:cs="Times New Roman"/>
          <w:kern w:val="0"/>
          <w:sz w:val="20"/>
          <w:szCs w:val="20"/>
          <w:lang w:val="en-US" w:eastAsia="ko" w:bidi="ar"/>
        </w:rPr>
        <w:t>The intra-frequency target NR cell shall be considered detectable</w:t>
      </w:r>
      <w:r>
        <w:rPr>
          <w:rFonts w:hint="default" w:ascii="Times New Roman" w:hAnsi="Times New Roman" w:eastAsia="Times New Roman" w:cs="v4.2.0"/>
          <w:kern w:val="0"/>
          <w:sz w:val="20"/>
          <w:szCs w:val="20"/>
          <w:lang w:val="en-US" w:eastAsia="ko" w:bidi="ar"/>
        </w:rPr>
        <w:t xml:space="preserve"> </w:t>
      </w:r>
      <w:r>
        <w:rPr>
          <w:rFonts w:hint="default" w:ascii="Times New Roman" w:hAnsi="Times New Roman" w:eastAsia="Times New Roman" w:cs="v4.2.0"/>
          <w:kern w:val="0"/>
          <w:sz w:val="20"/>
          <w:szCs w:val="20"/>
          <w:lang w:val="en-US" w:eastAsia="zh-CN" w:bidi="ar"/>
        </w:rPr>
        <w:t>if</w:t>
      </w:r>
      <w:r>
        <w:rPr>
          <w:rFonts w:hint="default" w:ascii="Times New Roman" w:hAnsi="Times New Roman" w:eastAsia="Times New Roman" w:cs="v4.2.0"/>
          <w:kern w:val="0"/>
          <w:sz w:val="20"/>
          <w:szCs w:val="20"/>
          <w:lang w:val="en-US" w:eastAsia="ko" w:bidi="ar"/>
        </w:rPr>
        <w:t xml:space="preserve"> each relevant SSB</w:t>
      </w:r>
      <w:r>
        <w:rPr>
          <w:rFonts w:hint="default" w:ascii="Times New Roman" w:hAnsi="Times New Roman" w:eastAsia="Times New Roman" w:cs="v4.2.0"/>
          <w:kern w:val="0"/>
          <w:sz w:val="20"/>
          <w:szCs w:val="20"/>
          <w:lang w:val="en-US" w:eastAsia="zh-CN" w:bidi="ar"/>
        </w:rPr>
        <w:t xml:space="preserve"> can satisfy that</w:t>
      </w:r>
      <w:r>
        <w:rPr>
          <w:rFonts w:hint="default" w:ascii="Times New Roman" w:hAnsi="Times New Roman" w:eastAsia="Times New Roman" w:cs="v4.2.0"/>
          <w:kern w:val="0"/>
          <w:sz w:val="20"/>
          <w:szCs w:val="20"/>
          <w:lang w:val="en-US" w:eastAsia="ko" w:bidi="ar"/>
        </w:rPr>
        <w:t>:</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SS-RSRP related side conditions given in clause 10.1.2C are fulfilled for a corresponding NR Band for </w:t>
      </w:r>
      <w:del w:id="36" w:author="ZTE Derrick meeting-pre" w:date="2025-08-15T14:26:21Z">
        <w:r>
          <w:rPr>
            <w:rFonts w:hint="default" w:ascii="Times New Roman" w:hAnsi="Times New Roman" w:eastAsia="Times New Roman" w:cs="Times New Roman"/>
            <w:kern w:val="0"/>
            <w:sz w:val="20"/>
            <w:szCs w:val="20"/>
            <w:lang w:val="en-US" w:eastAsia="zh-CN" w:bidi="ar"/>
          </w:rPr>
          <w:delText>FR1</w:delText>
        </w:r>
      </w:del>
      <w:ins w:id="37" w:author="ZTE Derrick meeting-pre" w:date="2025-08-15T14:26:21Z">
        <w:r>
          <w:rPr>
            <w:rFonts w:hint="eastAsia" w:ascii="Times New Roman" w:hAnsi="Times New Roman" w:eastAsia="Times New Roman" w:cs="Times New Roman"/>
            <w:kern w:val="0"/>
            <w:sz w:val="20"/>
            <w:szCs w:val="20"/>
            <w:lang w:val="en-US" w:eastAsia="zh-CN" w:bidi="ar"/>
          </w:rPr>
          <w:t>FR1-NTN</w:t>
        </w:r>
      </w:ins>
      <w:r>
        <w:rPr>
          <w:rFonts w:hint="default" w:ascii="Times New Roman" w:hAnsi="Times New Roman" w:eastAsia="Times New Roman" w:cs="Times New Roman"/>
          <w:kern w:val="0"/>
          <w:sz w:val="20"/>
          <w:szCs w:val="20"/>
          <w:lang w:val="en-US" w:eastAsia="zh-CN" w:bidi="ar"/>
        </w:rPr>
        <w:t>, and</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cs="v4.2.0"/>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the conditions of SSB_RP and SSB Ês/Iot according to Annex B.2.17 for a corresponding NR Band are fulfilled.</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cs="v4.2.0"/>
          <w:lang w:val="en-US" w:eastAsia="ko"/>
        </w:rPr>
      </w:pPr>
      <w:r>
        <w:rPr>
          <w:rFonts w:hint="default" w:ascii="Times New Roman" w:hAnsi="Times New Roman" w:eastAsia="Times New Roman" w:cs="Times New Roman"/>
          <w:kern w:val="0"/>
          <w:sz w:val="20"/>
          <w:szCs w:val="20"/>
          <w:lang w:val="en-US" w:eastAsia="ko" w:bidi="ar"/>
        </w:rPr>
        <w:t>The inter-frequency target NR cell shall be considered detectable</w:t>
      </w:r>
      <w:r>
        <w:rPr>
          <w:rFonts w:hint="default" w:ascii="Times New Roman" w:hAnsi="Times New Roman" w:eastAsia="Times New Roman" w:cs="v4.2.0"/>
          <w:kern w:val="0"/>
          <w:sz w:val="20"/>
          <w:szCs w:val="20"/>
          <w:lang w:val="en-US" w:eastAsia="ko" w:bidi="ar"/>
        </w:rPr>
        <w:t xml:space="preserve"> when for each relevant SSB:</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SS-RSRP related side conditions given in clause 10.1.4C are fulfilled for a corresponding NR Band for </w:t>
      </w:r>
      <w:del w:id="38" w:author="ZTE Derrick meeting-pre" w:date="2025-08-15T14:26:21Z">
        <w:r>
          <w:rPr>
            <w:rFonts w:hint="default" w:ascii="Times New Roman" w:hAnsi="Times New Roman" w:eastAsia="Times New Roman" w:cs="Times New Roman"/>
            <w:kern w:val="0"/>
            <w:sz w:val="20"/>
            <w:szCs w:val="20"/>
            <w:lang w:val="en-US" w:eastAsia="zh-CN" w:bidi="ar"/>
          </w:rPr>
          <w:delText>FR1</w:delText>
        </w:r>
      </w:del>
      <w:ins w:id="39" w:author="ZTE Derrick meeting-pre" w:date="2025-08-15T14:26:21Z">
        <w:r>
          <w:rPr>
            <w:rFonts w:hint="eastAsia" w:ascii="Times New Roman" w:hAnsi="Times New Roman" w:eastAsia="Times New Roman" w:cs="Times New Roman"/>
            <w:kern w:val="0"/>
            <w:sz w:val="20"/>
            <w:szCs w:val="20"/>
            <w:lang w:val="en-US" w:eastAsia="zh-CN" w:bidi="ar"/>
          </w:rPr>
          <w:t>FR1-NTN</w:t>
        </w:r>
      </w:ins>
      <w:r>
        <w:rPr>
          <w:rFonts w:hint="default" w:ascii="Times New Roman" w:hAnsi="Times New Roman" w:eastAsia="Times New Roman" w:cs="Times New Roman"/>
          <w:kern w:val="0"/>
          <w:sz w:val="20"/>
          <w:szCs w:val="20"/>
          <w:lang w:val="en-US" w:eastAsia="zh-CN" w:bidi="ar"/>
        </w:rPr>
        <w:t>, and</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cs="v4.2.0"/>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the conditions of SSB_RP and SSB Ês/Iot according to Annex B.2.18 for a corresponding NR Band are fulfilled.</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eastAsia="ko"/>
        </w:rPr>
      </w:pPr>
      <w:r>
        <w:rPr>
          <w:rFonts w:hint="default" w:ascii="Times New Roman" w:hAnsi="Times New Roman" w:eastAsia="Times New Roman" w:cs="Times New Roman"/>
          <w:kern w:val="0"/>
          <w:sz w:val="20"/>
          <w:szCs w:val="20"/>
          <w:lang w:val="en-US" w:eastAsia="ko" w:bidi="ar"/>
        </w:rPr>
        <w:t>T</w:t>
      </w:r>
      <w:r>
        <w:rPr>
          <w:rFonts w:hint="default" w:ascii="Times New Roman" w:hAnsi="Times New Roman" w:eastAsia="Times New Roman" w:cs="Times New Roman"/>
          <w:kern w:val="0"/>
          <w:sz w:val="20"/>
          <w:szCs w:val="20"/>
          <w:vertAlign w:val="subscript"/>
          <w:lang w:val="en-US" w:eastAsia="ko" w:bidi="ar"/>
        </w:rPr>
        <w:t>identify_intra_NR</w:t>
      </w:r>
      <w:r>
        <w:rPr>
          <w:rFonts w:hint="default" w:ascii="Times New Roman" w:hAnsi="Times New Roman" w:eastAsia="Times New Roman" w:cs="Times New Roman"/>
          <w:kern w:val="0"/>
          <w:sz w:val="20"/>
          <w:szCs w:val="20"/>
          <w:lang w:val="en-US" w:eastAsia="ko" w:bidi="ar"/>
        </w:rPr>
        <w:t>: It is the time to identify the target intra-frequency NR cell and it depends on whether the target NR cell is known cell or unknown cell. If the UE is not configured with intra-frequency NR carrier for RRC re-establishment then T</w:t>
      </w:r>
      <w:r>
        <w:rPr>
          <w:rFonts w:hint="default" w:ascii="Times New Roman" w:hAnsi="Times New Roman" w:eastAsia="Times New Roman" w:cs="Times New Roman"/>
          <w:kern w:val="0"/>
          <w:sz w:val="20"/>
          <w:szCs w:val="20"/>
          <w:vertAlign w:val="subscript"/>
          <w:lang w:val="en-US" w:eastAsia="ko" w:bidi="ar"/>
        </w:rPr>
        <w:t>identify_intra_NR</w:t>
      </w:r>
      <w:r>
        <w:rPr>
          <w:rFonts w:hint="default" w:ascii="Times New Roman" w:hAnsi="Times New Roman" w:eastAsia="Times New Roman" w:cs="Times New Roman"/>
          <w:kern w:val="0"/>
          <w:sz w:val="20"/>
          <w:szCs w:val="20"/>
          <w:lang w:val="en-US" w:eastAsia="ko" w:bidi="ar"/>
        </w:rPr>
        <w:t>=0; otherwise T</w:t>
      </w:r>
      <w:r>
        <w:rPr>
          <w:rFonts w:hint="default" w:ascii="Times New Roman" w:hAnsi="Times New Roman" w:eastAsia="Times New Roman" w:cs="Times New Roman"/>
          <w:kern w:val="0"/>
          <w:sz w:val="20"/>
          <w:szCs w:val="20"/>
          <w:vertAlign w:val="subscript"/>
          <w:lang w:val="en-US" w:eastAsia="ko" w:bidi="ar"/>
        </w:rPr>
        <w:t>identify_intra_NR</w:t>
      </w:r>
      <w:r>
        <w:rPr>
          <w:rFonts w:hint="default" w:ascii="Times New Roman" w:hAnsi="Times New Roman" w:eastAsia="Times New Roman" w:cs="Times New Roman"/>
          <w:kern w:val="0"/>
          <w:sz w:val="20"/>
          <w:szCs w:val="20"/>
          <w:lang w:val="en-US" w:eastAsia="ko" w:bidi="ar"/>
        </w:rPr>
        <w:t xml:space="preserve"> shall not exceed the values defined in </w:t>
      </w: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Times New Roman" w:cs="Times New Roman"/>
          <w:kern w:val="0"/>
          <w:sz w:val="20"/>
          <w:szCs w:val="20"/>
          <w:lang w:val="en-US" w:eastAsia="ko" w:bidi="ar"/>
        </w:rPr>
        <w:t>able 6.2</w:t>
      </w:r>
      <w:r>
        <w:rPr>
          <w:rFonts w:hint="default" w:ascii="Times New Roman" w:hAnsi="Times New Roman" w:eastAsia="Times New Roman" w:cs="Times New Roman"/>
          <w:kern w:val="0"/>
          <w:sz w:val="20"/>
          <w:szCs w:val="20"/>
          <w:lang w:val="en-US" w:eastAsia="zh-CN" w:bidi="ar"/>
        </w:rPr>
        <w:t>C</w:t>
      </w:r>
      <w:r>
        <w:rPr>
          <w:rFonts w:hint="default" w:ascii="Times New Roman" w:hAnsi="Times New Roman" w:eastAsia="Times New Roman" w:cs="Times New Roman"/>
          <w:kern w:val="0"/>
          <w:sz w:val="20"/>
          <w:szCs w:val="20"/>
          <w:lang w:val="en-US" w:eastAsia="ko" w:bidi="ar"/>
        </w:rPr>
        <w:t>.1.2.1-1.</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eastAsia="ko"/>
        </w:rPr>
      </w:pPr>
      <w:r>
        <w:rPr>
          <w:rFonts w:hint="default" w:ascii="Times New Roman" w:hAnsi="Times New Roman" w:eastAsia="Times New Roman" w:cs="Times New Roman"/>
          <w:kern w:val="0"/>
          <w:sz w:val="20"/>
          <w:szCs w:val="20"/>
          <w:lang w:val="en-US" w:eastAsia="ko" w:bidi="ar"/>
        </w:rPr>
        <w:t>T</w:t>
      </w:r>
      <w:r>
        <w:rPr>
          <w:rFonts w:hint="default" w:ascii="Times New Roman" w:hAnsi="Times New Roman" w:eastAsia="Times New Roman" w:cs="Times New Roman"/>
          <w:kern w:val="0"/>
          <w:sz w:val="20"/>
          <w:szCs w:val="20"/>
          <w:vertAlign w:val="subscript"/>
          <w:lang w:val="en-US" w:eastAsia="ko" w:bidi="ar"/>
        </w:rPr>
        <w:t>identify_inter_NR,i</w:t>
      </w:r>
      <w:r>
        <w:rPr>
          <w:rFonts w:hint="default" w:ascii="Times New Roman" w:hAnsi="Times New Roman" w:eastAsia="Times New Roman" w:cs="Times New Roman"/>
          <w:kern w:val="0"/>
          <w:sz w:val="20"/>
          <w:szCs w:val="20"/>
          <w:lang w:val="en-US" w:eastAsia="ko" w:bidi="ar"/>
        </w:rPr>
        <w:t xml:space="preserve">: It is the time to identify the target inter-frequency NR cell on inter-frequency carrier </w:t>
      </w:r>
      <w:r>
        <w:rPr>
          <w:rFonts w:hint="default" w:ascii="Times New Roman" w:hAnsi="Times New Roman" w:eastAsia="Times New Roman" w:cs="Times New Roman"/>
          <w:i/>
          <w:iCs w:val="0"/>
          <w:kern w:val="0"/>
          <w:sz w:val="20"/>
          <w:szCs w:val="20"/>
          <w:lang w:val="en-US" w:eastAsia="ko" w:bidi="ar"/>
        </w:rPr>
        <w:t>i</w:t>
      </w:r>
      <w:r>
        <w:rPr>
          <w:rFonts w:hint="default" w:ascii="Times New Roman" w:hAnsi="Times New Roman" w:eastAsia="Times New Roman" w:cs="Times New Roman"/>
          <w:kern w:val="0"/>
          <w:sz w:val="20"/>
          <w:szCs w:val="20"/>
          <w:lang w:val="en-US" w:eastAsia="ko" w:bidi="ar"/>
        </w:rPr>
        <w:t xml:space="preserve"> configured for RRC re-establishment and it depends on whether the target NR cell is known cell or unknown cell. T</w:t>
      </w:r>
      <w:r>
        <w:rPr>
          <w:rFonts w:hint="default" w:ascii="Times New Roman" w:hAnsi="Times New Roman" w:eastAsia="Times New Roman" w:cs="Times New Roman"/>
          <w:kern w:val="0"/>
          <w:sz w:val="20"/>
          <w:szCs w:val="20"/>
          <w:vertAlign w:val="subscript"/>
          <w:lang w:val="en-US" w:eastAsia="ko" w:bidi="ar"/>
        </w:rPr>
        <w:t>identify_inter_NR,i</w:t>
      </w:r>
      <w:r>
        <w:rPr>
          <w:rFonts w:hint="default" w:ascii="Times New Roman" w:hAnsi="Times New Roman" w:eastAsia="Times New Roman" w:cs="Times New Roman"/>
          <w:kern w:val="0"/>
          <w:sz w:val="20"/>
          <w:szCs w:val="20"/>
          <w:lang w:val="en-US" w:eastAsia="ko" w:bidi="ar"/>
        </w:rPr>
        <w:t xml:space="preserve"> shall not exceed the values defined in </w:t>
      </w: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Times New Roman" w:cs="Times New Roman"/>
          <w:kern w:val="0"/>
          <w:sz w:val="20"/>
          <w:szCs w:val="20"/>
          <w:lang w:val="en-US" w:eastAsia="ko" w:bidi="ar"/>
        </w:rPr>
        <w:t>able 6.2</w:t>
      </w:r>
      <w:r>
        <w:rPr>
          <w:rFonts w:hint="default" w:ascii="Times New Roman" w:hAnsi="Times New Roman" w:eastAsia="Times New Roman" w:cs="Times New Roman"/>
          <w:kern w:val="0"/>
          <w:sz w:val="20"/>
          <w:szCs w:val="20"/>
          <w:lang w:val="en-US" w:eastAsia="zh-CN" w:bidi="ar"/>
        </w:rPr>
        <w:t>C</w:t>
      </w:r>
      <w:r>
        <w:rPr>
          <w:rFonts w:hint="default" w:ascii="Times New Roman" w:hAnsi="Times New Roman" w:eastAsia="Times New Roman" w:cs="Times New Roman"/>
          <w:kern w:val="0"/>
          <w:sz w:val="20"/>
          <w:szCs w:val="20"/>
          <w:lang w:val="en-US" w:eastAsia="ko" w:bidi="ar"/>
        </w:rPr>
        <w:t>.1.2.1-2.</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ko" w:bidi="ar"/>
        </w:rPr>
        <w:t>T</w:t>
      </w:r>
      <w:r>
        <w:rPr>
          <w:rFonts w:hint="default" w:ascii="Times New Roman" w:hAnsi="Times New Roman" w:eastAsia="Times New Roman" w:cs="Times New Roman"/>
          <w:kern w:val="0"/>
          <w:sz w:val="20"/>
          <w:szCs w:val="20"/>
          <w:vertAlign w:val="subscript"/>
          <w:lang w:val="en-US" w:eastAsia="ko" w:bidi="ar"/>
        </w:rPr>
        <w:t>SMTC</w:t>
      </w:r>
      <w:r>
        <w:rPr>
          <w:rFonts w:hint="default" w:ascii="Times New Roman" w:hAnsi="Times New Roman" w:eastAsia="Times New Roman" w:cs="Times New Roman"/>
          <w:kern w:val="0"/>
          <w:sz w:val="20"/>
          <w:szCs w:val="20"/>
          <w:lang w:val="en-US" w:eastAsia="ko" w:bidi="ar"/>
        </w:rPr>
        <w:t>: It is the periodicity of the SMTC occasion configured for the intra-frequency carrier.</w:t>
      </w:r>
      <w:r>
        <w:rPr>
          <w:rFonts w:hint="default" w:ascii="Times New Roman" w:hAnsi="Times New Roman" w:eastAsia="Times New Roman" w:cs="Times New Roman"/>
          <w:kern w:val="0"/>
          <w:sz w:val="20"/>
          <w:szCs w:val="20"/>
          <w:lang w:val="en-US" w:eastAsia="zh-CN" w:bidi="ar"/>
        </w:rPr>
        <w:t xml:space="preserve"> If the UE has been provided with higher layer in TS 38.331 [2] signaling of </w:t>
      </w:r>
      <w:r>
        <w:rPr>
          <w:rFonts w:hint="default" w:ascii="Times New Roman" w:hAnsi="Times New Roman" w:eastAsia="Times New Roman" w:cs="Times New Roman"/>
          <w:i/>
          <w:iCs w:val="0"/>
          <w:kern w:val="0"/>
          <w:sz w:val="20"/>
          <w:szCs w:val="20"/>
          <w:lang w:val="en-US" w:eastAsia="zh-CN" w:bidi="ar"/>
        </w:rPr>
        <w:t>smtc2</w:t>
      </w:r>
      <w:r>
        <w:rPr>
          <w:rFonts w:hint="default" w:ascii="Times New Roman" w:hAnsi="Times New Roman" w:eastAsia="Times New Roman" w:cs="Times New Roman"/>
          <w:kern w:val="0"/>
          <w:sz w:val="20"/>
          <w:szCs w:val="20"/>
          <w:lang w:val="en-US" w:eastAsia="zh-CN" w:bidi="ar"/>
        </w:rPr>
        <w:t>, T</w:t>
      </w:r>
      <w:r>
        <w:rPr>
          <w:rFonts w:hint="default" w:ascii="Times New Roman" w:hAnsi="Times New Roman" w:eastAsia="Times New Roman" w:cs="Times New Roman"/>
          <w:kern w:val="0"/>
          <w:sz w:val="20"/>
          <w:szCs w:val="20"/>
          <w:vertAlign w:val="subscript"/>
          <w:lang w:val="en-US" w:eastAsia="zh-CN" w:bidi="ar"/>
        </w:rPr>
        <w:t>smtc</w:t>
      </w:r>
      <w:r>
        <w:rPr>
          <w:rFonts w:hint="default" w:ascii="Times New Roman" w:hAnsi="Times New Roman" w:eastAsia="Times New Roman" w:cs="Times New Roman"/>
          <w:kern w:val="0"/>
          <w:sz w:val="20"/>
          <w:szCs w:val="20"/>
          <w:lang w:val="en-US" w:eastAsia="zh-CN" w:bidi="ar"/>
        </w:rPr>
        <w:t xml:space="preserve"> follows </w:t>
      </w:r>
      <w:r>
        <w:rPr>
          <w:rFonts w:hint="default" w:ascii="Times New Roman" w:hAnsi="Times New Roman" w:eastAsia="Times New Roman" w:cs="Times New Roman"/>
          <w:i/>
          <w:iCs w:val="0"/>
          <w:kern w:val="0"/>
          <w:sz w:val="20"/>
          <w:szCs w:val="20"/>
          <w:lang w:val="en-US" w:eastAsia="zh-CN" w:bidi="ar"/>
        </w:rPr>
        <w:t>smtc1</w:t>
      </w:r>
      <w:r>
        <w:rPr>
          <w:rFonts w:hint="default" w:ascii="Times New Roman" w:hAnsi="Times New Roman" w:eastAsia="Times New Roman" w:cs="Times New Roman"/>
          <w:kern w:val="0"/>
          <w:sz w:val="20"/>
          <w:szCs w:val="20"/>
          <w:lang w:val="en-US" w:eastAsia="zh-CN" w:bidi="ar"/>
        </w:rPr>
        <w:t xml:space="preserve"> or </w:t>
      </w:r>
      <w:r>
        <w:rPr>
          <w:rFonts w:hint="default" w:ascii="Times New Roman" w:hAnsi="Times New Roman" w:eastAsia="Times New Roman" w:cs="Times New Roman"/>
          <w:i/>
          <w:iCs w:val="0"/>
          <w:kern w:val="0"/>
          <w:sz w:val="20"/>
          <w:szCs w:val="20"/>
          <w:lang w:val="en-US" w:eastAsia="zh-CN" w:bidi="ar"/>
        </w:rPr>
        <w:t>smtc2</w:t>
      </w:r>
      <w:r>
        <w:rPr>
          <w:rFonts w:hint="default" w:ascii="Times New Roman" w:hAnsi="Times New Roman" w:eastAsia="Times New Roman" w:cs="Times New Roman"/>
          <w:kern w:val="0"/>
          <w:sz w:val="20"/>
          <w:szCs w:val="20"/>
          <w:lang w:val="en-US" w:eastAsia="zh-CN" w:bidi="ar"/>
        </w:rPr>
        <w:t xml:space="preserve"> according to the physical cell ID of the target cell.</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eastAsia="ko"/>
        </w:rPr>
      </w:pPr>
      <w:r>
        <w:rPr>
          <w:rFonts w:hint="default" w:ascii="Times New Roman" w:hAnsi="Times New Roman" w:eastAsia="Times New Roman" w:cs="Times New Roman"/>
          <w:kern w:val="0"/>
          <w:sz w:val="20"/>
          <w:szCs w:val="20"/>
          <w:lang w:val="en-US" w:eastAsia="ko" w:bidi="ar"/>
        </w:rPr>
        <w:t>T</w:t>
      </w:r>
      <w:r>
        <w:rPr>
          <w:rFonts w:hint="default" w:ascii="Times New Roman" w:hAnsi="Times New Roman" w:eastAsia="Times New Roman" w:cs="Times New Roman"/>
          <w:kern w:val="0"/>
          <w:sz w:val="20"/>
          <w:szCs w:val="20"/>
          <w:vertAlign w:val="subscript"/>
          <w:lang w:val="en-US" w:eastAsia="ko" w:bidi="ar"/>
        </w:rPr>
        <w:t>SMTC,i</w:t>
      </w:r>
      <w:r>
        <w:rPr>
          <w:rFonts w:hint="default" w:ascii="Times New Roman" w:hAnsi="Times New Roman" w:eastAsia="Times New Roman" w:cs="Times New Roman"/>
          <w:kern w:val="0"/>
          <w:sz w:val="20"/>
          <w:szCs w:val="20"/>
          <w:lang w:val="en-US" w:eastAsia="ko" w:bidi="ar"/>
        </w:rPr>
        <w:t xml:space="preserve">: It is the periodicity of the SMTC occasion configured for the inter-frequency carrier </w:t>
      </w:r>
      <w:r>
        <w:rPr>
          <w:rFonts w:hint="default" w:ascii="Times New Roman" w:hAnsi="Times New Roman" w:eastAsia="Times New Roman" w:cs="Times New Roman"/>
          <w:i/>
          <w:iCs w:val="0"/>
          <w:kern w:val="0"/>
          <w:sz w:val="20"/>
          <w:szCs w:val="20"/>
          <w:lang w:val="en-US" w:eastAsia="ko" w:bidi="ar"/>
        </w:rPr>
        <w:t>i</w:t>
      </w:r>
      <w:r>
        <w:rPr>
          <w:rFonts w:hint="default" w:ascii="Times New Roman" w:hAnsi="Times New Roman" w:eastAsia="Times New Roman" w:cs="Times New Roman"/>
          <w:kern w:val="0"/>
          <w:sz w:val="20"/>
          <w:szCs w:val="20"/>
          <w:lang w:val="en-US" w:eastAsia="ko" w:bidi="ar"/>
        </w:rPr>
        <w:t>. If it is not configured, the UE may assume that the target SSB periodicity is no larger than 20 ms.</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Times New Roman" w:cs="Times New Roman"/>
          <w:kern w:val="0"/>
          <w:sz w:val="20"/>
          <w:szCs w:val="20"/>
          <w:vertAlign w:val="subscript"/>
          <w:lang w:val="en-US" w:eastAsia="zh-CN" w:bidi="ar"/>
        </w:rPr>
        <w:t>SI-NR</w:t>
      </w:r>
      <w:r>
        <w:rPr>
          <w:rFonts w:hint="default" w:ascii="Times New Roman" w:hAnsi="Times New Roman" w:eastAsia="Times New Roman" w:cs="Times New Roman"/>
          <w:kern w:val="0"/>
          <w:sz w:val="20"/>
          <w:szCs w:val="20"/>
          <w:lang w:val="en-US" w:eastAsia="zh-CN" w:bidi="ar"/>
        </w:rPr>
        <w:t>: It</w:t>
      </w:r>
      <w:r>
        <w:rPr>
          <w:rFonts w:hint="default" w:ascii="Times New Roman" w:hAnsi="Times New Roman" w:eastAsia="Times New Roman" w:cs="v4.2.0"/>
          <w:iCs/>
          <w:kern w:val="0"/>
          <w:sz w:val="20"/>
          <w:szCs w:val="20"/>
          <w:lang w:val="en-US" w:eastAsia="zh-CN" w:bidi="ar"/>
        </w:rPr>
        <w:t xml:space="preserve"> </w:t>
      </w:r>
      <w:r>
        <w:rPr>
          <w:rFonts w:hint="default" w:ascii="Times New Roman" w:hAnsi="Times New Roman" w:eastAsia="Times New Roman" w:cs="v4.2.0"/>
          <w:kern w:val="0"/>
          <w:sz w:val="20"/>
          <w:szCs w:val="20"/>
          <w:lang w:val="en-US" w:eastAsia="zh-CN" w:bidi="ar"/>
        </w:rPr>
        <w:t xml:space="preserve">is the time required for receiving all the relevant system information according to the reception procedure and the RRC procedure delay of system information blocks defined in </w:t>
      </w:r>
      <w:r>
        <w:rPr>
          <w:rFonts w:hint="default" w:ascii="Times New Roman" w:hAnsi="Times New Roman" w:eastAsia="Times New Roman" w:cs="Times New Roman"/>
          <w:kern w:val="0"/>
          <w:sz w:val="20"/>
          <w:szCs w:val="20"/>
          <w:lang w:val="en-US" w:eastAsia="zh-CN" w:bidi="ar"/>
        </w:rPr>
        <w:t>TS 38.331 [2]</w:t>
      </w:r>
      <w:r>
        <w:rPr>
          <w:rFonts w:hint="default" w:ascii="Times New Roman" w:hAnsi="Times New Roman" w:eastAsia="Times New Roman" w:cs="v4.2.0"/>
          <w:kern w:val="0"/>
          <w:sz w:val="20"/>
          <w:szCs w:val="20"/>
          <w:lang w:val="en-US" w:eastAsia="zh-CN" w:bidi="ar"/>
        </w:rPr>
        <w:t xml:space="preserve"> for the target NR cell.</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Malgun Gothic"/>
          <w:lang w:val="en-US" w:eastAsia="ko"/>
        </w:rPr>
      </w:pPr>
      <w:r>
        <w:rPr>
          <w:rFonts w:hint="default" w:ascii="Times New Roman" w:hAnsi="Times New Roman" w:eastAsia="Times New Roman" w:cs="Times New Roman"/>
          <w:kern w:val="0"/>
          <w:sz w:val="20"/>
          <w:szCs w:val="20"/>
          <w:lang w:val="en-US" w:eastAsia="ko" w:bidi="ar"/>
        </w:rPr>
        <w:t>T</w:t>
      </w:r>
      <w:r>
        <w:rPr>
          <w:rFonts w:hint="default" w:ascii="Times New Roman" w:hAnsi="Times New Roman" w:eastAsia="Times New Roman" w:cs="Times New Roman"/>
          <w:kern w:val="0"/>
          <w:sz w:val="20"/>
          <w:szCs w:val="20"/>
          <w:vertAlign w:val="subscript"/>
          <w:lang w:val="en-US" w:eastAsia="ko" w:bidi="ar"/>
        </w:rPr>
        <w:t>PRACH</w:t>
      </w:r>
      <w:r>
        <w:rPr>
          <w:rFonts w:hint="default" w:ascii="Times New Roman" w:hAnsi="Times New Roman" w:eastAsia="Times New Roman" w:cs="Times New Roman"/>
          <w:kern w:val="0"/>
          <w:sz w:val="20"/>
          <w:szCs w:val="20"/>
          <w:vertAlign w:val="subscript"/>
          <w:lang w:val="en-US" w:eastAsia="zh-CN" w:bidi="ar"/>
        </w:rPr>
        <w:t xml:space="preserve">: </w:t>
      </w:r>
      <w:r>
        <w:rPr>
          <w:rFonts w:hint="default" w:ascii="Times New Roman" w:hAnsi="Times New Roman" w:eastAsia="Times New Roman" w:cs="Times New Roman"/>
          <w:kern w:val="0"/>
          <w:sz w:val="20"/>
          <w:szCs w:val="20"/>
          <w:lang w:val="en-US" w:eastAsia="ko" w:bidi="ar"/>
        </w:rPr>
        <w:t>It is the delay uncertainty in acquiring the first available PRACH occasion in the target NR cell. T</w:t>
      </w:r>
      <w:r>
        <w:rPr>
          <w:rFonts w:hint="default" w:ascii="Times New Roman" w:hAnsi="Times New Roman" w:eastAsia="Times New Roman" w:cs="Times New Roman"/>
          <w:kern w:val="0"/>
          <w:sz w:val="20"/>
          <w:szCs w:val="20"/>
          <w:vertAlign w:val="subscript"/>
          <w:lang w:val="en-US" w:eastAsia="ko" w:bidi="ar"/>
        </w:rPr>
        <w:t>PRACH</w:t>
      </w:r>
      <w:r>
        <w:rPr>
          <w:rFonts w:hint="default" w:ascii="Times New Roman" w:hAnsi="Times New Roman" w:eastAsia="Times New Roman" w:cs="Times New Roman"/>
          <w:kern w:val="0"/>
          <w:sz w:val="20"/>
          <w:szCs w:val="20"/>
          <w:lang w:val="en-US" w:eastAsia="ko" w:bidi="ar"/>
        </w:rPr>
        <w:t xml:space="preserve"> can be up to the summation of SSB to PRACH occasion association period and </w:t>
      </w: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ko" w:bidi="ar"/>
        </w:rPr>
        <w:t>10</w:t>
      </w: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ko" w:bidi="ar"/>
        </w:rPr>
        <w:t xml:space="preserve"> ms. SSB to PRACH occasion associated period is defined in the table 8.1-1 of TS 38.213 [3].</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cs="v4.2.0"/>
          <w:lang w:val="en-US"/>
        </w:rPr>
      </w:pPr>
      <w:r>
        <w:rPr>
          <w:rFonts w:hint="default" w:ascii="Times New Roman" w:hAnsi="Times New Roman" w:eastAsia="Times New Roman" w:cs="v4.2.0"/>
          <w:iCs/>
          <w:kern w:val="0"/>
          <w:sz w:val="20"/>
          <w:szCs w:val="20"/>
          <w:lang w:val="en-US" w:eastAsia="zh-CN" w:bidi="ar"/>
        </w:rPr>
        <w:t>N</w:t>
      </w:r>
      <w:r>
        <w:rPr>
          <w:rFonts w:hint="default" w:ascii="Times New Roman" w:hAnsi="Times New Roman" w:eastAsia="Times New Roman" w:cs="v4.2.0"/>
          <w:iCs/>
          <w:kern w:val="0"/>
          <w:sz w:val="20"/>
          <w:szCs w:val="20"/>
          <w:vertAlign w:val="subscript"/>
          <w:lang w:val="en-US" w:eastAsia="zh-CN" w:bidi="ar"/>
        </w:rPr>
        <w:t>freq</w:t>
      </w:r>
      <w:r>
        <w:rPr>
          <w:rFonts w:hint="default" w:ascii="Times New Roman" w:hAnsi="Times New Roman" w:eastAsia="Times New Roman" w:cs="v4.2.0"/>
          <w:kern w:val="0"/>
          <w:sz w:val="20"/>
          <w:szCs w:val="20"/>
          <w:lang w:val="en-US" w:eastAsia="zh-CN" w:bidi="ar"/>
        </w:rPr>
        <w:t>: It is the total number of NR frequencies to be monitored for RRC re-establishment; N</w:t>
      </w:r>
      <w:r>
        <w:rPr>
          <w:rFonts w:hint="default" w:ascii="Times New Roman" w:hAnsi="Times New Roman" w:eastAsia="Times New Roman" w:cs="v4.2.0"/>
          <w:kern w:val="0"/>
          <w:sz w:val="20"/>
          <w:szCs w:val="20"/>
          <w:vertAlign w:val="subscript"/>
          <w:lang w:val="en-US" w:eastAsia="zh-CN" w:bidi="ar"/>
        </w:rPr>
        <w:t xml:space="preserve">freq </w:t>
      </w:r>
      <w:r>
        <w:rPr>
          <w:rFonts w:hint="default" w:ascii="Times New Roman" w:hAnsi="Times New Roman" w:eastAsia="Times New Roman" w:cs="v4.2.0"/>
          <w:kern w:val="0"/>
          <w:sz w:val="20"/>
          <w:szCs w:val="20"/>
          <w:lang w:val="en-US" w:eastAsia="zh-CN" w:bidi="ar"/>
        </w:rPr>
        <w:t>= 1 if the target intra-frequency NR cell is known, else N</w:t>
      </w:r>
      <w:r>
        <w:rPr>
          <w:rFonts w:hint="default" w:ascii="Times New Roman" w:hAnsi="Times New Roman" w:eastAsia="Times New Roman" w:cs="v4.2.0"/>
          <w:kern w:val="0"/>
          <w:sz w:val="20"/>
          <w:szCs w:val="20"/>
          <w:vertAlign w:val="subscript"/>
          <w:lang w:val="en-US" w:eastAsia="zh-CN" w:bidi="ar"/>
        </w:rPr>
        <w:t xml:space="preserve">freq </w:t>
      </w:r>
      <w:r>
        <w:rPr>
          <w:rFonts w:hint="default" w:ascii="Times New Roman" w:hAnsi="Times New Roman" w:eastAsia="Times New Roman" w:cs="v4.2.0"/>
          <w:kern w:val="0"/>
          <w:sz w:val="20"/>
          <w:szCs w:val="20"/>
          <w:lang w:val="en-US" w:eastAsia="zh-CN" w:bidi="ar"/>
        </w:rPr>
        <w:t xml:space="preserve">= 2 and </w:t>
      </w:r>
      <w:r>
        <w:rPr>
          <w:rFonts w:hint="default" w:ascii="Times New Roman" w:hAnsi="Times New Roman" w:eastAsia="Times New Roman" w:cs="Times New Roman"/>
          <w:kern w:val="0"/>
          <w:sz w:val="20"/>
          <w:szCs w:val="20"/>
          <w:lang w:val="en-US" w:eastAsia="ko" w:bidi="ar"/>
        </w:rPr>
        <w:t>T</w:t>
      </w:r>
      <w:r>
        <w:rPr>
          <w:rFonts w:hint="default" w:ascii="Times New Roman" w:hAnsi="Times New Roman" w:eastAsia="Times New Roman" w:cs="Times New Roman"/>
          <w:kern w:val="0"/>
          <w:sz w:val="20"/>
          <w:szCs w:val="20"/>
          <w:vertAlign w:val="subscript"/>
          <w:lang w:val="en-US" w:eastAsia="ko" w:bidi="ar"/>
        </w:rPr>
        <w:t>identify_intra_NR</w:t>
      </w:r>
      <w:r>
        <w:rPr>
          <w:rFonts w:hint="default" w:ascii="Times New Roman" w:hAnsi="Times New Roman" w:eastAsia="Times New Roman" w:cs="v4.2.0"/>
          <w:kern w:val="0"/>
          <w:sz w:val="20"/>
          <w:szCs w:val="20"/>
          <w:lang w:val="en-US" w:eastAsia="zh-CN" w:bidi="ar"/>
        </w:rPr>
        <w:t xml:space="preserve"> = 0 if the target inter-frequency NR cell is known.</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There is no requirement if the target cell does not contain the UE context.</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 xml:space="preserve">In the requirement defined in the below tables, the target </w:t>
      </w:r>
      <w:del w:id="40" w:author="ZTE Derrick meeting-pre" w:date="2025-08-15T14:26:21Z">
        <w:r>
          <w:rPr>
            <w:rFonts w:hint="default" w:ascii="Times New Roman" w:hAnsi="Times New Roman" w:eastAsia="Times New Roman" w:cs="Times New Roman"/>
            <w:kern w:val="0"/>
            <w:sz w:val="20"/>
            <w:szCs w:val="20"/>
            <w:lang w:val="en-US" w:eastAsia="zh-CN" w:bidi="ar"/>
          </w:rPr>
          <w:delText>FR1</w:delText>
        </w:r>
      </w:del>
      <w:ins w:id="41" w:author="ZTE Derrick meeting-pre" w:date="2025-08-15T14:26:21Z">
        <w:r>
          <w:rPr>
            <w:rFonts w:hint="eastAsia" w:ascii="Times New Roman" w:hAnsi="Times New Roman" w:eastAsia="Times New Roman" w:cs="Times New Roman"/>
            <w:kern w:val="0"/>
            <w:sz w:val="20"/>
            <w:szCs w:val="20"/>
            <w:lang w:val="en-US" w:eastAsia="zh-CN" w:bidi="ar"/>
          </w:rPr>
          <w:t>FR1-NTN</w:t>
        </w:r>
      </w:ins>
      <w:r>
        <w:rPr>
          <w:rFonts w:hint="default" w:ascii="Times New Roman" w:hAnsi="Times New Roman" w:eastAsia="Times New Roman" w:cs="Times New Roman"/>
          <w:kern w:val="0"/>
          <w:sz w:val="20"/>
          <w:szCs w:val="20"/>
          <w:lang w:val="en-US" w:eastAsia="zh-CN" w:bidi="ar"/>
        </w:rPr>
        <w:t xml:space="preserve"> cell is known if it has been meeting the relevant cell identification requirement during the last 5 seconds otherwise it is unknown.</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 xml:space="preserve">The requirements in this clause apply provided that the ephemeris information provided by the serving cell for the target cell is valid during </w:t>
      </w:r>
      <w:r>
        <w:rPr>
          <w:rFonts w:hint="default" w:ascii="Times New Roman" w:hAnsi="Times New Roman" w:eastAsia="Times New Roman" w:cs="Times New Roman"/>
          <w:kern w:val="0"/>
          <w:sz w:val="20"/>
          <w:szCs w:val="20"/>
          <w:lang w:val="en-US" w:eastAsia="ko" w:bidi="ar"/>
        </w:rPr>
        <w:t>UE re-establishment delay (T</w:t>
      </w:r>
      <w:r>
        <w:rPr>
          <w:rFonts w:hint="default" w:ascii="Times New Roman" w:hAnsi="Times New Roman" w:eastAsia="Times New Roman" w:cs="Times New Roman"/>
          <w:kern w:val="0"/>
          <w:sz w:val="20"/>
          <w:szCs w:val="20"/>
          <w:vertAlign w:val="subscript"/>
          <w:lang w:val="en-US" w:eastAsia="ko" w:bidi="ar"/>
        </w:rPr>
        <w:t>UE_re-establish_delay</w:t>
      </w:r>
      <w:r>
        <w:rPr>
          <w:rFonts w:hint="default" w:ascii="Times New Roman" w:hAnsi="Times New Roman" w:eastAsia="Times New Roman" w:cs="Times New Roman"/>
          <w:kern w:val="0"/>
          <w:sz w:val="20"/>
          <w:szCs w:val="20"/>
          <w:lang w:val="en-US" w:eastAsia="ko" w:bidi="ar"/>
        </w:rPr>
        <w:t>)</w:t>
      </w:r>
      <w:r>
        <w:rPr>
          <w:rFonts w:hint="default" w:ascii="Times New Roman" w:hAnsi="Times New Roman" w:eastAsia="Times New Roman" w:cs="Times New Roman"/>
          <w:kern w:val="0"/>
          <w:sz w:val="20"/>
          <w:szCs w:val="20"/>
          <w:lang w:val="en-US" w:eastAsia="zh-CN" w:bidi="ar"/>
        </w:rPr>
        <w:t>.</w:t>
      </w:r>
    </w:p>
    <w:p>
      <w:pPr>
        <w:pStyle w:val="47"/>
        <w:keepNext/>
        <w:keepLines/>
        <w:widowControl/>
        <w:suppressLineNumbers w:val="0"/>
        <w:overflowPunct w:val="0"/>
        <w:autoSpaceDE w:val="0"/>
        <w:autoSpaceDN w:val="0"/>
        <w:adjustRightInd w:val="0"/>
        <w:spacing w:before="60" w:beforeAutospacing="0" w:after="180" w:afterAutospacing="0"/>
        <w:ind w:left="0" w:right="0"/>
        <w:jc w:val="center"/>
        <w:rPr>
          <w:lang w:val="en-US"/>
        </w:rPr>
      </w:pPr>
      <w:r>
        <w:rPr>
          <w:rFonts w:hint="default" w:ascii="Arial" w:hAnsi="Arial" w:eastAsia="Times New Roman" w:cs="Times New Roman"/>
          <w:b/>
          <w:bCs w:val="0"/>
          <w:kern w:val="0"/>
          <w:sz w:val="20"/>
          <w:szCs w:val="20"/>
          <w:lang w:val="en-US" w:eastAsia="zh-CN" w:bidi="ar"/>
        </w:rPr>
        <w:t>Table 6.2C.1.2.1-1: Time to identify target NR cell for RRC connection re-establishment to NR intra-frequency cell</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1616"/>
        <w:gridCol w:w="1837"/>
        <w:gridCol w:w="2801"/>
        <w:gridCol w:w="33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1616" w:type="dxa"/>
            <w:tcBorders>
              <w:top w:val="single" w:color="auto" w:sz="4" w:space="0"/>
              <w:left w:val="single" w:color="auto" w:sz="4" w:space="0"/>
              <w:bottom w:val="nil"/>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eastAsia="ko"/>
              </w:rPr>
            </w:pPr>
            <w:r>
              <w:rPr>
                <w:rFonts w:hint="default" w:ascii="Arial" w:hAnsi="Arial" w:eastAsia="Times New Roman" w:cs="v4.2.0"/>
                <w:b/>
                <w:bCs w:val="0"/>
                <w:kern w:val="0"/>
                <w:sz w:val="18"/>
                <w:szCs w:val="20"/>
                <w:lang w:val="en-US" w:eastAsia="ko" w:bidi="ar"/>
              </w:rPr>
              <w:t xml:space="preserve">Serving cell </w:t>
            </w:r>
          </w:p>
        </w:tc>
        <w:tc>
          <w:tcPr>
            <w:tcW w:w="1837" w:type="dxa"/>
            <w:tcBorders>
              <w:top w:val="single" w:color="auto" w:sz="4" w:space="0"/>
              <w:left w:val="single" w:color="auto" w:sz="4" w:space="0"/>
              <w:bottom w:val="nil"/>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eastAsia="ko"/>
              </w:rPr>
            </w:pPr>
            <w:r>
              <w:rPr>
                <w:rFonts w:hint="default" w:ascii="Arial" w:hAnsi="Arial" w:eastAsia="Times New Roman" w:cs="Times New Roman"/>
                <w:b/>
                <w:bCs w:val="0"/>
                <w:kern w:val="0"/>
                <w:sz w:val="18"/>
                <w:szCs w:val="20"/>
                <w:lang w:val="en-US" w:eastAsia="ko" w:bidi="ar"/>
              </w:rPr>
              <w:t xml:space="preserve">FR of target NR </w:t>
            </w:r>
          </w:p>
        </w:tc>
        <w:tc>
          <w:tcPr>
            <w:tcW w:w="6176" w:type="dxa"/>
            <w:gridSpan w:val="2"/>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eastAsia="ko"/>
              </w:rPr>
            </w:pPr>
            <w:r>
              <w:rPr>
                <w:rFonts w:hint="default" w:ascii="Arial" w:hAnsi="Arial" w:eastAsia="Times New Roman" w:cs="Times New Roman"/>
                <w:b/>
                <w:bCs w:val="0"/>
                <w:kern w:val="0"/>
                <w:sz w:val="18"/>
                <w:szCs w:val="20"/>
                <w:lang w:val="en-US" w:eastAsia="ko" w:bidi="ar"/>
              </w:rPr>
              <w:t>T</w:t>
            </w:r>
            <w:r>
              <w:rPr>
                <w:rFonts w:hint="default" w:ascii="Arial" w:hAnsi="Arial" w:eastAsia="Times New Roman" w:cs="Times New Roman"/>
                <w:b/>
                <w:bCs w:val="0"/>
                <w:kern w:val="0"/>
                <w:sz w:val="18"/>
                <w:szCs w:val="20"/>
                <w:vertAlign w:val="subscript"/>
                <w:lang w:val="en-US" w:eastAsia="ko" w:bidi="ar"/>
              </w:rPr>
              <w:t xml:space="preserve">identify_intra_NR </w:t>
            </w:r>
            <w:r>
              <w:rPr>
                <w:rFonts w:hint="default" w:ascii="Arial" w:hAnsi="Arial" w:eastAsia="Times New Roman" w:cs="Times New Roman"/>
                <w:b/>
                <w:bCs w:val="0"/>
                <w:kern w:val="0"/>
                <w:sz w:val="18"/>
                <w:szCs w:val="20"/>
                <w:lang w:val="en-US" w:eastAsia="ko" w:bidi="ar"/>
              </w:rPr>
              <w:t>[ms]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05" w:hRule="atLeast"/>
          <w:jc w:val="center"/>
        </w:trPr>
        <w:tc>
          <w:tcPr>
            <w:tcW w:w="1616" w:type="dxa"/>
            <w:tcBorders>
              <w:top w:val="nil"/>
              <w:left w:val="single" w:color="auto" w:sz="4" w:space="0"/>
              <w:bottom w:val="nil"/>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eastAsia="ko"/>
              </w:rPr>
            </w:pPr>
            <w:r>
              <w:rPr>
                <w:rFonts w:hint="default" w:ascii="Arial" w:hAnsi="Arial" w:eastAsia="Times New Roman" w:cs="v4.2.0"/>
                <w:b/>
                <w:bCs w:val="0"/>
                <w:kern w:val="0"/>
                <w:sz w:val="18"/>
                <w:szCs w:val="20"/>
                <w:lang w:val="en-US" w:eastAsia="ko" w:bidi="ar"/>
              </w:rPr>
              <w:t xml:space="preserve">SSB </w:t>
            </w:r>
            <w:r>
              <w:rPr>
                <w:rFonts w:hint="default" w:ascii="Arial" w:hAnsi="Arial" w:eastAsia="Times New Roman" w:cs="Times New Roman"/>
                <w:b/>
                <w:bCs w:val="0"/>
                <w:kern w:val="0"/>
                <w:sz w:val="18"/>
                <w:szCs w:val="20"/>
                <w:lang w:val="en-US" w:eastAsia="zh-CN" w:bidi="ar"/>
              </w:rPr>
              <w:t>Ês/Iot (dB)</w:t>
            </w:r>
          </w:p>
        </w:tc>
        <w:tc>
          <w:tcPr>
            <w:tcW w:w="1837" w:type="dxa"/>
            <w:tcBorders>
              <w:top w:val="nil"/>
              <w:left w:val="single" w:color="auto" w:sz="4" w:space="0"/>
              <w:bottom w:val="nil"/>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eastAsia="ko"/>
              </w:rPr>
            </w:pPr>
            <w:r>
              <w:rPr>
                <w:rFonts w:hint="default" w:ascii="Arial" w:hAnsi="Arial" w:eastAsia="Times New Roman" w:cs="Times New Roman"/>
                <w:b/>
                <w:bCs w:val="0"/>
                <w:kern w:val="0"/>
                <w:sz w:val="18"/>
                <w:szCs w:val="20"/>
                <w:lang w:val="en-US" w:eastAsia="ko" w:bidi="ar"/>
              </w:rPr>
              <w:t>cell</w:t>
            </w:r>
          </w:p>
        </w:tc>
        <w:tc>
          <w:tcPr>
            <w:tcW w:w="2801" w:type="dxa"/>
            <w:tcBorders>
              <w:top w:val="single" w:color="auto" w:sz="4" w:space="0"/>
              <w:left w:val="single" w:color="auto" w:sz="4" w:space="0"/>
              <w:bottom w:val="nil"/>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eastAsia="ko"/>
              </w:rPr>
            </w:pPr>
            <w:r>
              <w:rPr>
                <w:rFonts w:hint="default" w:ascii="Arial" w:hAnsi="Arial" w:eastAsia="Times New Roman" w:cs="Times New Roman"/>
                <w:b/>
                <w:bCs w:val="0"/>
                <w:kern w:val="0"/>
                <w:sz w:val="18"/>
                <w:szCs w:val="20"/>
                <w:lang w:val="en-US" w:eastAsia="ko" w:bidi="ar"/>
              </w:rPr>
              <w:t>Known NR cell</w:t>
            </w:r>
          </w:p>
        </w:tc>
        <w:tc>
          <w:tcPr>
            <w:tcW w:w="3375" w:type="dxa"/>
            <w:tcBorders>
              <w:top w:val="single" w:color="auto" w:sz="4" w:space="0"/>
              <w:left w:val="single" w:color="auto" w:sz="4" w:space="0"/>
              <w:bottom w:val="nil"/>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eastAsia="ko"/>
              </w:rPr>
            </w:pPr>
            <w:r>
              <w:rPr>
                <w:rFonts w:hint="default" w:ascii="Arial" w:hAnsi="Arial" w:eastAsia="Times New Roman" w:cs="Times New Roman"/>
                <w:b/>
                <w:bCs w:val="0"/>
                <w:kern w:val="0"/>
                <w:sz w:val="18"/>
                <w:szCs w:val="20"/>
                <w:lang w:val="en-US" w:eastAsia="ko" w:bidi="ar"/>
              </w:rPr>
              <w:t>Unknown NR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1616"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Arial"/>
                <w:kern w:val="0"/>
                <w:sz w:val="18"/>
                <w:szCs w:val="20"/>
                <w:lang w:val="en-US" w:eastAsia="ko" w:bidi="ar"/>
              </w:rPr>
              <w:t>≥</w:t>
            </w:r>
            <w:r>
              <w:rPr>
                <w:rFonts w:hint="default" w:ascii="Arial" w:hAnsi="Arial" w:eastAsia="Times New Roman" w:cs="Times New Roman"/>
                <w:kern w:val="0"/>
                <w:sz w:val="18"/>
                <w:szCs w:val="20"/>
                <w:lang w:val="en-US" w:eastAsia="ko" w:bidi="ar"/>
              </w:rPr>
              <w:t xml:space="preserve"> -8</w:t>
            </w:r>
          </w:p>
        </w:tc>
        <w:tc>
          <w:tcPr>
            <w:tcW w:w="1837"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eastAsia" w:eastAsia="宋体"/>
                <w:szCs w:val="20"/>
                <w:lang w:val="en-US" w:eastAsia="zh-CN"/>
              </w:rPr>
            </w:pPr>
            <w:del w:id="42" w:author="ZTE Derrick meeting-pre" w:date="2025-08-15T14:26:21Z">
              <w:r>
                <w:rPr>
                  <w:rFonts w:hint="default" w:ascii="Arial" w:hAnsi="Arial" w:eastAsia="Times New Roman" w:cs="Times New Roman"/>
                  <w:kern w:val="0"/>
                  <w:sz w:val="18"/>
                  <w:szCs w:val="20"/>
                  <w:lang w:val="en-US" w:eastAsia="ko" w:bidi="ar"/>
                </w:rPr>
                <w:delText>FR1</w:delText>
              </w:r>
            </w:del>
            <w:ins w:id="43" w:author="ZTE Derrick meeting-pre" w:date="2025-08-15T14:26:21Z">
              <w:r>
                <w:rPr>
                  <w:rFonts w:hint="eastAsia" w:ascii="Arial" w:hAnsi="Arial" w:eastAsia="宋体" w:cs="Times New Roman"/>
                  <w:kern w:val="0"/>
                  <w:sz w:val="18"/>
                  <w:szCs w:val="20"/>
                  <w:lang w:val="en-US" w:eastAsia="zh-CN" w:bidi="ar"/>
                </w:rPr>
                <w:t>FR1-NTN</w:t>
              </w:r>
            </w:ins>
          </w:p>
        </w:tc>
        <w:tc>
          <w:tcPr>
            <w:tcW w:w="2801"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MAX (200 ms, 5 x T</w:t>
            </w:r>
            <w:r>
              <w:rPr>
                <w:rFonts w:hint="default" w:ascii="Arial" w:hAnsi="Arial" w:eastAsia="Times New Roman" w:cs="Times New Roman"/>
                <w:kern w:val="0"/>
                <w:sz w:val="18"/>
                <w:szCs w:val="20"/>
                <w:vertAlign w:val="subscript"/>
                <w:lang w:val="en-US" w:eastAsia="zh-CN" w:bidi="ar"/>
              </w:rPr>
              <w:t>SMTC</w:t>
            </w:r>
            <w:r>
              <w:rPr>
                <w:rFonts w:hint="default" w:ascii="Arial" w:hAnsi="Arial" w:eastAsia="Times New Roman" w:cs="Times New Roman"/>
                <w:kern w:val="0"/>
                <w:sz w:val="18"/>
                <w:szCs w:val="20"/>
                <w:lang w:val="en-US" w:eastAsia="zh-CN" w:bidi="ar"/>
              </w:rPr>
              <w:t>)</w:t>
            </w:r>
          </w:p>
        </w:tc>
        <w:tc>
          <w:tcPr>
            <w:tcW w:w="3375"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K</w:t>
            </w:r>
            <w:r>
              <w:rPr>
                <w:rFonts w:hint="default" w:ascii="Arial" w:hAnsi="Arial" w:eastAsia="Times New Roman" w:cs="Times New Roman"/>
                <w:kern w:val="0"/>
                <w:sz w:val="18"/>
                <w:szCs w:val="20"/>
                <w:vertAlign w:val="subscript"/>
                <w:lang w:val="en-US" w:eastAsia="zh-CN" w:bidi="ar"/>
              </w:rPr>
              <w:t>multi_SMTC</w:t>
            </w:r>
            <w:r>
              <w:rPr>
                <w:rFonts w:hint="default" w:ascii="Arial" w:hAnsi="Arial" w:eastAsia="Times New Roman" w:cs="Times New Roman"/>
                <w:kern w:val="0"/>
                <w:sz w:val="18"/>
                <w:szCs w:val="20"/>
                <w:lang w:val="en-US" w:eastAsia="zh-CN" w:bidi="ar"/>
              </w:rPr>
              <w:t xml:space="preserve"> * MAX (800 ms, 10 x T</w:t>
            </w:r>
            <w:r>
              <w:rPr>
                <w:rFonts w:hint="default" w:ascii="Arial" w:hAnsi="Arial" w:eastAsia="Times New Roman" w:cs="Times New Roman"/>
                <w:kern w:val="0"/>
                <w:sz w:val="18"/>
                <w:szCs w:val="20"/>
                <w:vertAlign w:val="subscript"/>
                <w:lang w:val="en-US" w:eastAsia="zh-CN" w:bidi="ar"/>
              </w:rPr>
              <w:t>SMTC</w:t>
            </w:r>
            <w:r>
              <w:rPr>
                <w:rFonts w:hint="default" w:ascii="Arial" w:hAnsi="Arial" w:eastAsia="Times New Roman" w:cs="Times New Roman"/>
                <w:kern w:val="0"/>
                <w:sz w:val="18"/>
                <w:szCs w:val="20"/>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6"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ko" w:bidi="ar"/>
              </w:rPr>
              <w:t>&lt; -8</w:t>
            </w:r>
          </w:p>
        </w:tc>
        <w:tc>
          <w:tcPr>
            <w:tcW w:w="1837"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eastAsia" w:eastAsia="宋体"/>
                <w:szCs w:val="20"/>
                <w:lang w:val="en-US" w:eastAsia="zh-CN"/>
              </w:rPr>
            </w:pPr>
            <w:del w:id="44" w:author="ZTE Derrick meeting-pre" w:date="2025-08-15T14:26:21Z">
              <w:r>
                <w:rPr>
                  <w:rFonts w:hint="default" w:ascii="Arial" w:hAnsi="Arial" w:eastAsia="Times New Roman" w:cs="Times New Roman"/>
                  <w:kern w:val="0"/>
                  <w:sz w:val="18"/>
                  <w:szCs w:val="20"/>
                  <w:lang w:val="en-US" w:eastAsia="ko" w:bidi="ar"/>
                </w:rPr>
                <w:delText>FR1</w:delText>
              </w:r>
            </w:del>
            <w:ins w:id="45" w:author="ZTE Derrick meeting-pre" w:date="2025-08-15T14:26:21Z">
              <w:r>
                <w:rPr>
                  <w:rFonts w:hint="eastAsia" w:ascii="Arial" w:hAnsi="Arial" w:eastAsia="宋体" w:cs="Times New Roman"/>
                  <w:kern w:val="0"/>
                  <w:sz w:val="18"/>
                  <w:szCs w:val="20"/>
                  <w:lang w:val="en-US" w:eastAsia="zh-CN" w:bidi="ar"/>
                </w:rPr>
                <w:t>FR1-NTN</w:t>
              </w:r>
            </w:ins>
          </w:p>
        </w:tc>
        <w:tc>
          <w:tcPr>
            <w:tcW w:w="2801"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N/A</w:t>
            </w:r>
          </w:p>
        </w:tc>
        <w:tc>
          <w:tcPr>
            <w:tcW w:w="3375"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eastAsia="ko"/>
              </w:rPr>
            </w:pPr>
            <w:r>
              <w:rPr>
                <w:rFonts w:hint="default" w:ascii="Arial" w:hAnsi="Arial" w:eastAsia="Times New Roman" w:cs="Times New Roman"/>
                <w:kern w:val="0"/>
                <w:sz w:val="18"/>
                <w:szCs w:val="20"/>
                <w:lang w:val="en-US" w:eastAsia="zh-CN" w:bidi="ar"/>
              </w:rPr>
              <w:t xml:space="preserve">k * 800 ms </w:t>
            </w:r>
            <w:r>
              <w:rPr>
                <w:rFonts w:hint="default" w:ascii="Arial" w:hAnsi="Arial" w:eastAsia="Times New Roman" w:cs="Times New Roman"/>
                <w:kern w:val="0"/>
                <w:sz w:val="18"/>
                <w:szCs w:val="20"/>
                <w:vertAlign w:val="superscript"/>
                <w:lang w:val="en-US" w:eastAsia="zh-CN" w:bidi="ar"/>
              </w:rPr>
              <w:t>Note1,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29" w:type="dxa"/>
            <w:gridSpan w:val="4"/>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851" w:right="0" w:hanging="851"/>
              <w:jc w:val="left"/>
              <w:rPr>
                <w:rFonts w:hint="default"/>
                <w:szCs w:val="20"/>
                <w:lang w:val="en-US" w:eastAsia="ko"/>
              </w:rPr>
            </w:pPr>
            <w:r>
              <w:rPr>
                <w:rFonts w:hint="default" w:ascii="Arial" w:hAnsi="Arial" w:eastAsia="Times New Roman" w:cs="Times New Roman"/>
                <w:kern w:val="0"/>
                <w:sz w:val="18"/>
                <w:szCs w:val="20"/>
                <w:lang w:val="en-US" w:eastAsia="ko" w:bidi="ar"/>
              </w:rPr>
              <w:t>Note 1:</w:t>
            </w:r>
            <w:r>
              <w:rPr>
                <w:rFonts w:hint="default" w:ascii="Arial" w:hAnsi="Arial" w:eastAsia="Times New Roman" w:cs="Times New Roman"/>
                <w:kern w:val="0"/>
                <w:sz w:val="18"/>
                <w:szCs w:val="20"/>
                <w:lang w:val="en-US" w:eastAsia="zh-CN" w:bidi="ar"/>
              </w:rPr>
              <w:tab/>
            </w:r>
            <w:r>
              <w:rPr>
                <w:rFonts w:hint="default" w:ascii="Arial" w:hAnsi="Arial" w:eastAsia="Times New Roman" w:cs="Times New Roman"/>
                <w:kern w:val="0"/>
                <w:sz w:val="18"/>
                <w:szCs w:val="20"/>
                <w:lang w:val="en-US" w:eastAsia="ko" w:bidi="ar"/>
              </w:rPr>
              <w:t>The UE is not required to successfully</w:t>
            </w:r>
            <w:r>
              <w:rPr>
                <w:rFonts w:hint="default" w:ascii="Arial" w:hAnsi="Arial" w:eastAsia="Times New Roman" w:cs="Times New Roman"/>
                <w:b/>
                <w:bCs/>
                <w:kern w:val="0"/>
                <w:sz w:val="18"/>
                <w:szCs w:val="20"/>
                <w:lang w:val="en-US" w:eastAsia="zh-CN" w:bidi="ar"/>
              </w:rPr>
              <w:t xml:space="preserve"> </w:t>
            </w:r>
            <w:r>
              <w:rPr>
                <w:rFonts w:hint="default" w:ascii="Arial" w:hAnsi="Arial" w:eastAsia="Times New Roman" w:cs="Times New Roman"/>
                <w:kern w:val="0"/>
                <w:sz w:val="18"/>
                <w:szCs w:val="20"/>
                <w:lang w:val="en-US" w:eastAsia="ko" w:bidi="ar"/>
              </w:rPr>
              <w:t>identify a cell on any NR frequency layer when T</w:t>
            </w:r>
            <w:r>
              <w:rPr>
                <w:rFonts w:hint="default" w:ascii="Arial" w:hAnsi="Arial" w:eastAsia="Times New Roman" w:cs="Times New Roman"/>
                <w:kern w:val="0"/>
                <w:sz w:val="18"/>
                <w:szCs w:val="20"/>
                <w:vertAlign w:val="subscript"/>
                <w:lang w:val="en-US" w:eastAsia="ko" w:bidi="ar"/>
              </w:rPr>
              <w:t>SMTC</w:t>
            </w:r>
            <w:r>
              <w:rPr>
                <w:rFonts w:hint="default" w:ascii="Arial" w:hAnsi="Arial" w:eastAsia="Times New Roman" w:cs="Times New Roman"/>
                <w:kern w:val="0"/>
                <w:sz w:val="18"/>
                <w:szCs w:val="20"/>
                <w:lang w:val="en-US" w:eastAsia="ko" w:bidi="ar"/>
              </w:rPr>
              <w:t xml:space="preserve"> &gt; 20 ms and serving cell SSB Ês/Iot &lt; -8 dB.</w:t>
            </w:r>
          </w:p>
          <w:p>
            <w:pPr>
              <w:pStyle w:val="47"/>
              <w:keepNext/>
              <w:keepLines/>
              <w:widowControl/>
              <w:suppressLineNumbers w:val="0"/>
              <w:overflowPunct w:val="0"/>
              <w:autoSpaceDE w:val="0"/>
              <w:autoSpaceDN w:val="0"/>
              <w:adjustRightInd w:val="0"/>
              <w:spacing w:before="0" w:beforeAutospacing="0" w:after="0" w:afterAutospacing="0"/>
              <w:ind w:left="851" w:right="0" w:hanging="851"/>
              <w:jc w:val="left"/>
              <w:rPr>
                <w:rFonts w:hint="default"/>
                <w:szCs w:val="20"/>
                <w:lang w:val="en-US" w:eastAsia="ko"/>
              </w:rPr>
            </w:pPr>
            <w:r>
              <w:rPr>
                <w:rFonts w:hint="default" w:ascii="Arial" w:hAnsi="Arial" w:eastAsia="Times New Roman" w:cs="Times New Roman"/>
                <w:kern w:val="0"/>
                <w:sz w:val="18"/>
                <w:szCs w:val="20"/>
                <w:lang w:val="en-US" w:eastAsia="ko" w:bidi="ar"/>
              </w:rPr>
              <w:t>Note 2:</w:t>
            </w:r>
            <w:r>
              <w:rPr>
                <w:rFonts w:hint="default" w:ascii="Arial" w:hAnsi="Arial" w:eastAsia="Times New Roman" w:cs="Times New Roman"/>
                <w:kern w:val="0"/>
                <w:sz w:val="18"/>
                <w:szCs w:val="20"/>
                <w:lang w:val="en-US" w:eastAsia="zh-CN" w:bidi="ar"/>
              </w:rPr>
              <w:tab/>
            </w:r>
            <w:r>
              <w:rPr>
                <w:rFonts w:hint="default" w:ascii="Arial" w:hAnsi="Arial" w:eastAsia="Times New Roman" w:cs="Times New Roman"/>
                <w:kern w:val="0"/>
                <w:sz w:val="18"/>
                <w:szCs w:val="20"/>
                <w:lang w:val="en-US" w:eastAsia="zh-CN" w:bidi="ar"/>
              </w:rPr>
              <w:t>K</w:t>
            </w:r>
            <w:r>
              <w:rPr>
                <w:rFonts w:hint="default" w:ascii="Arial" w:hAnsi="Arial" w:eastAsia="Times New Roman" w:cs="Times New Roman"/>
                <w:kern w:val="0"/>
                <w:sz w:val="18"/>
                <w:szCs w:val="20"/>
                <w:vertAlign w:val="subscript"/>
                <w:lang w:val="en-US" w:eastAsia="zh-CN" w:bidi="ar"/>
              </w:rPr>
              <w:t>multi_SMTC</w:t>
            </w:r>
            <w:r>
              <w:rPr>
                <w:rFonts w:hint="default" w:ascii="Arial" w:hAnsi="Arial" w:eastAsia="Times New Roman" w:cs="Times New Roman"/>
                <w:kern w:val="0"/>
                <w:sz w:val="18"/>
                <w:szCs w:val="20"/>
                <w:lang w:val="en-US" w:eastAsia="zh-CN" w:bidi="ar"/>
              </w:rPr>
              <w:t xml:space="preserve"> </w:t>
            </w:r>
            <w:r>
              <w:rPr>
                <w:rFonts w:hint="default" w:ascii="Arial" w:hAnsi="Arial" w:eastAsia="Times New Roman" w:cs="Times New Roman"/>
                <w:kern w:val="0"/>
                <w:sz w:val="18"/>
                <w:szCs w:val="20"/>
                <w:lang w:val="en-US" w:eastAsia="ko" w:bidi="ar"/>
              </w:rPr>
              <w:t>is defined in clause 9.2C.5.1.</w:t>
            </w:r>
          </w:p>
          <w:p>
            <w:pPr>
              <w:pStyle w:val="47"/>
              <w:keepNext/>
              <w:keepLines/>
              <w:widowControl/>
              <w:suppressLineNumbers w:val="0"/>
              <w:overflowPunct w:val="0"/>
              <w:autoSpaceDE w:val="0"/>
              <w:autoSpaceDN w:val="0"/>
              <w:adjustRightInd w:val="0"/>
              <w:spacing w:before="0" w:beforeAutospacing="0" w:after="0" w:afterAutospacing="0"/>
              <w:ind w:left="851" w:right="0" w:hanging="851"/>
              <w:jc w:val="left"/>
              <w:rPr>
                <w:rFonts w:hint="default"/>
                <w:szCs w:val="20"/>
                <w:lang w:val="en-US"/>
              </w:rPr>
            </w:pPr>
            <w:r>
              <w:rPr>
                <w:rFonts w:hint="default" w:ascii="Arial" w:hAnsi="Arial" w:eastAsia="Times New Roman" w:cs="Times New Roman"/>
                <w:kern w:val="0"/>
                <w:sz w:val="18"/>
                <w:szCs w:val="20"/>
                <w:lang w:val="en-US" w:eastAsia="ko" w:bidi="ar"/>
              </w:rPr>
              <w:t>Note 3:</w:t>
            </w:r>
            <w:r>
              <w:rPr>
                <w:rFonts w:hint="default" w:ascii="Arial" w:hAnsi="Arial" w:eastAsia="Times New Roman" w:cs="Times New Roman"/>
                <w:kern w:val="0"/>
                <w:sz w:val="18"/>
                <w:szCs w:val="20"/>
                <w:lang w:val="en-US" w:eastAsia="zh-CN" w:bidi="ar"/>
              </w:rPr>
              <w:tab/>
            </w:r>
            <w:r>
              <w:rPr>
                <w:rFonts w:hint="default" w:ascii="Arial" w:hAnsi="Arial" w:eastAsia="Times New Roman" w:cs="Times New Roman"/>
                <w:kern w:val="0"/>
                <w:sz w:val="18"/>
                <w:szCs w:val="20"/>
                <w:lang w:val="en-US" w:eastAsia="zh-CN" w:bidi="ar"/>
              </w:rPr>
              <w:t xml:space="preserve">k = 1 </w:t>
            </w:r>
            <w:r>
              <w:rPr>
                <w:rFonts w:hint="default" w:ascii="Arial" w:hAnsi="Arial" w:eastAsia="Times New Roman" w:cs="Times New Roman"/>
                <w:kern w:val="0"/>
                <w:sz w:val="18"/>
                <w:szCs w:val="20"/>
                <w:lang w:val="en-US" w:eastAsia="ko" w:bidi="ar"/>
              </w:rPr>
              <w:t xml:space="preserve">if the cells on the target frequency are served by GEO. </w:t>
            </w:r>
            <w:r>
              <w:rPr>
                <w:rFonts w:hint="default" w:ascii="Arial" w:hAnsi="Arial" w:eastAsia="Times New Roman" w:cs="Times New Roman"/>
                <w:kern w:val="0"/>
                <w:sz w:val="18"/>
                <w:szCs w:val="20"/>
                <w:lang w:val="en-US" w:eastAsia="zh-CN" w:bidi="ar"/>
              </w:rPr>
              <w:t xml:space="preserve">k = (N+1) </w:t>
            </w:r>
            <w:r>
              <w:rPr>
                <w:rFonts w:hint="default" w:ascii="Arial" w:hAnsi="Arial" w:eastAsia="Times New Roman" w:cs="Times New Roman"/>
                <w:kern w:val="0"/>
                <w:sz w:val="18"/>
                <w:szCs w:val="20"/>
                <w:lang w:val="en-US" w:eastAsia="ko" w:bidi="ar"/>
              </w:rPr>
              <w:t>if the cells on the target frequency are served by LEO, where N is the number of different satellites associated to the list of configured neighbor cells in ntn-NeighCellConfigList and ntn-NeighCellConfigListExt.</w:t>
            </w:r>
          </w:p>
        </w:tc>
      </w:tr>
    </w:tbl>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p>
    <w:p>
      <w:pPr>
        <w:pStyle w:val="47"/>
        <w:keepNext/>
        <w:keepLines/>
        <w:widowControl/>
        <w:suppressLineNumbers w:val="0"/>
        <w:overflowPunct w:val="0"/>
        <w:autoSpaceDE w:val="0"/>
        <w:autoSpaceDN w:val="0"/>
        <w:adjustRightInd w:val="0"/>
        <w:spacing w:before="60" w:beforeAutospacing="0" w:after="180" w:afterAutospacing="0"/>
        <w:ind w:left="0" w:right="0"/>
        <w:jc w:val="center"/>
        <w:rPr>
          <w:lang w:val="en-US"/>
        </w:rPr>
      </w:pPr>
      <w:r>
        <w:rPr>
          <w:rFonts w:hint="default" w:ascii="Arial" w:hAnsi="Arial" w:eastAsia="Times New Roman" w:cs="Times New Roman"/>
          <w:b/>
          <w:bCs w:val="0"/>
          <w:kern w:val="0"/>
          <w:sz w:val="20"/>
          <w:szCs w:val="20"/>
          <w:lang w:val="en-US" w:eastAsia="zh-CN" w:bidi="ar"/>
        </w:rPr>
        <w:t>Table 6.2C.1.2.1-2: Time to identify target NR cell for RRC connection re-establishment to NR inter-frequency cell</w:t>
      </w:r>
    </w:p>
    <w:tbl>
      <w:tblPr>
        <w:tblStyle w:val="51"/>
        <w:tblW w:w="96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1695"/>
        <w:gridCol w:w="1702"/>
        <w:gridCol w:w="2836"/>
        <w:gridCol w:w="34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1696" w:type="dxa"/>
            <w:tcBorders>
              <w:top w:val="single" w:color="auto" w:sz="4" w:space="0"/>
              <w:left w:val="single" w:color="auto" w:sz="4" w:space="0"/>
              <w:bottom w:val="nil"/>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eastAsia="ko"/>
              </w:rPr>
            </w:pPr>
            <w:r>
              <w:rPr>
                <w:rFonts w:hint="default" w:ascii="Arial" w:hAnsi="Arial" w:eastAsia="Times New Roman" w:cs="v4.2.0"/>
                <w:b/>
                <w:bCs w:val="0"/>
                <w:kern w:val="0"/>
                <w:sz w:val="18"/>
                <w:szCs w:val="20"/>
                <w:lang w:val="en-US" w:eastAsia="ko" w:bidi="ar"/>
              </w:rPr>
              <w:t xml:space="preserve">Serving cell SSB </w:t>
            </w:r>
            <w:r>
              <w:rPr>
                <w:rFonts w:hint="default" w:ascii="Arial" w:hAnsi="Arial" w:eastAsia="Times New Roman" w:cs="Times New Roman"/>
                <w:b/>
                <w:bCs w:val="0"/>
                <w:kern w:val="0"/>
                <w:sz w:val="18"/>
                <w:szCs w:val="20"/>
                <w:lang w:val="en-US" w:eastAsia="zh-CN" w:bidi="ar"/>
              </w:rPr>
              <w:t>Ês/Iot (dB)</w:t>
            </w:r>
          </w:p>
        </w:tc>
        <w:tc>
          <w:tcPr>
            <w:tcW w:w="1702" w:type="dxa"/>
            <w:tcBorders>
              <w:top w:val="single" w:color="auto" w:sz="4" w:space="0"/>
              <w:left w:val="single" w:color="auto" w:sz="4" w:space="0"/>
              <w:bottom w:val="nil"/>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eastAsia="ko"/>
              </w:rPr>
            </w:pPr>
            <w:r>
              <w:rPr>
                <w:rFonts w:hint="default" w:ascii="Arial" w:hAnsi="Arial" w:eastAsia="Times New Roman" w:cs="Times New Roman"/>
                <w:b/>
                <w:bCs w:val="0"/>
                <w:kern w:val="0"/>
                <w:sz w:val="18"/>
                <w:szCs w:val="20"/>
                <w:lang w:val="en-US" w:eastAsia="ko" w:bidi="ar"/>
              </w:rPr>
              <w:t>FR of target NR cell</w:t>
            </w:r>
          </w:p>
        </w:tc>
        <w:tc>
          <w:tcPr>
            <w:tcW w:w="6246" w:type="dxa"/>
            <w:gridSpan w:val="2"/>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eastAsia="ko"/>
              </w:rPr>
            </w:pPr>
            <w:r>
              <w:rPr>
                <w:rFonts w:hint="default" w:ascii="Arial" w:hAnsi="Arial" w:eastAsia="Times New Roman" w:cs="Times New Roman"/>
                <w:b/>
                <w:bCs w:val="0"/>
                <w:kern w:val="0"/>
                <w:sz w:val="18"/>
                <w:szCs w:val="20"/>
                <w:lang w:val="en-US" w:eastAsia="ko" w:bidi="ar"/>
              </w:rPr>
              <w:t>T</w:t>
            </w:r>
            <w:r>
              <w:rPr>
                <w:rFonts w:hint="default" w:ascii="Arial" w:hAnsi="Arial" w:eastAsia="Times New Roman" w:cs="Times New Roman"/>
                <w:b/>
                <w:bCs w:val="0"/>
                <w:kern w:val="0"/>
                <w:sz w:val="18"/>
                <w:szCs w:val="20"/>
                <w:vertAlign w:val="subscript"/>
                <w:lang w:val="en-US" w:eastAsia="ko" w:bidi="ar"/>
              </w:rPr>
              <w:t xml:space="preserve">identify_inter_NR, i </w:t>
            </w:r>
            <w:r>
              <w:rPr>
                <w:rFonts w:hint="default" w:ascii="Arial" w:hAnsi="Arial" w:eastAsia="Times New Roman" w:cs="Times New Roman"/>
                <w:b/>
                <w:bCs w:val="0"/>
                <w:kern w:val="0"/>
                <w:sz w:val="18"/>
                <w:szCs w:val="20"/>
                <w:lang w:val="en-US" w:eastAsia="ko" w:bidi="ar"/>
              </w:rPr>
              <w:t>[ms]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1696" w:type="dxa"/>
            <w:tcBorders>
              <w:top w:val="nil"/>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eastAsia="ko"/>
              </w:rPr>
            </w:pPr>
          </w:p>
        </w:tc>
        <w:tc>
          <w:tcPr>
            <w:tcW w:w="1702" w:type="dxa"/>
            <w:tcBorders>
              <w:top w:val="nil"/>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eastAsia="ko"/>
              </w:rPr>
            </w:pPr>
          </w:p>
        </w:tc>
        <w:tc>
          <w:tcPr>
            <w:tcW w:w="2837"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eastAsia="ko"/>
              </w:rPr>
            </w:pPr>
            <w:r>
              <w:rPr>
                <w:rFonts w:hint="default" w:ascii="Arial" w:hAnsi="Arial" w:eastAsia="Times New Roman" w:cs="Times New Roman"/>
                <w:b/>
                <w:bCs w:val="0"/>
                <w:kern w:val="0"/>
                <w:sz w:val="18"/>
                <w:szCs w:val="20"/>
                <w:lang w:val="en-US" w:eastAsia="ko" w:bidi="ar"/>
              </w:rPr>
              <w:t>Known NR cell</w:t>
            </w:r>
          </w:p>
        </w:tc>
        <w:tc>
          <w:tcPr>
            <w:tcW w:w="3411"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eastAsia="ko"/>
              </w:rPr>
            </w:pPr>
            <w:r>
              <w:rPr>
                <w:rFonts w:hint="default" w:ascii="Arial" w:hAnsi="Arial" w:eastAsia="Times New Roman" w:cs="Times New Roman"/>
                <w:b/>
                <w:bCs w:val="0"/>
                <w:kern w:val="0"/>
                <w:sz w:val="18"/>
                <w:szCs w:val="20"/>
                <w:lang w:val="en-US" w:eastAsia="ko" w:bidi="ar"/>
              </w:rPr>
              <w:t>Unknown NR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1696"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left"/>
              <w:rPr>
                <w:rFonts w:hint="default"/>
                <w:szCs w:val="20"/>
                <w:lang w:val="en-US"/>
              </w:rPr>
            </w:pPr>
            <w:r>
              <w:rPr>
                <w:rFonts w:hint="default" w:ascii="Arial" w:hAnsi="Arial" w:eastAsia="Times New Roman" w:cs="Arial"/>
                <w:kern w:val="0"/>
                <w:sz w:val="18"/>
                <w:szCs w:val="20"/>
                <w:lang w:val="en-US" w:eastAsia="ko" w:bidi="ar"/>
              </w:rPr>
              <w:t xml:space="preserve">≥ </w:t>
            </w:r>
            <w:r>
              <w:rPr>
                <w:rFonts w:hint="default" w:ascii="Arial" w:hAnsi="Arial" w:eastAsia="Times New Roman" w:cs="Times New Roman"/>
                <w:kern w:val="0"/>
                <w:sz w:val="18"/>
                <w:szCs w:val="20"/>
                <w:lang w:val="en-US" w:eastAsia="ko" w:bidi="ar"/>
              </w:rPr>
              <w:t>-8</w:t>
            </w:r>
          </w:p>
        </w:tc>
        <w:tc>
          <w:tcPr>
            <w:tcW w:w="1702"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left"/>
              <w:rPr>
                <w:rFonts w:hint="eastAsia" w:eastAsia="宋体"/>
                <w:szCs w:val="20"/>
                <w:lang w:val="en-US" w:eastAsia="zh-CN"/>
              </w:rPr>
            </w:pPr>
            <w:del w:id="46" w:author="ZTE Derrick meeting-pre" w:date="2025-08-15T14:26:21Z">
              <w:r>
                <w:rPr>
                  <w:rFonts w:hint="default" w:ascii="Arial" w:hAnsi="Arial" w:eastAsia="Times New Roman" w:cs="Times New Roman"/>
                  <w:kern w:val="0"/>
                  <w:sz w:val="18"/>
                  <w:szCs w:val="20"/>
                  <w:lang w:val="en-US" w:eastAsia="ko" w:bidi="ar"/>
                </w:rPr>
                <w:delText>FR1</w:delText>
              </w:r>
            </w:del>
            <w:ins w:id="47" w:author="ZTE Derrick meeting-pre" w:date="2025-08-15T14:26:21Z">
              <w:r>
                <w:rPr>
                  <w:rFonts w:hint="eastAsia" w:ascii="Arial" w:hAnsi="Arial" w:eastAsia="宋体" w:cs="Times New Roman"/>
                  <w:kern w:val="0"/>
                  <w:sz w:val="18"/>
                  <w:szCs w:val="20"/>
                  <w:lang w:val="en-US" w:eastAsia="zh-CN" w:bidi="ar"/>
                </w:rPr>
                <w:t>FR1-NTN</w:t>
              </w:r>
            </w:ins>
          </w:p>
        </w:tc>
        <w:tc>
          <w:tcPr>
            <w:tcW w:w="2837"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MAX (200 ms, 6 x T</w:t>
            </w:r>
            <w:r>
              <w:rPr>
                <w:rFonts w:hint="default" w:ascii="Arial" w:hAnsi="Arial" w:eastAsia="Times New Roman" w:cs="Times New Roman"/>
                <w:kern w:val="0"/>
                <w:sz w:val="18"/>
                <w:szCs w:val="20"/>
                <w:vertAlign w:val="subscript"/>
                <w:lang w:val="en-US" w:eastAsia="zh-CN" w:bidi="ar"/>
              </w:rPr>
              <w:t>SMTC, i</w:t>
            </w:r>
            <w:r>
              <w:rPr>
                <w:rFonts w:hint="default" w:ascii="Arial" w:hAnsi="Arial" w:eastAsia="Times New Roman" w:cs="Times New Roman"/>
                <w:kern w:val="0"/>
                <w:sz w:val="18"/>
                <w:szCs w:val="20"/>
                <w:lang w:val="en-US" w:eastAsia="zh-CN" w:bidi="ar"/>
              </w:rPr>
              <w:t>)</w:t>
            </w:r>
          </w:p>
        </w:tc>
        <w:tc>
          <w:tcPr>
            <w:tcW w:w="3411"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K_satellite * MAX (800 ms, 13 x T</w:t>
            </w:r>
            <w:r>
              <w:rPr>
                <w:rFonts w:hint="default" w:ascii="Arial" w:hAnsi="Arial" w:eastAsia="Times New Roman" w:cs="Times New Roman"/>
                <w:kern w:val="0"/>
                <w:sz w:val="18"/>
                <w:szCs w:val="20"/>
                <w:vertAlign w:val="subscript"/>
                <w:lang w:val="en-US" w:eastAsia="zh-CN" w:bidi="ar"/>
              </w:rPr>
              <w:t>SMTC, i</w:t>
            </w:r>
            <w:r>
              <w:rPr>
                <w:rFonts w:hint="default" w:ascii="Arial" w:hAnsi="Arial" w:eastAsia="Times New Roman" w:cs="Times New Roman"/>
                <w:kern w:val="0"/>
                <w:sz w:val="18"/>
                <w:szCs w:val="20"/>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1696"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left"/>
              <w:rPr>
                <w:rFonts w:hint="default"/>
                <w:szCs w:val="20"/>
                <w:lang w:val="en-US"/>
              </w:rPr>
            </w:pPr>
            <w:r>
              <w:rPr>
                <w:rFonts w:hint="default" w:ascii="Arial" w:hAnsi="Arial" w:eastAsia="Times New Roman" w:cs="Times New Roman"/>
                <w:kern w:val="0"/>
                <w:sz w:val="18"/>
                <w:szCs w:val="20"/>
                <w:lang w:val="en-US" w:eastAsia="ko" w:bidi="ar"/>
              </w:rPr>
              <w:t>&lt; -8</w:t>
            </w:r>
          </w:p>
        </w:tc>
        <w:tc>
          <w:tcPr>
            <w:tcW w:w="1702"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left"/>
              <w:rPr>
                <w:rFonts w:hint="eastAsia" w:eastAsia="宋体"/>
                <w:szCs w:val="20"/>
                <w:lang w:val="en-US" w:eastAsia="zh-CN"/>
              </w:rPr>
            </w:pPr>
            <w:del w:id="48" w:author="ZTE Derrick meeting-pre" w:date="2025-08-15T14:26:21Z">
              <w:r>
                <w:rPr>
                  <w:rFonts w:hint="default" w:ascii="Arial" w:hAnsi="Arial" w:eastAsia="Times New Roman" w:cs="Times New Roman"/>
                  <w:kern w:val="0"/>
                  <w:sz w:val="18"/>
                  <w:szCs w:val="20"/>
                  <w:lang w:val="en-US" w:eastAsia="ko" w:bidi="ar"/>
                </w:rPr>
                <w:delText>FR1</w:delText>
              </w:r>
            </w:del>
            <w:ins w:id="49" w:author="ZTE Derrick meeting-pre" w:date="2025-08-15T14:26:21Z">
              <w:r>
                <w:rPr>
                  <w:rFonts w:hint="eastAsia" w:ascii="Arial" w:hAnsi="Arial" w:eastAsia="宋体" w:cs="Times New Roman"/>
                  <w:kern w:val="0"/>
                  <w:sz w:val="18"/>
                  <w:szCs w:val="20"/>
                  <w:lang w:val="en-US" w:eastAsia="zh-CN" w:bidi="ar"/>
                </w:rPr>
                <w:t>FR1-NTN</w:t>
              </w:r>
            </w:ins>
          </w:p>
        </w:tc>
        <w:tc>
          <w:tcPr>
            <w:tcW w:w="2837"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N/A</w:t>
            </w:r>
          </w:p>
        </w:tc>
        <w:tc>
          <w:tcPr>
            <w:tcW w:w="3411"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eastAsia="ko"/>
              </w:rPr>
            </w:pPr>
            <w:r>
              <w:rPr>
                <w:rFonts w:hint="default" w:ascii="Arial" w:hAnsi="Arial" w:eastAsia="Times New Roman" w:cs="Times New Roman"/>
                <w:kern w:val="0"/>
                <w:sz w:val="18"/>
                <w:szCs w:val="20"/>
                <w:lang w:val="en-US" w:eastAsia="zh-CN" w:bidi="ar"/>
              </w:rPr>
              <w:t xml:space="preserve">k * 800 ms </w:t>
            </w:r>
            <w:r>
              <w:rPr>
                <w:rFonts w:hint="default" w:ascii="Arial" w:hAnsi="Arial" w:eastAsia="Times New Roman" w:cs="Times New Roman"/>
                <w:kern w:val="0"/>
                <w:sz w:val="18"/>
                <w:szCs w:val="20"/>
                <w:vertAlign w:val="superscript"/>
                <w:lang w:val="en-US" w:eastAsia="zh-CN" w:bidi="ar"/>
              </w:rPr>
              <w:t>Note1,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9643" w:type="dxa"/>
            <w:gridSpan w:val="4"/>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851" w:right="0" w:hanging="851"/>
              <w:jc w:val="left"/>
              <w:rPr>
                <w:rFonts w:hint="default"/>
                <w:szCs w:val="20"/>
                <w:lang w:val="en-US" w:eastAsia="ko"/>
              </w:rPr>
            </w:pPr>
            <w:r>
              <w:rPr>
                <w:rFonts w:hint="default" w:ascii="Arial" w:hAnsi="Arial" w:eastAsia="Times New Roman" w:cs="Times New Roman"/>
                <w:kern w:val="0"/>
                <w:sz w:val="18"/>
                <w:szCs w:val="20"/>
                <w:lang w:val="en-US" w:eastAsia="ko" w:bidi="ar"/>
              </w:rPr>
              <w:t>Note 1:</w:t>
            </w:r>
            <w:r>
              <w:rPr>
                <w:rFonts w:hint="default" w:ascii="Arial" w:hAnsi="Arial" w:eastAsia="Times New Roman" w:cs="Times New Roman"/>
                <w:kern w:val="0"/>
                <w:sz w:val="18"/>
                <w:szCs w:val="20"/>
                <w:lang w:val="en-US" w:eastAsia="zh-CN" w:bidi="ar"/>
              </w:rPr>
              <w:tab/>
            </w:r>
            <w:r>
              <w:rPr>
                <w:rFonts w:hint="default" w:ascii="Arial" w:hAnsi="Arial" w:eastAsia="Times New Roman" w:cs="Times New Roman"/>
                <w:kern w:val="0"/>
                <w:sz w:val="18"/>
                <w:szCs w:val="20"/>
                <w:lang w:val="en-US" w:eastAsia="ko" w:bidi="ar"/>
              </w:rPr>
              <w:t>The UE is not required to successfully identify a cell on any NR frequency layer when T</w:t>
            </w:r>
            <w:r>
              <w:rPr>
                <w:rFonts w:hint="default" w:ascii="Arial" w:hAnsi="Arial" w:eastAsia="Times New Roman" w:cs="Times New Roman"/>
                <w:kern w:val="0"/>
                <w:sz w:val="18"/>
                <w:szCs w:val="20"/>
                <w:vertAlign w:val="subscript"/>
                <w:lang w:val="en-US" w:eastAsia="ko" w:bidi="ar"/>
              </w:rPr>
              <w:t>SMTC,i</w:t>
            </w:r>
            <w:r>
              <w:rPr>
                <w:rFonts w:hint="default" w:ascii="Arial" w:hAnsi="Arial" w:eastAsia="Times New Roman" w:cs="Times New Roman"/>
                <w:kern w:val="0"/>
                <w:sz w:val="18"/>
                <w:szCs w:val="20"/>
                <w:lang w:val="en-US" w:eastAsia="ko" w:bidi="ar"/>
              </w:rPr>
              <w:t xml:space="preserve"> &gt; 20 ms and serving cell SSB Ês/Iot &lt; -8 dB.</w:t>
            </w:r>
          </w:p>
          <w:p>
            <w:pPr>
              <w:pStyle w:val="47"/>
              <w:keepNext/>
              <w:keepLines/>
              <w:widowControl/>
              <w:suppressLineNumbers w:val="0"/>
              <w:overflowPunct w:val="0"/>
              <w:autoSpaceDE w:val="0"/>
              <w:autoSpaceDN w:val="0"/>
              <w:adjustRightInd w:val="0"/>
              <w:spacing w:before="0" w:beforeAutospacing="0" w:after="0" w:afterAutospacing="0"/>
              <w:ind w:left="851" w:right="0" w:hanging="851"/>
              <w:jc w:val="left"/>
              <w:rPr>
                <w:rFonts w:hint="default"/>
                <w:szCs w:val="20"/>
                <w:lang w:val="en-US" w:eastAsia="ko"/>
              </w:rPr>
            </w:pPr>
            <w:r>
              <w:rPr>
                <w:rFonts w:hint="default" w:ascii="Arial" w:hAnsi="Arial" w:eastAsia="Times New Roman" w:cs="Times New Roman"/>
                <w:kern w:val="0"/>
                <w:sz w:val="18"/>
                <w:szCs w:val="20"/>
                <w:lang w:val="en-US" w:eastAsia="ko" w:bidi="ar"/>
              </w:rPr>
              <w:t>Note 2:</w:t>
            </w:r>
            <w:r>
              <w:rPr>
                <w:rFonts w:hint="default" w:ascii="Arial" w:hAnsi="Arial" w:eastAsia="Times New Roman" w:cs="Times New Roman"/>
                <w:kern w:val="0"/>
                <w:sz w:val="18"/>
                <w:szCs w:val="20"/>
                <w:lang w:val="en-US" w:eastAsia="zh-CN" w:bidi="ar"/>
              </w:rPr>
              <w:tab/>
            </w:r>
            <w:r>
              <w:rPr>
                <w:rFonts w:hint="default" w:ascii="Arial" w:hAnsi="Arial" w:eastAsia="Times New Roman" w:cs="Times New Roman"/>
                <w:kern w:val="0"/>
                <w:sz w:val="18"/>
                <w:szCs w:val="20"/>
                <w:lang w:val="en-US" w:eastAsia="zh-CN" w:bidi="ar"/>
              </w:rPr>
              <w:t xml:space="preserve">K_satellite </w:t>
            </w:r>
            <w:r>
              <w:rPr>
                <w:rFonts w:hint="default" w:ascii="Arial" w:hAnsi="Arial" w:eastAsia="Times New Roman" w:cs="Times New Roman"/>
                <w:kern w:val="0"/>
                <w:sz w:val="18"/>
                <w:szCs w:val="20"/>
                <w:lang w:val="en-US" w:eastAsia="ko" w:bidi="ar"/>
              </w:rPr>
              <w:t>is defined in clause 9.3C.4.</w:t>
            </w:r>
          </w:p>
          <w:p>
            <w:pPr>
              <w:pStyle w:val="47"/>
              <w:keepNext/>
              <w:keepLines/>
              <w:widowControl/>
              <w:suppressLineNumbers w:val="0"/>
              <w:overflowPunct w:val="0"/>
              <w:autoSpaceDE w:val="0"/>
              <w:autoSpaceDN w:val="0"/>
              <w:adjustRightInd w:val="0"/>
              <w:spacing w:before="0" w:beforeAutospacing="0" w:after="0" w:afterAutospacing="0"/>
              <w:ind w:left="851" w:right="0" w:hanging="851"/>
              <w:jc w:val="left"/>
              <w:rPr>
                <w:rFonts w:hint="default"/>
                <w:szCs w:val="20"/>
                <w:lang w:val="en-US" w:eastAsia="ko"/>
              </w:rPr>
            </w:pPr>
            <w:r>
              <w:rPr>
                <w:rFonts w:hint="default" w:ascii="Arial" w:hAnsi="Arial" w:eastAsia="Times New Roman" w:cs="Times New Roman"/>
                <w:kern w:val="0"/>
                <w:sz w:val="18"/>
                <w:szCs w:val="20"/>
                <w:lang w:val="en-US" w:eastAsia="ko" w:bidi="ar"/>
              </w:rPr>
              <w:t>Note 3:</w:t>
            </w:r>
            <w:r>
              <w:rPr>
                <w:rFonts w:hint="default" w:ascii="Arial" w:hAnsi="Arial" w:eastAsia="Times New Roman" w:cs="Times New Roman"/>
                <w:kern w:val="0"/>
                <w:sz w:val="18"/>
                <w:szCs w:val="20"/>
                <w:lang w:val="en-US" w:eastAsia="ko" w:bidi="ar"/>
              </w:rPr>
              <w:tab/>
            </w:r>
            <w:r>
              <w:rPr>
                <w:rFonts w:hint="default" w:ascii="Arial" w:hAnsi="Arial" w:eastAsia="Times New Roman" w:cs="Times New Roman"/>
                <w:kern w:val="0"/>
                <w:sz w:val="18"/>
                <w:szCs w:val="20"/>
                <w:lang w:val="en-US" w:eastAsia="ko" w:bidi="ar"/>
              </w:rPr>
              <w:t>k = 1 if the cells on the target frequency are served by GEO. k = (N+1) if the cells on the target frequency are served by LEO,</w:t>
            </w:r>
            <w:r>
              <w:rPr>
                <w:rFonts w:hint="default" w:ascii="Times New Roman" w:hAnsi="Times New Roman" w:eastAsia="Times New Roman" w:cs="Times New Roman"/>
                <w:kern w:val="0"/>
                <w:sz w:val="20"/>
                <w:szCs w:val="24"/>
                <w:lang w:val="en-US" w:eastAsia="zh-CN" w:bidi="ar"/>
              </w:rPr>
              <w:t xml:space="preserve"> </w:t>
            </w:r>
            <w:r>
              <w:rPr>
                <w:rFonts w:hint="default" w:ascii="Arial" w:hAnsi="Arial" w:eastAsia="Times New Roman" w:cs="Times New Roman"/>
                <w:kern w:val="0"/>
                <w:sz w:val="18"/>
                <w:szCs w:val="20"/>
                <w:lang w:val="en-US" w:eastAsia="ko" w:bidi="ar"/>
              </w:rPr>
              <w:t>where N is the number of different satellites associated to the list of configured neighbor cells in ntn-NeighCellConfigList and ntn-NeighCellConfigListExt.</w:t>
            </w:r>
          </w:p>
        </w:tc>
      </w:tr>
    </w:tbl>
    <w:p>
      <w:pPr>
        <w:pStyle w:val="5"/>
        <w:widowControl/>
        <w:rPr>
          <w:lang w:val="en-US" w:eastAsia="ko"/>
        </w:rPr>
      </w:pPr>
      <w:r>
        <w:rPr>
          <w:lang w:val="en-US" w:eastAsia="ko"/>
        </w:rPr>
        <w:t>6.2</w:t>
      </w:r>
      <w:r>
        <w:rPr>
          <w:lang w:val="en-US"/>
        </w:rPr>
        <w:t>C</w:t>
      </w:r>
      <w:r>
        <w:rPr>
          <w:lang w:val="en-US" w:eastAsia="ko"/>
        </w:rPr>
        <w:t>.</w:t>
      </w:r>
      <w:r>
        <w:rPr>
          <w:lang w:val="en-US"/>
        </w:rPr>
        <w:t>2</w:t>
      </w:r>
      <w:r>
        <w:rPr>
          <w:lang w:val="en-US" w:eastAsia="ko"/>
        </w:rPr>
        <w:t>.2</w:t>
      </w:r>
      <w:r>
        <w:rPr>
          <w:lang w:val="en-US" w:eastAsia="ko"/>
        </w:rPr>
        <w:tab/>
      </w:r>
      <w:r>
        <w:rPr>
          <w:lang w:val="en-US" w:eastAsia="ko"/>
        </w:rPr>
        <w:t>Requirements for 4-step RA type</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cs="v4.2.0"/>
          <w:lang w:val="en-US"/>
        </w:rPr>
      </w:pPr>
      <w:r>
        <w:rPr>
          <w:rFonts w:hint="default" w:ascii="Times New Roman" w:hAnsi="Times New Roman" w:eastAsia="Times New Roman" w:cs="Times New Roman"/>
          <w:kern w:val="0"/>
          <w:sz w:val="20"/>
          <w:szCs w:val="20"/>
          <w:lang w:val="en-US" w:eastAsia="zh-CN" w:bidi="ar"/>
        </w:rPr>
        <w:t>The UE shall select the type of random access at initiation of the random access procedure based on network configuration, as specified in clause 5.1.1 in TS 38.321 [7].</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cs="v4.2.0"/>
          <w:lang w:val="en-US"/>
        </w:rPr>
      </w:pPr>
      <w:r>
        <w:rPr>
          <w:rFonts w:hint="default" w:ascii="Times New Roman" w:hAnsi="Times New Roman" w:eastAsia="Times New Roman" w:cs="v4.2.0"/>
          <w:kern w:val="0"/>
          <w:sz w:val="20"/>
          <w:szCs w:val="20"/>
          <w:lang w:val="en-US" w:eastAsia="zh-CN" w:bidi="ar"/>
        </w:rPr>
        <w:t xml:space="preserve">The UE shall have capability to calculate PRACH transmission power according to the PRACH power formula defined in clause 7.4 of TS 38.213 [3] and apply this power level at the first preamble or additional preambles. The absolute power applied to the first preamble shall have an accuracy as specified in Table 6.3.4.2-1 of TS 38.101-1 [18] for </w:t>
      </w:r>
      <w:del w:id="50" w:author="ZTE Derrick meeting-pre" w:date="2025-08-15T14:26:21Z">
        <w:r>
          <w:rPr>
            <w:rFonts w:hint="default" w:ascii="Times New Roman" w:hAnsi="Times New Roman" w:eastAsia="Times New Roman" w:cs="v4.2.0"/>
            <w:kern w:val="0"/>
            <w:sz w:val="20"/>
            <w:szCs w:val="20"/>
            <w:lang w:val="en-US" w:eastAsia="zh-CN" w:bidi="ar"/>
          </w:rPr>
          <w:delText>FR1</w:delText>
        </w:r>
      </w:del>
      <w:ins w:id="51" w:author="ZTE Derrick meeting-pre" w:date="2025-08-15T14:26:21Z">
        <w:r>
          <w:rPr>
            <w:rFonts w:hint="eastAsia" w:ascii="Times New Roman" w:hAnsi="Times New Roman" w:eastAsia="Times New Roman" w:cs="v4.2.0"/>
            <w:kern w:val="0"/>
            <w:sz w:val="20"/>
            <w:szCs w:val="20"/>
            <w:lang w:val="en-US" w:eastAsia="zh-CN" w:bidi="ar"/>
          </w:rPr>
          <w:t>FR1-NTN</w:t>
        </w:r>
      </w:ins>
      <w:r>
        <w:rPr>
          <w:rFonts w:hint="default" w:ascii="Times New Roman" w:hAnsi="Times New Roman" w:eastAsia="Times New Roman" w:cs="v4.2.0"/>
          <w:kern w:val="0"/>
          <w:sz w:val="20"/>
          <w:szCs w:val="20"/>
          <w:lang w:val="en-US" w:eastAsia="zh-CN" w:bidi="ar"/>
        </w:rPr>
        <w:t xml:space="preserve">. The relative power applied to additional preambles shall have an accuracy as specified in Table 6.3.4.3-1 of TS 38.101-1 [18] for </w:t>
      </w:r>
      <w:del w:id="52" w:author="ZTE Derrick meeting-pre" w:date="2025-08-15T14:26:21Z">
        <w:r>
          <w:rPr>
            <w:rFonts w:hint="default" w:ascii="Times New Roman" w:hAnsi="Times New Roman" w:eastAsia="Times New Roman" w:cs="v4.2.0"/>
            <w:kern w:val="0"/>
            <w:sz w:val="20"/>
            <w:szCs w:val="20"/>
            <w:lang w:val="en-US" w:eastAsia="zh-CN" w:bidi="ar"/>
          </w:rPr>
          <w:delText>FR1</w:delText>
        </w:r>
      </w:del>
      <w:ins w:id="53" w:author="ZTE Derrick meeting-pre" w:date="2025-08-15T14:26:21Z">
        <w:r>
          <w:rPr>
            <w:rFonts w:hint="eastAsia" w:ascii="Times New Roman" w:hAnsi="Times New Roman" w:eastAsia="Times New Roman" w:cs="v4.2.0"/>
            <w:kern w:val="0"/>
            <w:sz w:val="20"/>
            <w:szCs w:val="20"/>
            <w:lang w:val="en-US" w:eastAsia="zh-CN" w:bidi="ar"/>
          </w:rPr>
          <w:t>FR1-NTN</w:t>
        </w:r>
      </w:ins>
      <w:r>
        <w:rPr>
          <w:rFonts w:hint="default" w:ascii="Times New Roman" w:hAnsi="Times New Roman" w:eastAsia="Times New Roman" w:cs="v4.2.0"/>
          <w:kern w:val="0"/>
          <w:sz w:val="20"/>
          <w:szCs w:val="20"/>
          <w:lang w:val="en-US" w:eastAsia="zh-CN" w:bidi="ar"/>
        </w:rPr>
        <w:t>.</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cs="v4.2.0"/>
          <w:lang w:val="en-US"/>
        </w:rPr>
      </w:pPr>
      <w:r>
        <w:rPr>
          <w:rFonts w:hint="default" w:ascii="Times New Roman" w:hAnsi="Times New Roman" w:eastAsia="Times New Roman" w:cs="v4.2.0"/>
          <w:kern w:val="0"/>
          <w:sz w:val="20"/>
          <w:szCs w:val="20"/>
          <w:lang w:val="en-US" w:eastAsia="zh-CN" w:bidi="ar"/>
        </w:rPr>
        <w:t>The UE shall indicate a random access problem to upper layers if the maximum number of preamble transmission counter has been reached for the random access procedure on PCell or PSCell as specified in clause 5.1.4 in TS 38.321 [7].</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cs="v4.2.0"/>
          <w:lang w:val="en-US"/>
        </w:rPr>
      </w:pPr>
      <w:r>
        <w:rPr>
          <w:rFonts w:hint="default" w:ascii="Times New Roman" w:hAnsi="Times New Roman" w:eastAsia="Times New Roman" w:cs="v4.2.0"/>
          <w:kern w:val="0"/>
          <w:sz w:val="20"/>
          <w:szCs w:val="20"/>
          <w:lang w:val="en-US" w:eastAsia="zh-CN" w:bidi="ar"/>
        </w:rPr>
        <w:t>The requirements in this clause apply for UE in SA operation mode.</w:t>
      </w:r>
    </w:p>
    <w:p>
      <w:pPr>
        <w:pStyle w:val="6"/>
        <w:widowControl/>
        <w:rPr>
          <w:lang w:val="en-US"/>
        </w:rPr>
      </w:pPr>
      <w:r>
        <w:rPr>
          <w:lang w:val="en-US"/>
        </w:rPr>
        <w:t>6.2C.3.2.1</w:t>
      </w:r>
      <w:r>
        <w:rPr>
          <w:lang w:val="en-US"/>
        </w:rPr>
        <w:tab/>
      </w:r>
      <w:r>
        <w:rPr>
          <w:lang w:val="en-US"/>
        </w:rPr>
        <w:t>RRC connection release with redirection to NR</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eastAsia="ko"/>
        </w:rPr>
      </w:pPr>
      <w:r>
        <w:rPr>
          <w:rFonts w:hint="default" w:ascii="Times New Roman" w:hAnsi="Times New Roman" w:eastAsia="Times New Roman" w:cs="Times New Roman"/>
          <w:kern w:val="0"/>
          <w:sz w:val="20"/>
          <w:szCs w:val="20"/>
          <w:lang w:val="en-US" w:eastAsia="ko" w:bidi="ar"/>
        </w:rPr>
        <w:t>The UE shall be capable of performing the RRC connection release with redirection to the target NR cell within T</w:t>
      </w:r>
      <w:r>
        <w:rPr>
          <w:rFonts w:hint="default" w:ascii="Times New Roman" w:hAnsi="Times New Roman" w:eastAsia="Times New Roman" w:cs="Times New Roman"/>
          <w:kern w:val="0"/>
          <w:sz w:val="20"/>
          <w:szCs w:val="20"/>
          <w:vertAlign w:val="subscript"/>
          <w:lang w:val="en-US" w:eastAsia="ko" w:bidi="ar"/>
        </w:rPr>
        <w:t>connection_release_redirect_NR</w:t>
      </w:r>
      <w:r>
        <w:rPr>
          <w:rFonts w:hint="default" w:ascii="Times New Roman" w:hAnsi="Times New Roman" w:eastAsia="Times New Roman" w:cs="Times New Roman"/>
          <w:kern w:val="0"/>
          <w:sz w:val="20"/>
          <w:szCs w:val="20"/>
          <w:lang w:val="en-US" w:eastAsia="ko" w:bidi="ar"/>
        </w:rPr>
        <w:t>.</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eastAsia="ko"/>
        </w:rPr>
      </w:pPr>
      <w:r>
        <w:rPr>
          <w:rFonts w:hint="default" w:ascii="Times New Roman" w:hAnsi="Times New Roman" w:eastAsia="Times New Roman" w:cs="v4.2.0"/>
          <w:kern w:val="0"/>
          <w:sz w:val="20"/>
          <w:szCs w:val="20"/>
          <w:lang w:val="en-US" w:eastAsia="ko" w:bidi="ar"/>
        </w:rPr>
        <w:t>The time delay (</w:t>
      </w:r>
      <w:r>
        <w:rPr>
          <w:rFonts w:hint="default" w:ascii="Times New Roman" w:hAnsi="Times New Roman" w:eastAsia="Times New Roman" w:cs="Times New Roman"/>
          <w:kern w:val="0"/>
          <w:sz w:val="20"/>
          <w:szCs w:val="20"/>
          <w:lang w:val="en-US" w:eastAsia="ko" w:bidi="ar"/>
        </w:rPr>
        <w:t>T</w:t>
      </w:r>
      <w:r>
        <w:rPr>
          <w:rFonts w:hint="default" w:ascii="Times New Roman" w:hAnsi="Times New Roman" w:eastAsia="Times New Roman" w:cs="Times New Roman"/>
          <w:kern w:val="0"/>
          <w:sz w:val="20"/>
          <w:szCs w:val="20"/>
          <w:vertAlign w:val="subscript"/>
          <w:lang w:val="en-US" w:eastAsia="ko" w:bidi="ar"/>
        </w:rPr>
        <w:t>connection_release_redirect_NR</w:t>
      </w:r>
      <w:r>
        <w:rPr>
          <w:rFonts w:hint="default" w:ascii="Times New Roman" w:hAnsi="Times New Roman" w:eastAsia="Times New Roman" w:cs="v4.2.0"/>
          <w:kern w:val="0"/>
          <w:sz w:val="20"/>
          <w:szCs w:val="20"/>
          <w:lang w:val="en-US" w:eastAsia="ko" w:bidi="ar"/>
        </w:rPr>
        <w:t xml:space="preserve">) </w:t>
      </w:r>
      <w:r>
        <w:rPr>
          <w:rFonts w:hint="default" w:ascii="Times New Roman" w:hAnsi="Times New Roman" w:eastAsia="Times New Roman" w:cs="Times New Roman"/>
          <w:kern w:val="0"/>
          <w:sz w:val="20"/>
          <w:szCs w:val="20"/>
          <w:lang w:val="en-US" w:eastAsia="ko" w:bidi="ar"/>
        </w:rPr>
        <w:t>is the time between the end of the last slot containing the RRC command, “</w:t>
      </w:r>
      <w:r>
        <w:rPr>
          <w:rFonts w:hint="default" w:ascii="Times New Roman" w:hAnsi="Times New Roman" w:eastAsia="Times New Roman" w:cs="Times New Roman"/>
          <w:i/>
          <w:iCs w:val="0"/>
          <w:kern w:val="0"/>
          <w:sz w:val="20"/>
          <w:szCs w:val="20"/>
          <w:lang w:val="en-US" w:eastAsia="ko" w:bidi="ar"/>
        </w:rPr>
        <w:t>RRCRelease</w:t>
      </w:r>
      <w:r>
        <w:rPr>
          <w:rFonts w:hint="default" w:ascii="Times New Roman" w:hAnsi="Times New Roman" w:eastAsia="Times New Roman" w:cs="Times New Roman"/>
          <w:kern w:val="0"/>
          <w:sz w:val="20"/>
          <w:szCs w:val="20"/>
          <w:lang w:val="en-US" w:eastAsia="ko" w:bidi="ar"/>
        </w:rPr>
        <w:t xml:space="preserve">” (TS 38.331 [2]) on the NR PDSCH and the time the UE starts to send random access to the target NR cell. </w:t>
      </w:r>
      <w:r>
        <w:rPr>
          <w:rFonts w:hint="default" w:ascii="Times New Roman" w:hAnsi="Times New Roman" w:eastAsia="Times New Roman" w:cs="v4.2.0"/>
          <w:kern w:val="0"/>
          <w:sz w:val="20"/>
          <w:szCs w:val="20"/>
          <w:lang w:val="en-US" w:eastAsia="ko" w:bidi="ar"/>
        </w:rPr>
        <w:t>The time delay (</w:t>
      </w:r>
      <w:r>
        <w:rPr>
          <w:rFonts w:hint="default" w:ascii="Times New Roman" w:hAnsi="Times New Roman" w:eastAsia="Times New Roman" w:cs="Times New Roman"/>
          <w:kern w:val="0"/>
          <w:sz w:val="20"/>
          <w:szCs w:val="20"/>
          <w:lang w:val="en-US" w:eastAsia="ko" w:bidi="ar"/>
        </w:rPr>
        <w:t>T</w:t>
      </w:r>
      <w:r>
        <w:rPr>
          <w:rFonts w:hint="default" w:ascii="Times New Roman" w:hAnsi="Times New Roman" w:eastAsia="Times New Roman" w:cs="Times New Roman"/>
          <w:kern w:val="0"/>
          <w:sz w:val="20"/>
          <w:szCs w:val="20"/>
          <w:vertAlign w:val="subscript"/>
          <w:lang w:val="en-US" w:eastAsia="ko" w:bidi="ar"/>
        </w:rPr>
        <w:t>connection_release_redirect_NR</w:t>
      </w:r>
      <w:r>
        <w:rPr>
          <w:rFonts w:hint="default" w:ascii="Times New Roman" w:hAnsi="Times New Roman" w:eastAsia="Times New Roman" w:cs="v4.2.0"/>
          <w:kern w:val="0"/>
          <w:sz w:val="20"/>
          <w:szCs w:val="20"/>
          <w:lang w:val="en-US" w:eastAsia="ko" w:bidi="ar"/>
        </w:rPr>
        <w:t xml:space="preserve">) </w:t>
      </w:r>
      <w:r>
        <w:rPr>
          <w:rFonts w:hint="default" w:ascii="Times New Roman" w:hAnsi="Times New Roman" w:eastAsia="Times New Roman" w:cs="Times New Roman"/>
          <w:kern w:val="0"/>
          <w:sz w:val="20"/>
          <w:szCs w:val="20"/>
          <w:lang w:val="en-US" w:eastAsia="ko" w:bidi="ar"/>
        </w:rPr>
        <w:t>shall be less than:</w:t>
      </w:r>
    </w:p>
    <w:p>
      <w:pPr>
        <w:pStyle w:val="47"/>
        <w:keepNext w:val="0"/>
        <w:keepLines/>
        <w:widowControl/>
        <w:suppressLineNumbers w:val="0"/>
        <w:tabs>
          <w:tab w:val="center" w:pos="4539"/>
          <w:tab w:val="right" w:pos="9078"/>
        </w:tabs>
        <w:overflowPunct w:val="0"/>
        <w:autoSpaceDE w:val="0"/>
        <w:autoSpaceDN w:val="0"/>
        <w:adjustRightInd w:val="0"/>
        <w:spacing w:before="0" w:beforeAutospacing="0" w:after="180" w:afterAutospacing="0"/>
        <w:ind w:left="0" w:right="0"/>
        <w:jc w:val="left"/>
        <w:rPr>
          <w:rFonts w:cs="v4.2.0"/>
          <w:vertAlign w:val="subscript"/>
          <w:lang w:val="en-US"/>
        </w:rPr>
      </w:pP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Times New Roman" w:cs="Times New Roman"/>
          <w:kern w:val="0"/>
          <w:sz w:val="20"/>
          <w:szCs w:val="20"/>
          <w:vertAlign w:val="subscript"/>
          <w:lang w:val="en-US" w:eastAsia="zh-CN" w:bidi="ar"/>
        </w:rPr>
        <w:t>connection_release_redirect_NR</w:t>
      </w:r>
      <w:r>
        <w:rPr>
          <w:rFonts w:hint="default" w:ascii="Times New Roman" w:hAnsi="Times New Roman" w:eastAsia="Times New Roman" w:cs="Times New Roman"/>
          <w:kern w:val="0"/>
          <w:sz w:val="20"/>
          <w:szCs w:val="20"/>
          <w:lang w:val="en-US" w:eastAsia="zh-CN" w:bidi="ar"/>
        </w:rPr>
        <w:t xml:space="preserve"> = T</w:t>
      </w:r>
      <w:r>
        <w:rPr>
          <w:rFonts w:hint="default" w:ascii="Times New Roman" w:hAnsi="Times New Roman" w:eastAsia="Times New Roman" w:cs="Times New Roman"/>
          <w:kern w:val="0"/>
          <w:sz w:val="20"/>
          <w:szCs w:val="20"/>
          <w:vertAlign w:val="subscript"/>
          <w:lang w:val="en-US" w:eastAsia="zh-CN" w:bidi="ar"/>
        </w:rPr>
        <w:t xml:space="preserve">RRC_procedure_delay </w:t>
      </w:r>
      <w:r>
        <w:rPr>
          <w:rFonts w:hint="default" w:ascii="Times New Roman" w:hAnsi="Times New Roman" w:eastAsia="Times New Roman" w:cs="Times New Roman"/>
          <w:kern w:val="0"/>
          <w:sz w:val="20"/>
          <w:szCs w:val="20"/>
          <w:lang w:val="en-US" w:eastAsia="zh-CN" w:bidi="ar"/>
        </w:rPr>
        <w:t xml:space="preserve">+ </w:t>
      </w:r>
      <w:r>
        <w:rPr>
          <w:rFonts w:hint="default" w:ascii="Times New Roman" w:hAnsi="Times New Roman" w:eastAsia="Times New Roman" w:cs="v4.2.0"/>
          <w:kern w:val="0"/>
          <w:sz w:val="20"/>
          <w:szCs w:val="20"/>
          <w:lang w:val="en-US" w:eastAsia="zh-CN" w:bidi="ar"/>
        </w:rPr>
        <w:t>T</w:t>
      </w:r>
      <w:r>
        <w:rPr>
          <w:rFonts w:hint="default" w:ascii="Times New Roman" w:hAnsi="Times New Roman" w:eastAsia="Times New Roman" w:cs="v4.2.0"/>
          <w:kern w:val="0"/>
          <w:sz w:val="20"/>
          <w:szCs w:val="20"/>
          <w:vertAlign w:val="subscript"/>
          <w:lang w:val="en-US" w:eastAsia="zh-CN" w:bidi="ar"/>
        </w:rPr>
        <w:t xml:space="preserve">identify-NR </w:t>
      </w:r>
      <w:r>
        <w:rPr>
          <w:rFonts w:hint="default" w:ascii="Times New Roman" w:hAnsi="Times New Roman" w:eastAsia="Times New Roman" w:cs="v4.2.0"/>
          <w:kern w:val="0"/>
          <w:sz w:val="20"/>
          <w:szCs w:val="20"/>
          <w:lang w:val="en-US" w:eastAsia="zh-CN" w:bidi="ar"/>
        </w:rPr>
        <w:t>+ T</w:t>
      </w:r>
      <w:r>
        <w:rPr>
          <w:rFonts w:hint="default" w:ascii="Times New Roman" w:hAnsi="Times New Roman" w:eastAsia="Times New Roman" w:cs="v4.2.0"/>
          <w:kern w:val="0"/>
          <w:sz w:val="20"/>
          <w:szCs w:val="20"/>
          <w:vertAlign w:val="subscript"/>
          <w:lang w:val="en-US" w:eastAsia="zh-CN" w:bidi="ar"/>
        </w:rPr>
        <w:t xml:space="preserve">SI-NR </w:t>
      </w:r>
      <w:r>
        <w:rPr>
          <w:rFonts w:hint="default" w:ascii="Times New Roman" w:hAnsi="Times New Roman" w:eastAsia="Times New Roman" w:cs="v4.2.0"/>
          <w:kern w:val="0"/>
          <w:sz w:val="20"/>
          <w:szCs w:val="20"/>
          <w:lang w:val="en-US" w:eastAsia="zh-CN" w:bidi="ar"/>
        </w:rPr>
        <w:t>+ T</w:t>
      </w:r>
      <w:r>
        <w:rPr>
          <w:rFonts w:hint="default" w:ascii="Times New Roman" w:hAnsi="Times New Roman" w:eastAsia="Times New Roman" w:cs="v4.2.0"/>
          <w:kern w:val="0"/>
          <w:sz w:val="20"/>
          <w:szCs w:val="20"/>
          <w:vertAlign w:val="subscript"/>
          <w:lang w:val="en-US" w:eastAsia="zh-CN" w:bidi="ar"/>
        </w:rPr>
        <w:t>RACH</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eastAsia="ko"/>
        </w:rPr>
      </w:pPr>
      <w:r>
        <w:rPr>
          <w:rFonts w:hint="default" w:ascii="Times New Roman" w:hAnsi="Times New Roman" w:eastAsia="Times New Roman" w:cs="Times New Roman"/>
          <w:kern w:val="0"/>
          <w:sz w:val="20"/>
          <w:szCs w:val="20"/>
          <w:lang w:val="en-US" w:eastAsia="ko" w:bidi="ar"/>
        </w:rPr>
        <w:t>The target NR cell shall be considered detetable when for each relevant SSB, the following side conditions are  met.,</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eastAsia="ko"/>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the conditions of </w:t>
      </w:r>
      <w:r>
        <w:rPr>
          <w:rFonts w:hint="default" w:ascii="Times New Roman" w:hAnsi="Times New Roman" w:eastAsia="Times New Roman" w:cs="Times New Roman"/>
          <w:kern w:val="0"/>
          <w:sz w:val="20"/>
          <w:szCs w:val="20"/>
          <w:lang w:val="en-US" w:eastAsia="ko" w:bidi="ar"/>
        </w:rPr>
        <w:t xml:space="preserve">SSB_RP and SSB </w:t>
      </w:r>
      <w:r>
        <w:rPr>
          <w:rFonts w:hint="default" w:ascii="Times New Roman" w:hAnsi="Times New Roman" w:eastAsia="Times New Roman" w:cs="Times New Roman"/>
          <w:kern w:val="0"/>
          <w:sz w:val="20"/>
          <w:szCs w:val="20"/>
          <w:lang w:val="en-US" w:eastAsia="zh-CN" w:bidi="ar"/>
        </w:rPr>
        <w:t>Ês/Iot</w:t>
      </w:r>
      <w:r>
        <w:rPr>
          <w:rFonts w:hint="default" w:ascii="Times New Roman" w:hAnsi="Times New Roman" w:eastAsia="Times New Roman" w:cs="Times New Roman"/>
          <w:kern w:val="0"/>
          <w:sz w:val="20"/>
          <w:szCs w:val="20"/>
          <w:lang w:val="en-US" w:eastAsia="ko" w:bidi="ar"/>
        </w:rPr>
        <w:t xml:space="preserve"> according to Annex B.2.5 for a corresponding NR Band</w:t>
      </w:r>
      <w:r>
        <w:rPr>
          <w:rFonts w:hint="default" w:ascii="Times New Roman" w:hAnsi="Times New Roman" w:eastAsia="Times New Roman" w:cs="Times New Roman"/>
          <w:kern w:val="0"/>
          <w:sz w:val="20"/>
          <w:szCs w:val="20"/>
          <w:lang w:val="en-US" w:eastAsia="zh-CN" w:bidi="ar"/>
        </w:rPr>
        <w:t xml:space="preserve"> are fulfilled</w:t>
      </w:r>
      <w:r>
        <w:rPr>
          <w:rFonts w:hint="default" w:ascii="Times New Roman" w:hAnsi="Times New Roman" w:eastAsia="Times New Roman" w:cs="Times New Roman"/>
          <w:kern w:val="0"/>
          <w:sz w:val="20"/>
          <w:szCs w:val="20"/>
          <w:lang w:val="en-US" w:eastAsia="ko" w:bidi="ar"/>
        </w:rPr>
        <w:t xml:space="preserve">. </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eastAsia="ko"/>
        </w:rPr>
      </w:pPr>
      <w:r>
        <w:rPr>
          <w:rFonts w:hint="default" w:ascii="Times New Roman" w:hAnsi="Times New Roman" w:eastAsia="Times New Roman" w:cs="Times New Roman"/>
          <w:kern w:val="0"/>
          <w:sz w:val="20"/>
          <w:szCs w:val="20"/>
          <w:lang w:val="en-US" w:eastAsia="ko" w:bidi="ar"/>
        </w:rPr>
        <w:t>-</w:t>
      </w:r>
      <w:r>
        <w:rPr>
          <w:rFonts w:hint="default" w:ascii="Times New Roman" w:hAnsi="Times New Roman" w:eastAsia="Times New Roman" w:cs="Times New Roman"/>
          <w:kern w:val="0"/>
          <w:sz w:val="20"/>
          <w:szCs w:val="20"/>
          <w:lang w:val="en-US" w:eastAsia="ko" w:bidi="ar"/>
        </w:rPr>
        <w:tab/>
      </w:r>
      <w:r>
        <w:rPr>
          <w:rFonts w:hint="default" w:ascii="Times New Roman" w:hAnsi="Times New Roman" w:eastAsia="Times New Roman" w:cs="Times New Roman"/>
          <w:kern w:val="0"/>
          <w:sz w:val="20"/>
          <w:szCs w:val="20"/>
          <w:lang w:val="en-US" w:eastAsia="ko" w:bidi="ar"/>
        </w:rPr>
        <w:t>T</w:t>
      </w:r>
      <w:r>
        <w:rPr>
          <w:rFonts w:hint="default" w:ascii="Times New Roman" w:hAnsi="Times New Roman" w:eastAsia="Times New Roman" w:cs="Times New Roman"/>
          <w:kern w:val="0"/>
          <w:sz w:val="20"/>
          <w:szCs w:val="20"/>
          <w:vertAlign w:val="subscript"/>
          <w:lang w:val="en-US" w:eastAsia="ko" w:bidi="ar"/>
        </w:rPr>
        <w:t>RRC_procedure_delay</w:t>
      </w:r>
      <w:r>
        <w:rPr>
          <w:rFonts w:hint="default" w:ascii="Times New Roman" w:hAnsi="Times New Roman" w:eastAsia="Times New Roman" w:cs="Times New Roman"/>
          <w:kern w:val="0"/>
          <w:sz w:val="20"/>
          <w:szCs w:val="20"/>
          <w:lang w:val="en-US" w:eastAsia="ko" w:bidi="ar"/>
        </w:rPr>
        <w:t>: It is the RRC procedure delay for processing the received message “</w:t>
      </w:r>
      <w:r>
        <w:rPr>
          <w:rFonts w:hint="default" w:ascii="Times New Roman" w:hAnsi="Times New Roman" w:eastAsia="Times New Roman" w:cs="Times New Roman"/>
          <w:i/>
          <w:iCs w:val="0"/>
          <w:kern w:val="0"/>
          <w:sz w:val="20"/>
          <w:szCs w:val="20"/>
          <w:lang w:val="en-US" w:eastAsia="ko" w:bidi="ar"/>
        </w:rPr>
        <w:t>RRCRelease</w:t>
      </w:r>
      <w:r>
        <w:rPr>
          <w:rFonts w:hint="default" w:ascii="Times New Roman" w:hAnsi="Times New Roman" w:eastAsia="Times New Roman" w:cs="Times New Roman"/>
          <w:kern w:val="0"/>
          <w:sz w:val="20"/>
          <w:szCs w:val="20"/>
          <w:lang w:val="en-US" w:eastAsia="ko" w:bidi="ar"/>
        </w:rPr>
        <w:t>” as defined in clause 6.2.2 of TS 38.331 [2].</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eastAsia="ko"/>
        </w:rPr>
      </w:pPr>
      <w:r>
        <w:rPr>
          <w:rFonts w:hint="default" w:ascii="Times New Roman" w:hAnsi="Times New Roman" w:eastAsia="Times New Roman" w:cs="Times New Roman"/>
          <w:kern w:val="0"/>
          <w:sz w:val="20"/>
          <w:szCs w:val="20"/>
          <w:lang w:val="en-US" w:eastAsia="ko" w:bidi="ar"/>
        </w:rPr>
        <w:t>-</w:t>
      </w:r>
      <w:r>
        <w:rPr>
          <w:rFonts w:hint="default" w:ascii="Times New Roman" w:hAnsi="Times New Roman" w:eastAsia="Times New Roman" w:cs="Times New Roman"/>
          <w:kern w:val="0"/>
          <w:sz w:val="20"/>
          <w:szCs w:val="20"/>
          <w:lang w:val="en-US" w:eastAsia="ko" w:bidi="ar"/>
        </w:rPr>
        <w:tab/>
      </w:r>
      <w:r>
        <w:rPr>
          <w:rFonts w:hint="default" w:ascii="Times New Roman" w:hAnsi="Times New Roman" w:eastAsia="Times New Roman" w:cs="Times New Roman"/>
          <w:kern w:val="0"/>
          <w:sz w:val="20"/>
          <w:szCs w:val="20"/>
          <w:lang w:val="en-US" w:eastAsia="ko" w:bidi="ar"/>
        </w:rPr>
        <w:t>T</w:t>
      </w:r>
      <w:r>
        <w:rPr>
          <w:rFonts w:hint="default" w:ascii="Times New Roman" w:hAnsi="Times New Roman" w:eastAsia="Times New Roman" w:cs="Times New Roman"/>
          <w:kern w:val="0"/>
          <w:sz w:val="20"/>
          <w:szCs w:val="20"/>
          <w:vertAlign w:val="subscript"/>
          <w:lang w:val="en-US" w:eastAsia="ko" w:bidi="ar"/>
        </w:rPr>
        <w:t>identify-NR</w:t>
      </w:r>
      <w:r>
        <w:rPr>
          <w:rFonts w:hint="default" w:ascii="Times New Roman" w:hAnsi="Times New Roman" w:eastAsia="Times New Roman" w:cs="Times New Roman"/>
          <w:kern w:val="0"/>
          <w:sz w:val="20"/>
          <w:szCs w:val="20"/>
          <w:lang w:val="en-US" w:eastAsia="ko" w:bidi="ar"/>
        </w:rPr>
        <w:t xml:space="preserve">: It is the time to identify the target NR cell and depends on the FR of the target NR cell. It is defined in </w:t>
      </w: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Times New Roman" w:cs="Times New Roman"/>
          <w:kern w:val="0"/>
          <w:sz w:val="20"/>
          <w:szCs w:val="20"/>
          <w:lang w:val="en-US" w:eastAsia="ko" w:bidi="ar"/>
        </w:rPr>
        <w:t>able 6.2</w:t>
      </w:r>
      <w:r>
        <w:rPr>
          <w:rFonts w:hint="default" w:ascii="Times New Roman" w:hAnsi="Times New Roman" w:eastAsia="Times New Roman" w:cs="Times New Roman"/>
          <w:kern w:val="0"/>
          <w:sz w:val="20"/>
          <w:szCs w:val="20"/>
          <w:lang w:val="en-US" w:eastAsia="zh-CN" w:bidi="ar"/>
        </w:rPr>
        <w:t>C</w:t>
      </w:r>
      <w:r>
        <w:rPr>
          <w:rFonts w:hint="default" w:ascii="Times New Roman" w:hAnsi="Times New Roman" w:eastAsia="Times New Roman" w:cs="Times New Roman"/>
          <w:kern w:val="0"/>
          <w:sz w:val="20"/>
          <w:szCs w:val="20"/>
          <w:lang w:val="en-US" w:eastAsia="ko" w:bidi="ar"/>
        </w:rPr>
        <w:t>.3.2.1-1. Note that T</w:t>
      </w:r>
      <w:r>
        <w:rPr>
          <w:rFonts w:hint="default" w:ascii="Times New Roman" w:hAnsi="Times New Roman" w:eastAsia="Times New Roman" w:cs="Times New Roman"/>
          <w:kern w:val="0"/>
          <w:sz w:val="20"/>
          <w:szCs w:val="20"/>
          <w:vertAlign w:val="subscript"/>
          <w:lang w:val="en-US" w:eastAsia="ko" w:bidi="ar"/>
        </w:rPr>
        <w:t>identify-NR</w:t>
      </w:r>
      <w:r>
        <w:rPr>
          <w:rFonts w:hint="default" w:ascii="Times New Roman" w:hAnsi="Times New Roman" w:eastAsia="Times New Roman" w:cs="Times New Roman"/>
          <w:kern w:val="0"/>
          <w:sz w:val="20"/>
          <w:szCs w:val="20"/>
          <w:lang w:val="en-US" w:eastAsia="ko" w:bidi="ar"/>
        </w:rPr>
        <w:t xml:space="preserve"> = T</w:t>
      </w:r>
      <w:r>
        <w:rPr>
          <w:rFonts w:hint="default" w:ascii="Times New Roman" w:hAnsi="Times New Roman" w:eastAsia="Times New Roman" w:cs="Times New Roman"/>
          <w:kern w:val="0"/>
          <w:sz w:val="20"/>
          <w:szCs w:val="20"/>
          <w:vertAlign w:val="subscript"/>
          <w:lang w:val="en-US" w:eastAsia="ko" w:bidi="ar"/>
        </w:rPr>
        <w:t>PSS/SSS-sync</w:t>
      </w:r>
      <w:r>
        <w:rPr>
          <w:rFonts w:hint="default" w:ascii="Times New Roman" w:hAnsi="Times New Roman" w:eastAsia="Times New Roman" w:cs="Times New Roman"/>
          <w:kern w:val="0"/>
          <w:sz w:val="20"/>
          <w:szCs w:val="20"/>
          <w:lang w:val="en-US" w:eastAsia="ko" w:bidi="ar"/>
        </w:rPr>
        <w:t xml:space="preserve"> + T</w:t>
      </w:r>
      <w:r>
        <w:rPr>
          <w:rFonts w:hint="default" w:ascii="Times New Roman" w:hAnsi="Times New Roman" w:eastAsia="Times New Roman" w:cs="Times New Roman"/>
          <w:kern w:val="0"/>
          <w:sz w:val="20"/>
          <w:szCs w:val="20"/>
          <w:vertAlign w:val="subscript"/>
          <w:lang w:val="en-US" w:eastAsia="ko" w:bidi="ar"/>
        </w:rPr>
        <w:t>meas</w:t>
      </w:r>
      <w:r>
        <w:rPr>
          <w:rFonts w:hint="default" w:ascii="Times New Roman" w:hAnsi="Times New Roman" w:eastAsia="Times New Roman" w:cs="Times New Roman"/>
          <w:kern w:val="0"/>
          <w:sz w:val="20"/>
          <w:szCs w:val="20"/>
          <w:lang w:val="en-US" w:eastAsia="ko" w:bidi="ar"/>
        </w:rPr>
        <w:t>, in which T</w:t>
      </w:r>
      <w:r>
        <w:rPr>
          <w:rFonts w:hint="default" w:ascii="Times New Roman" w:hAnsi="Times New Roman" w:eastAsia="Times New Roman" w:cs="Times New Roman"/>
          <w:kern w:val="0"/>
          <w:sz w:val="20"/>
          <w:szCs w:val="20"/>
          <w:vertAlign w:val="subscript"/>
          <w:lang w:val="en-US" w:eastAsia="ko" w:bidi="ar"/>
        </w:rPr>
        <w:t>PSS/SSS-sync</w:t>
      </w:r>
      <w:r>
        <w:rPr>
          <w:rFonts w:hint="default" w:ascii="Times New Roman" w:hAnsi="Times New Roman" w:eastAsia="Times New Roman" w:cs="Times New Roman"/>
          <w:kern w:val="0"/>
          <w:sz w:val="20"/>
          <w:szCs w:val="20"/>
          <w:lang w:val="en-US" w:eastAsia="ko" w:bidi="ar"/>
        </w:rPr>
        <w:t xml:space="preserve"> is the cell search time and T</w:t>
      </w:r>
      <w:r>
        <w:rPr>
          <w:rFonts w:hint="default" w:ascii="Times New Roman" w:hAnsi="Times New Roman" w:eastAsia="Times New Roman" w:cs="Times New Roman"/>
          <w:kern w:val="0"/>
          <w:sz w:val="20"/>
          <w:szCs w:val="20"/>
          <w:vertAlign w:val="subscript"/>
          <w:lang w:val="en-US" w:eastAsia="ko" w:bidi="ar"/>
        </w:rPr>
        <w:t>meas</w:t>
      </w:r>
      <w:r>
        <w:rPr>
          <w:rFonts w:hint="default" w:ascii="Times New Roman" w:hAnsi="Times New Roman" w:eastAsia="Times New Roman" w:cs="Times New Roman"/>
          <w:kern w:val="0"/>
          <w:sz w:val="20"/>
          <w:szCs w:val="20"/>
          <w:lang w:val="en-US" w:eastAsia="ko" w:bidi="ar"/>
        </w:rPr>
        <w:t xml:space="preserve"> is the measurement time due to cell selection criteria evaluation.</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eastAsia="Malgun Gothic"/>
          <w:lang w:val="en-US" w:eastAsia="ko"/>
        </w:rPr>
      </w:pPr>
      <w:r>
        <w:rPr>
          <w:rFonts w:hint="default" w:ascii="Times New Roman" w:hAnsi="Times New Roman" w:eastAsia="Times New Roman" w:cs="Times New Roman"/>
          <w:kern w:val="0"/>
          <w:sz w:val="20"/>
          <w:szCs w:val="20"/>
          <w:lang w:val="en-US" w:eastAsia="ko" w:bidi="ar"/>
        </w:rPr>
        <w:t>-</w:t>
      </w:r>
      <w:r>
        <w:rPr>
          <w:rFonts w:hint="default" w:ascii="Times New Roman" w:hAnsi="Times New Roman" w:eastAsia="Times New Roman" w:cs="Times New Roman"/>
          <w:kern w:val="0"/>
          <w:sz w:val="20"/>
          <w:szCs w:val="20"/>
          <w:lang w:val="en-US" w:eastAsia="ko" w:bidi="ar"/>
        </w:rPr>
        <w:tab/>
      </w:r>
      <w:r>
        <w:rPr>
          <w:rFonts w:hint="default" w:ascii="Times New Roman" w:hAnsi="Times New Roman" w:eastAsia="Times New Roman" w:cs="Times New Roman"/>
          <w:kern w:val="0"/>
          <w:sz w:val="20"/>
          <w:szCs w:val="20"/>
          <w:lang w:val="en-US" w:eastAsia="ko" w:bidi="ar"/>
        </w:rPr>
        <w:t>T</w:t>
      </w:r>
      <w:r>
        <w:rPr>
          <w:rFonts w:hint="default" w:ascii="Times New Roman" w:hAnsi="Times New Roman" w:eastAsia="Times New Roman" w:cs="Times New Roman"/>
          <w:kern w:val="0"/>
          <w:sz w:val="20"/>
          <w:szCs w:val="20"/>
          <w:vertAlign w:val="subscript"/>
          <w:lang w:val="en-US" w:eastAsia="ko" w:bidi="ar"/>
        </w:rPr>
        <w:t>SI-NR</w:t>
      </w:r>
      <w:r>
        <w:rPr>
          <w:rFonts w:hint="default" w:ascii="Times New Roman" w:hAnsi="Times New Roman" w:eastAsia="Times New Roman" w:cs="Times New Roman"/>
          <w:kern w:val="0"/>
          <w:sz w:val="20"/>
          <w:szCs w:val="20"/>
          <w:lang w:val="en-US" w:eastAsia="ko" w:bidi="ar"/>
        </w:rPr>
        <w:t>: It is the time required for acquiring all the relevant system information of the target NR cell. This time depends upon whether the UE is provided with the relevant system information of the target NR cell or not by the old NR cell before the RRC connection is released. T</w:t>
      </w:r>
      <w:r>
        <w:rPr>
          <w:rFonts w:hint="default" w:ascii="Times New Roman" w:hAnsi="Times New Roman" w:eastAsia="Times New Roman" w:cs="Times New Roman"/>
          <w:kern w:val="0"/>
          <w:sz w:val="20"/>
          <w:szCs w:val="20"/>
          <w:vertAlign w:val="subscript"/>
          <w:lang w:val="en-US" w:eastAsia="ko" w:bidi="ar"/>
        </w:rPr>
        <w:t>RACH</w:t>
      </w:r>
      <w:r>
        <w:rPr>
          <w:rFonts w:hint="default" w:ascii="Times New Roman" w:hAnsi="Times New Roman" w:eastAsia="Times New Roman" w:cs="Times New Roman"/>
          <w:kern w:val="0"/>
          <w:sz w:val="20"/>
          <w:szCs w:val="20"/>
          <w:vertAlign w:val="subscript"/>
          <w:lang w:val="en-US" w:eastAsia="zh-CN" w:bidi="ar"/>
        </w:rPr>
        <w:t xml:space="preserve">: </w:t>
      </w:r>
      <w:r>
        <w:rPr>
          <w:rFonts w:hint="default" w:ascii="Times New Roman" w:hAnsi="Times New Roman" w:eastAsia="Times New Roman" w:cs="Times New Roman"/>
          <w:kern w:val="0"/>
          <w:sz w:val="20"/>
          <w:szCs w:val="20"/>
          <w:lang w:val="en-US" w:eastAsia="ko" w:bidi="ar"/>
        </w:rPr>
        <w:t>It is the delay uncertainty in acquiring the first available PRACH occasion in the target NR cell. T</w:t>
      </w:r>
      <w:r>
        <w:rPr>
          <w:rFonts w:hint="default" w:ascii="Times New Roman" w:hAnsi="Times New Roman" w:eastAsia="Times New Roman" w:cs="Times New Roman"/>
          <w:kern w:val="0"/>
          <w:sz w:val="20"/>
          <w:szCs w:val="20"/>
          <w:vertAlign w:val="subscript"/>
          <w:lang w:val="en-US" w:eastAsia="ko" w:bidi="ar"/>
        </w:rPr>
        <w:t>RACH</w:t>
      </w:r>
      <w:r>
        <w:rPr>
          <w:rFonts w:hint="default" w:ascii="Times New Roman" w:hAnsi="Times New Roman" w:eastAsia="Times New Roman" w:cs="Times New Roman"/>
          <w:kern w:val="0"/>
          <w:sz w:val="20"/>
          <w:szCs w:val="20"/>
          <w:lang w:val="en-US" w:eastAsia="ko" w:bidi="ar"/>
        </w:rPr>
        <w:t xml:space="preserve"> can be up to the summation of SSB to PRACH occasion association period and 10 ms. SSB to PRACH occasion associated period is defined in the table 8.1-1 of TS 38.213 [3].</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ko" w:bidi="ar"/>
        </w:rPr>
        <w:t>-</w:t>
      </w:r>
      <w:r>
        <w:rPr>
          <w:rFonts w:hint="default" w:ascii="Times New Roman" w:hAnsi="Times New Roman" w:eastAsia="Times New Roman" w:cs="Times New Roman"/>
          <w:kern w:val="0"/>
          <w:sz w:val="20"/>
          <w:szCs w:val="20"/>
          <w:lang w:val="en-US" w:eastAsia="ko" w:bidi="ar"/>
        </w:rPr>
        <w:tab/>
      </w:r>
      <w:r>
        <w:rPr>
          <w:rFonts w:hint="default" w:ascii="Times New Roman" w:hAnsi="Times New Roman" w:eastAsia="Times New Roman" w:cs="Times New Roman"/>
          <w:kern w:val="0"/>
          <w:sz w:val="20"/>
          <w:szCs w:val="20"/>
          <w:lang w:val="en-US" w:eastAsia="ko" w:bidi="ar"/>
        </w:rPr>
        <w:t>T</w:t>
      </w:r>
      <w:r>
        <w:rPr>
          <w:rFonts w:hint="default" w:ascii="Times New Roman" w:hAnsi="Times New Roman" w:eastAsia="Times New Roman" w:cs="Times New Roman"/>
          <w:kern w:val="0"/>
          <w:sz w:val="20"/>
          <w:szCs w:val="20"/>
          <w:vertAlign w:val="subscript"/>
          <w:lang w:val="en-US" w:eastAsia="ko" w:bidi="ar"/>
        </w:rPr>
        <w:t>rs</w:t>
      </w:r>
      <w:r>
        <w:rPr>
          <w:rFonts w:hint="default" w:ascii="Times New Roman" w:hAnsi="Times New Roman" w:eastAsia="Times New Roman" w:cs="Times New Roman"/>
          <w:kern w:val="0"/>
          <w:sz w:val="20"/>
          <w:szCs w:val="20"/>
          <w:lang w:val="en-US" w:eastAsia="ko" w:bidi="ar"/>
        </w:rPr>
        <w:t xml:space="preserve"> is the SMTC periodicity of the target NR cell if the UE has been provided with an SMTC configuration for the target cell in the redirection command, otherwise </w:t>
      </w: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Times New Roman" w:cs="Times New Roman"/>
          <w:kern w:val="0"/>
          <w:sz w:val="20"/>
          <w:szCs w:val="20"/>
          <w:vertAlign w:val="subscript"/>
          <w:lang w:val="en-US" w:eastAsia="zh-CN" w:bidi="ar"/>
        </w:rPr>
        <w:t>rs</w:t>
      </w:r>
      <w:r>
        <w:rPr>
          <w:rFonts w:hint="default" w:ascii="Times New Roman" w:hAnsi="Times New Roman" w:eastAsia="Times New Roman" w:cs="Times New Roman"/>
          <w:kern w:val="0"/>
          <w:sz w:val="20"/>
          <w:szCs w:val="20"/>
          <w:lang w:val="en-US" w:eastAsia="zh-CN" w:bidi="ar"/>
        </w:rPr>
        <w:t xml:space="preserve"> is the SMTC periodicity configured in the </w:t>
      </w:r>
      <w:r>
        <w:rPr>
          <w:rFonts w:hint="default" w:ascii="Times New Roman" w:hAnsi="Times New Roman" w:eastAsia="Times New Roman" w:cs="Times New Roman"/>
          <w:i/>
          <w:iCs w:val="0"/>
          <w:kern w:val="0"/>
          <w:sz w:val="20"/>
          <w:szCs w:val="20"/>
          <w:lang w:val="en-US" w:eastAsia="zh-CN" w:bidi="ar"/>
        </w:rPr>
        <w:t>measObjectNR</w:t>
      </w:r>
      <w:r>
        <w:rPr>
          <w:rFonts w:hint="default" w:ascii="Times New Roman" w:hAnsi="Times New Roman" w:eastAsia="Times New Roman" w:cs="Times New Roman"/>
          <w:kern w:val="0"/>
          <w:sz w:val="20"/>
          <w:szCs w:val="20"/>
          <w:lang w:val="en-US" w:eastAsia="zh-CN" w:bidi="ar"/>
        </w:rPr>
        <w:t xml:space="preserve"> having the same SSB frequency and subcarrier spacing configured for the RRC connection release with redirection.. If the UE is not provided with SMTC configuration or measurement object for the frequency which is also configured for the RRC connection release with redirection then:</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eastAsia="ko"/>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the requirement in this clause is applied with T</w:t>
      </w:r>
      <w:r>
        <w:rPr>
          <w:rFonts w:hint="default" w:ascii="Times New Roman" w:hAnsi="Times New Roman" w:eastAsia="Times New Roman" w:cs="Times New Roman"/>
          <w:kern w:val="0"/>
          <w:sz w:val="20"/>
          <w:szCs w:val="20"/>
          <w:vertAlign w:val="subscript"/>
          <w:lang w:val="en-US" w:eastAsia="zh-CN" w:bidi="ar"/>
        </w:rPr>
        <w:t>rs</w:t>
      </w:r>
      <w:r>
        <w:rPr>
          <w:rFonts w:hint="default" w:ascii="Times New Roman" w:hAnsi="Times New Roman" w:eastAsia="Times New Roman" w:cs="Times New Roman"/>
          <w:kern w:val="0"/>
          <w:sz w:val="20"/>
          <w:szCs w:val="20"/>
          <w:lang w:val="en-US" w:eastAsia="zh-CN" w:bidi="ar"/>
        </w:rPr>
        <w:t> = 20 ms if the SSB transmission periodicity is not larger than 20 ms; otherwise,</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cs="v4.2.0"/>
          <w:lang w:val="en-US" w:eastAsia="ko"/>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there is no requirement if the SSB transmission periodicity is larger than 20ms</w:t>
      </w:r>
      <w:r>
        <w:rPr>
          <w:rFonts w:hint="default" w:ascii="Times New Roman" w:hAnsi="Times New Roman" w:eastAsia="Times New Roman" w:cs="v4.2.0"/>
          <w:kern w:val="0"/>
          <w:sz w:val="20"/>
          <w:szCs w:val="20"/>
          <w:lang w:val="en-US" w:eastAsia="ko" w:bidi="ar"/>
        </w:rPr>
        <w:t xml:space="preserve">. </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eastAsia="ko"/>
        </w:rPr>
      </w:pPr>
      <w:r>
        <w:rPr>
          <w:rFonts w:hint="default" w:ascii="Times New Roman" w:hAnsi="Times New Roman" w:eastAsia="Times New Roman" w:cs="Times New Roman"/>
          <w:kern w:val="0"/>
          <w:sz w:val="20"/>
          <w:szCs w:val="20"/>
          <w:lang w:val="en-US" w:eastAsia="zh-CN" w:bidi="ar"/>
        </w:rPr>
        <w:t xml:space="preserve">The requirements in this clause apply provided that the ephemeris information provided by the serving cell for the target cell is valid during </w:t>
      </w:r>
      <w:r>
        <w:rPr>
          <w:rFonts w:hint="default" w:ascii="Times New Roman" w:hAnsi="Times New Roman" w:eastAsia="Times New Roman" w:cs="v4.2.0"/>
          <w:kern w:val="0"/>
          <w:sz w:val="20"/>
          <w:szCs w:val="20"/>
          <w:lang w:val="en-US" w:eastAsia="ko" w:bidi="ar"/>
        </w:rPr>
        <w:t>time delay (</w:t>
      </w:r>
      <w:r>
        <w:rPr>
          <w:rFonts w:hint="default" w:ascii="Times New Roman" w:hAnsi="Times New Roman" w:eastAsia="Times New Roman" w:cs="Times New Roman"/>
          <w:kern w:val="0"/>
          <w:sz w:val="20"/>
          <w:szCs w:val="20"/>
          <w:lang w:val="en-US" w:eastAsia="ko" w:bidi="ar"/>
        </w:rPr>
        <w:t>T</w:t>
      </w:r>
      <w:r>
        <w:rPr>
          <w:rFonts w:hint="default" w:ascii="Times New Roman" w:hAnsi="Times New Roman" w:eastAsia="Times New Roman" w:cs="Times New Roman"/>
          <w:kern w:val="0"/>
          <w:sz w:val="20"/>
          <w:szCs w:val="20"/>
          <w:vertAlign w:val="subscript"/>
          <w:lang w:val="en-US" w:eastAsia="ko" w:bidi="ar"/>
        </w:rPr>
        <w:t>connection_release_redirect_NR</w:t>
      </w:r>
      <w:r>
        <w:rPr>
          <w:rFonts w:hint="default" w:ascii="Times New Roman" w:hAnsi="Times New Roman" w:eastAsia="Times New Roman" w:cs="v4.2.0"/>
          <w:kern w:val="0"/>
          <w:sz w:val="20"/>
          <w:szCs w:val="20"/>
          <w:lang w:val="en-US" w:eastAsia="ko" w:bidi="ar"/>
        </w:rPr>
        <w:t>)</w:t>
      </w:r>
      <w:r>
        <w:rPr>
          <w:rFonts w:hint="default" w:ascii="Times New Roman" w:hAnsi="Times New Roman" w:eastAsia="Times New Roman" w:cs="Times New Roman"/>
          <w:kern w:val="0"/>
          <w:sz w:val="20"/>
          <w:szCs w:val="20"/>
          <w:lang w:val="en-US" w:eastAsia="zh-CN" w:bidi="ar"/>
        </w:rPr>
        <w:t>.</w:t>
      </w:r>
    </w:p>
    <w:p>
      <w:pPr>
        <w:pStyle w:val="47"/>
        <w:keepNext/>
        <w:keepLines/>
        <w:widowControl/>
        <w:suppressLineNumbers w:val="0"/>
        <w:overflowPunct w:val="0"/>
        <w:autoSpaceDE w:val="0"/>
        <w:autoSpaceDN w:val="0"/>
        <w:adjustRightInd w:val="0"/>
        <w:spacing w:before="60" w:beforeAutospacing="0" w:after="180" w:afterAutospacing="0"/>
        <w:ind w:left="0" w:right="0"/>
        <w:jc w:val="left"/>
        <w:rPr>
          <w:lang w:val="en-US"/>
        </w:rPr>
      </w:pPr>
      <w:r>
        <w:rPr>
          <w:rFonts w:hint="default" w:ascii="Arial" w:hAnsi="Arial" w:eastAsia="Times New Roman" w:cs="Times New Roman"/>
          <w:b/>
          <w:bCs w:val="0"/>
          <w:kern w:val="0"/>
          <w:sz w:val="20"/>
          <w:szCs w:val="20"/>
          <w:lang w:val="en-US" w:eastAsia="zh-CN" w:bidi="ar"/>
        </w:rPr>
        <w:t>Table 6.2C.3.2.1-1: Time to identify target NR cell for RRC connection release with redirection to NR</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3670"/>
        <w:gridCol w:w="55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3670"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eastAsia="ko"/>
              </w:rPr>
            </w:pPr>
            <w:r>
              <w:rPr>
                <w:rFonts w:hint="default" w:ascii="Arial" w:hAnsi="Arial" w:eastAsia="Times New Roman" w:cs="Times New Roman"/>
                <w:b/>
                <w:bCs w:val="0"/>
                <w:kern w:val="0"/>
                <w:sz w:val="18"/>
                <w:szCs w:val="20"/>
                <w:lang w:val="en-US" w:eastAsia="ko" w:bidi="ar"/>
              </w:rPr>
              <w:t>FR of target NR cell</w:t>
            </w:r>
          </w:p>
        </w:tc>
        <w:tc>
          <w:tcPr>
            <w:tcW w:w="5528"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eastAsia="ko"/>
              </w:rPr>
            </w:pPr>
            <w:r>
              <w:rPr>
                <w:rFonts w:hint="default" w:ascii="Arial" w:hAnsi="Arial" w:eastAsia="Times New Roman" w:cs="Times New Roman"/>
                <w:b/>
                <w:bCs w:val="0"/>
                <w:kern w:val="0"/>
                <w:sz w:val="18"/>
                <w:szCs w:val="20"/>
                <w:lang w:val="en-US" w:eastAsia="ko" w:bidi="ar"/>
              </w:rPr>
              <w:t>T</w:t>
            </w:r>
            <w:r>
              <w:rPr>
                <w:rFonts w:hint="default" w:ascii="Arial" w:hAnsi="Arial" w:eastAsia="Times New Roman" w:cs="Times New Roman"/>
                <w:b/>
                <w:bCs w:val="0"/>
                <w:kern w:val="0"/>
                <w:sz w:val="18"/>
                <w:szCs w:val="20"/>
                <w:vertAlign w:val="subscript"/>
                <w:lang w:val="en-US" w:eastAsia="ko" w:bidi="ar"/>
              </w:rPr>
              <w:t>identify-NR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3670"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left"/>
              <w:rPr>
                <w:rFonts w:hint="eastAsia" w:eastAsia="宋体"/>
                <w:szCs w:val="20"/>
                <w:lang w:val="en-US" w:eastAsia="zh-CN"/>
              </w:rPr>
            </w:pPr>
            <w:del w:id="54" w:author="ZTE Derrick meeting-pre" w:date="2025-08-15T14:26:21Z">
              <w:r>
                <w:rPr>
                  <w:rFonts w:hint="default" w:ascii="Arial" w:hAnsi="Arial" w:eastAsia="Times New Roman" w:cs="Times New Roman"/>
                  <w:kern w:val="0"/>
                  <w:sz w:val="18"/>
                  <w:szCs w:val="20"/>
                  <w:lang w:val="en-US" w:eastAsia="ko" w:bidi="ar"/>
                </w:rPr>
                <w:delText>FR1</w:delText>
              </w:r>
            </w:del>
            <w:ins w:id="55" w:author="ZTE Derrick meeting-pre" w:date="2025-08-15T14:26:21Z">
              <w:r>
                <w:rPr>
                  <w:rFonts w:hint="eastAsia" w:ascii="Arial" w:hAnsi="Arial" w:eastAsia="宋体" w:cs="Times New Roman"/>
                  <w:kern w:val="0"/>
                  <w:sz w:val="18"/>
                  <w:szCs w:val="20"/>
                  <w:lang w:val="en-US" w:eastAsia="zh-CN" w:bidi="ar"/>
                </w:rPr>
                <w:t>FR1-NTN</w:t>
              </w:r>
            </w:ins>
          </w:p>
        </w:tc>
        <w:tc>
          <w:tcPr>
            <w:tcW w:w="5528"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K_satellite * MAX (680 ms, 11 x T</w:t>
            </w:r>
            <w:r>
              <w:rPr>
                <w:rFonts w:hint="default" w:ascii="Arial" w:hAnsi="Arial" w:eastAsia="Times New Roman" w:cs="Times New Roman"/>
                <w:kern w:val="0"/>
                <w:sz w:val="18"/>
                <w:szCs w:val="20"/>
                <w:vertAlign w:val="subscript"/>
                <w:lang w:val="en-US" w:eastAsia="zh-CN" w:bidi="ar"/>
              </w:rPr>
              <w:t>rs</w:t>
            </w:r>
            <w:r>
              <w:rPr>
                <w:rFonts w:hint="default" w:ascii="Arial" w:hAnsi="Arial" w:eastAsia="Times New Roman" w:cs="Times New Roman"/>
                <w:kern w:val="0"/>
                <w:sz w:val="18"/>
                <w:szCs w:val="20"/>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98" w:type="dxa"/>
            <w:gridSpan w:val="2"/>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851" w:right="0" w:hanging="851"/>
              <w:jc w:val="left"/>
              <w:rPr>
                <w:rFonts w:hint="default"/>
                <w:szCs w:val="20"/>
                <w:lang w:val="en-US"/>
              </w:rPr>
            </w:pPr>
            <w:r>
              <w:rPr>
                <w:rFonts w:hint="default" w:ascii="Arial" w:hAnsi="Arial" w:eastAsia="Times New Roman" w:cs="Times New Roman"/>
                <w:kern w:val="0"/>
                <w:sz w:val="18"/>
                <w:szCs w:val="20"/>
                <w:lang w:val="en-US" w:eastAsia="zh-CN" w:bidi="ar"/>
              </w:rPr>
              <w:t>Note 1:</w:t>
            </w:r>
            <w:r>
              <w:rPr>
                <w:rFonts w:hint="default" w:ascii="Arial" w:hAnsi="Arial" w:eastAsia="Times New Roman" w:cs="Times New Roman"/>
                <w:kern w:val="0"/>
                <w:sz w:val="18"/>
                <w:szCs w:val="20"/>
                <w:lang w:val="en-US" w:eastAsia="zh-CN" w:bidi="ar"/>
              </w:rPr>
              <w:tab/>
            </w:r>
            <w:r>
              <w:rPr>
                <w:rFonts w:hint="default" w:ascii="Arial" w:hAnsi="Arial" w:eastAsia="Times New Roman" w:cs="Times New Roman"/>
                <w:kern w:val="0"/>
                <w:sz w:val="18"/>
                <w:szCs w:val="20"/>
                <w:lang w:val="en-US" w:eastAsia="zh-CN" w:bidi="ar"/>
              </w:rPr>
              <w:t xml:space="preserve">If the UE has been provided with higher layer signaling of </w:t>
            </w:r>
            <w:r>
              <w:rPr>
                <w:rFonts w:hint="default" w:ascii="Arial" w:hAnsi="Arial" w:eastAsia="Times New Roman" w:cs="Times New Roman"/>
                <w:i/>
                <w:iCs w:val="0"/>
                <w:kern w:val="0"/>
                <w:sz w:val="18"/>
                <w:szCs w:val="20"/>
                <w:lang w:val="en-US" w:eastAsia="zh-CN" w:bidi="ar"/>
              </w:rPr>
              <w:t>smtc2</w:t>
            </w:r>
            <w:r>
              <w:rPr>
                <w:rFonts w:hint="default" w:ascii="Arial" w:hAnsi="Arial" w:eastAsia="Times New Roman" w:cs="Times New Roman"/>
                <w:b/>
                <w:bCs w:val="0"/>
                <w:kern w:val="0"/>
                <w:sz w:val="18"/>
                <w:szCs w:val="20"/>
                <w:lang w:val="en-US" w:eastAsia="zh-CN" w:bidi="ar"/>
              </w:rPr>
              <w:t xml:space="preserve"> </w:t>
            </w:r>
            <w:r>
              <w:rPr>
                <w:rFonts w:hint="default" w:ascii="Arial" w:hAnsi="Arial" w:eastAsia="Times New Roman" w:cs="Times New Roman"/>
                <w:kern w:val="0"/>
                <w:sz w:val="18"/>
                <w:szCs w:val="20"/>
                <w:lang w:val="en-US" w:eastAsia="zh-CN" w:bidi="ar"/>
              </w:rPr>
              <w:t xml:space="preserve">specified in TS 38.331 [2] prior to the redirection command, </w:t>
            </w:r>
            <w:r>
              <w:rPr>
                <w:rFonts w:hint="default" w:ascii="Arial" w:hAnsi="Arial" w:eastAsia="Times New Roman" w:cs="Times New Roman"/>
                <w:kern w:val="0"/>
                <w:sz w:val="20"/>
                <w:szCs w:val="20"/>
                <w:lang w:val="en-US" w:eastAsia="zh-CN" w:bidi="ar"/>
              </w:rPr>
              <w:t>T</w:t>
            </w:r>
            <w:r>
              <w:rPr>
                <w:rFonts w:hint="default" w:ascii="Arial" w:hAnsi="Arial" w:eastAsia="Times New Roman" w:cs="Times New Roman"/>
                <w:kern w:val="0"/>
                <w:sz w:val="20"/>
                <w:szCs w:val="20"/>
                <w:vertAlign w:val="subscript"/>
                <w:lang w:val="en-US" w:eastAsia="zh-CN" w:bidi="ar"/>
              </w:rPr>
              <w:t>rs</w:t>
            </w:r>
            <w:r>
              <w:rPr>
                <w:rFonts w:hint="default" w:ascii="Arial" w:hAnsi="Arial" w:eastAsia="Times New Roman" w:cs="Times New Roman"/>
                <w:kern w:val="0"/>
                <w:sz w:val="18"/>
                <w:szCs w:val="20"/>
                <w:lang w:val="en-US" w:eastAsia="zh-CN" w:bidi="ar"/>
              </w:rPr>
              <w:t xml:space="preserve"> follows </w:t>
            </w:r>
            <w:r>
              <w:rPr>
                <w:rFonts w:hint="default" w:ascii="Arial" w:hAnsi="Arial" w:eastAsia="Times New Roman" w:cs="Times New Roman"/>
                <w:i/>
                <w:iCs w:val="0"/>
                <w:kern w:val="0"/>
                <w:sz w:val="18"/>
                <w:szCs w:val="20"/>
                <w:lang w:val="en-US" w:eastAsia="zh-CN" w:bidi="ar"/>
              </w:rPr>
              <w:t>smtc1</w:t>
            </w:r>
            <w:r>
              <w:rPr>
                <w:rFonts w:hint="default" w:ascii="Arial" w:hAnsi="Arial" w:eastAsia="Times New Roman" w:cs="Times New Roman"/>
                <w:kern w:val="0"/>
                <w:sz w:val="18"/>
                <w:szCs w:val="20"/>
                <w:lang w:val="en-US" w:eastAsia="zh-CN" w:bidi="ar"/>
              </w:rPr>
              <w:t xml:space="preserve"> or </w:t>
            </w:r>
            <w:r>
              <w:rPr>
                <w:rFonts w:hint="default" w:ascii="Arial" w:hAnsi="Arial" w:eastAsia="Times New Roman" w:cs="Times New Roman"/>
                <w:i/>
                <w:iCs w:val="0"/>
                <w:kern w:val="0"/>
                <w:sz w:val="18"/>
                <w:szCs w:val="20"/>
                <w:lang w:val="en-US" w:eastAsia="zh-CN" w:bidi="ar"/>
              </w:rPr>
              <w:t>smtc2</w:t>
            </w:r>
            <w:r>
              <w:rPr>
                <w:rFonts w:hint="default" w:ascii="Arial" w:hAnsi="Arial" w:eastAsia="Times New Roman" w:cs="Times New Roman"/>
                <w:kern w:val="0"/>
                <w:sz w:val="18"/>
                <w:szCs w:val="20"/>
                <w:lang w:val="en-US" w:eastAsia="zh-CN" w:bidi="ar"/>
              </w:rPr>
              <w:t xml:space="preserve"> according to the physical cell ID of the target cell.</w:t>
            </w:r>
          </w:p>
          <w:p>
            <w:pPr>
              <w:pStyle w:val="47"/>
              <w:keepNext/>
              <w:keepLines/>
              <w:widowControl/>
              <w:suppressLineNumbers w:val="0"/>
              <w:overflowPunct w:val="0"/>
              <w:autoSpaceDE w:val="0"/>
              <w:autoSpaceDN w:val="0"/>
              <w:adjustRightInd w:val="0"/>
              <w:spacing w:before="0" w:beforeAutospacing="0" w:after="0" w:afterAutospacing="0"/>
              <w:ind w:left="851" w:right="0" w:hanging="851"/>
              <w:jc w:val="left"/>
              <w:rPr>
                <w:rFonts w:hint="default"/>
                <w:szCs w:val="18"/>
                <w:lang w:val="en-US" w:eastAsia="ko"/>
              </w:rPr>
            </w:pPr>
            <w:r>
              <w:rPr>
                <w:rFonts w:hint="default" w:ascii="Arial" w:hAnsi="Arial" w:eastAsia="Times New Roman" w:cs="Times New Roman"/>
                <w:kern w:val="0"/>
                <w:sz w:val="18"/>
                <w:szCs w:val="20"/>
                <w:lang w:val="en-US" w:eastAsia="ko" w:bidi="ar"/>
              </w:rPr>
              <w:t>Note 2:</w:t>
            </w:r>
            <w:r>
              <w:rPr>
                <w:rFonts w:hint="default" w:ascii="Arial" w:hAnsi="Arial" w:eastAsia="Times New Roman" w:cs="Times New Roman"/>
                <w:kern w:val="0"/>
                <w:sz w:val="18"/>
                <w:szCs w:val="20"/>
                <w:lang w:val="en-US" w:eastAsia="zh-CN" w:bidi="ar"/>
              </w:rPr>
              <w:tab/>
            </w:r>
            <w:r>
              <w:rPr>
                <w:rFonts w:hint="default" w:ascii="Arial" w:hAnsi="Arial" w:eastAsia="Times New Roman" w:cs="Times New Roman"/>
                <w:kern w:val="0"/>
                <w:sz w:val="18"/>
                <w:szCs w:val="20"/>
                <w:lang w:val="en-US" w:eastAsia="zh-CN" w:bidi="ar"/>
              </w:rPr>
              <w:t xml:space="preserve">K_satellite </w:t>
            </w:r>
            <w:r>
              <w:rPr>
                <w:rFonts w:hint="default" w:ascii="Arial" w:hAnsi="Arial" w:eastAsia="Times New Roman" w:cs="Times New Roman"/>
                <w:kern w:val="0"/>
                <w:sz w:val="18"/>
                <w:szCs w:val="20"/>
                <w:lang w:val="en-US" w:eastAsia="ko" w:bidi="ar"/>
              </w:rPr>
              <w:t>is defined in clause 9.3C.4.</w:t>
            </w:r>
          </w:p>
        </w:tc>
      </w:tr>
    </w:tbl>
    <w:p>
      <w:pPr>
        <w:pStyle w:val="4"/>
        <w:widowControl/>
        <w:rPr>
          <w:lang w:val="en-US"/>
        </w:rPr>
      </w:pPr>
      <w:r>
        <w:rPr>
          <w:lang w:val="en-US"/>
        </w:rPr>
        <w:t>8.1C.1</w:t>
      </w:r>
      <w:r>
        <w:rPr>
          <w:lang w:val="en-US"/>
        </w:rPr>
        <w:tab/>
      </w:r>
      <w:r>
        <w:rPr>
          <w:lang w:val="en-US"/>
        </w:rPr>
        <w:t>Introduction</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cs="v5.0.0"/>
          <w:lang w:val="en-US"/>
        </w:rPr>
      </w:pPr>
      <w:r>
        <w:rPr>
          <w:rFonts w:hint="default" w:ascii="Times New Roman" w:hAnsi="Times New Roman" w:eastAsia="Times New Roman" w:cs="Times New Roman"/>
          <w:kern w:val="0"/>
          <w:sz w:val="20"/>
          <w:szCs w:val="20"/>
          <w:lang w:val="en-US" w:eastAsia="zh-CN" w:bidi="ar"/>
        </w:rPr>
        <w:t>The requirements in clause 8.1C apply for radio link monitoring on PCell and the UE is configured with only PCell, which is served by satellite access node (SAN).</w:t>
      </w:r>
      <w:r>
        <w:rPr>
          <w:rFonts w:hint="default" w:ascii="Times New Roman" w:hAnsi="Times New Roman" w:eastAsia="Times New Roman" w:cs="v5.0.0"/>
          <w:kern w:val="0"/>
          <w:sz w:val="20"/>
          <w:szCs w:val="20"/>
          <w:lang w:val="en-US" w:eastAsia="zh-CN" w:bidi="ar"/>
        </w:rPr>
        <w:t xml:space="preserve">The UE shall monitor the downlink radio link quality based on the reference signal configured as RLM-RS resource(s) in order to detect the </w:t>
      </w:r>
      <w:r>
        <w:rPr>
          <w:rFonts w:hint="default" w:ascii="Times New Roman" w:hAnsi="Times New Roman" w:eastAsia="Times New Roman" w:cs="Times New Roman"/>
          <w:kern w:val="0"/>
          <w:sz w:val="20"/>
          <w:szCs w:val="20"/>
          <w:lang w:val="en-US" w:eastAsia="zh-CN" w:bidi="ar"/>
        </w:rPr>
        <w:t xml:space="preserve">downlink radio link quality of the PCell </w:t>
      </w:r>
      <w:r>
        <w:rPr>
          <w:rFonts w:hint="default" w:ascii="Times New Roman" w:hAnsi="Times New Roman" w:eastAsia="Times New Roman" w:cs="v5.0.0"/>
          <w:kern w:val="0"/>
          <w:sz w:val="20"/>
          <w:szCs w:val="20"/>
          <w:lang w:val="en-US" w:eastAsia="zh-CN" w:bidi="ar"/>
        </w:rPr>
        <w:t xml:space="preserve">as specified in </w:t>
      </w:r>
      <w:r>
        <w:rPr>
          <w:rFonts w:hint="default" w:ascii="Times New Roman" w:hAnsi="Times New Roman" w:eastAsia="Times New Roman" w:cs="Times New Roman"/>
          <w:kern w:val="0"/>
          <w:sz w:val="20"/>
          <w:szCs w:val="20"/>
          <w:lang w:val="en-US" w:eastAsia="zh-CN" w:bidi="ar"/>
        </w:rPr>
        <w:t>TS 38.213</w:t>
      </w:r>
      <w:r>
        <w:rPr>
          <w:rFonts w:hint="default" w:ascii="Times New Roman" w:hAnsi="Times New Roman" w:eastAsia="Times New Roman" w:cs="v5.0.0"/>
          <w:kern w:val="0"/>
          <w:sz w:val="20"/>
          <w:szCs w:val="20"/>
          <w:lang w:val="en-US" w:eastAsia="zh-CN" w:bidi="ar"/>
        </w:rPr>
        <w:t> [3]. The configured RLM-RS resources can be all SSBs, or all CSI-RSs, or a mix of SSBs and CSI-RSs. UE is not required to perform RLM outside the active DL BWP.</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 ??" w:cs="v5.0.0"/>
          <w:kern w:val="0"/>
          <w:sz w:val="20"/>
          <w:szCs w:val="20"/>
          <w:lang w:val="en-US" w:eastAsia="zh-CN" w:bidi="ar"/>
        </w:rPr>
        <w:t xml:space="preserve">On each RLM-RS resource, the UE shall estimate the downlink radio link quality and compare it to the thresholds </w:t>
      </w:r>
      <w:r>
        <w:rPr>
          <w:rFonts w:hint="default" w:ascii="Times New Roman" w:hAnsi="Times New Roman" w:eastAsia="Times New Roman" w:cs="v5.0.0"/>
          <w:kern w:val="0"/>
          <w:sz w:val="20"/>
          <w:szCs w:val="20"/>
          <w:lang w:val="en-US" w:eastAsia="zh-CN" w:bidi="ar"/>
        </w:rPr>
        <w:t>Q</w:t>
      </w:r>
      <w:r>
        <w:rPr>
          <w:rFonts w:hint="default" w:ascii="Times New Roman" w:hAnsi="Times New Roman" w:eastAsia="Times New Roman" w:cs="v5.0.0"/>
          <w:kern w:val="0"/>
          <w:sz w:val="20"/>
          <w:szCs w:val="20"/>
          <w:vertAlign w:val="subscript"/>
          <w:lang w:val="en-US" w:eastAsia="zh-CN" w:bidi="ar"/>
        </w:rPr>
        <w:t>out</w:t>
      </w:r>
      <w:r>
        <w:rPr>
          <w:rFonts w:hint="default" w:ascii="Times New Roman" w:hAnsi="Times New Roman" w:eastAsia="?? ??" w:cs="v5.0.0"/>
          <w:kern w:val="0"/>
          <w:sz w:val="20"/>
          <w:szCs w:val="20"/>
          <w:lang w:val="en-US" w:eastAsia="zh-CN" w:bidi="ar"/>
        </w:rPr>
        <w:t xml:space="preserve"> and </w:t>
      </w:r>
      <w:r>
        <w:rPr>
          <w:rFonts w:hint="default" w:ascii="Times New Roman" w:hAnsi="Times New Roman" w:eastAsia="Times New Roman" w:cs="v5.0.0"/>
          <w:kern w:val="0"/>
          <w:sz w:val="20"/>
          <w:szCs w:val="20"/>
          <w:lang w:val="en-US" w:eastAsia="zh-CN" w:bidi="ar"/>
        </w:rPr>
        <w:t>Q</w:t>
      </w:r>
      <w:r>
        <w:rPr>
          <w:rFonts w:hint="default" w:ascii="Times New Roman" w:hAnsi="Times New Roman" w:eastAsia="Times New Roman" w:cs="v5.0.0"/>
          <w:kern w:val="0"/>
          <w:sz w:val="20"/>
          <w:szCs w:val="20"/>
          <w:vertAlign w:val="subscript"/>
          <w:lang w:val="en-US" w:eastAsia="zh-CN" w:bidi="ar"/>
        </w:rPr>
        <w:t>in</w:t>
      </w:r>
      <w:r>
        <w:rPr>
          <w:rFonts w:hint="default" w:ascii="Times New Roman" w:hAnsi="Times New Roman" w:eastAsia="?? ??" w:cs="v5.0.0"/>
          <w:kern w:val="0"/>
          <w:sz w:val="20"/>
          <w:szCs w:val="20"/>
          <w:lang w:val="en-US" w:eastAsia="zh-CN" w:bidi="ar"/>
        </w:rPr>
        <w:t xml:space="preserve"> for the purpose of monitoring </w:t>
      </w:r>
      <w:r>
        <w:rPr>
          <w:rFonts w:hint="default" w:ascii="Times New Roman" w:hAnsi="Times New Roman" w:eastAsia="Times New Roman" w:cs="Times New Roman"/>
          <w:kern w:val="0"/>
          <w:sz w:val="20"/>
          <w:szCs w:val="20"/>
          <w:lang w:val="en-US" w:eastAsia="zh-CN" w:bidi="ar"/>
        </w:rPr>
        <w:t>downlink radio link quality of the cell</w:t>
      </w:r>
      <w:r>
        <w:rPr>
          <w:rFonts w:hint="default" w:ascii="Times New Roman" w:hAnsi="Times New Roman" w:eastAsia="?? ??" w:cs="v5.0.0"/>
          <w:kern w:val="0"/>
          <w:sz w:val="20"/>
          <w:szCs w:val="20"/>
          <w:lang w:val="en-US" w:eastAsia="zh-CN" w:bidi="ar"/>
        </w:rPr>
        <w:t>.</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 ??" w:cs="v5.0.0"/>
          <w:lang w:val="en-US"/>
        </w:rPr>
      </w:pPr>
      <w:r>
        <w:rPr>
          <w:rFonts w:hint="default" w:ascii="Times New Roman" w:hAnsi="Times New Roman" w:eastAsia="?? ??" w:cs="v5.0.0"/>
          <w:kern w:val="0"/>
          <w:sz w:val="20"/>
          <w:szCs w:val="20"/>
          <w:lang w:val="en-US" w:eastAsia="zh-CN" w:bidi="ar"/>
        </w:rPr>
        <w:t xml:space="preserve">The threshold </w:t>
      </w:r>
      <w:r>
        <w:rPr>
          <w:rFonts w:hint="default" w:ascii="Times New Roman" w:hAnsi="Times New Roman" w:eastAsia="Times New Roman" w:cs="v5.0.0"/>
          <w:kern w:val="0"/>
          <w:sz w:val="20"/>
          <w:szCs w:val="20"/>
          <w:lang w:val="en-US" w:eastAsia="zh-CN" w:bidi="ar"/>
        </w:rPr>
        <w:t>Q</w:t>
      </w:r>
      <w:r>
        <w:rPr>
          <w:rFonts w:hint="default" w:ascii="Times New Roman" w:hAnsi="Times New Roman" w:eastAsia="Times New Roman" w:cs="v5.0.0"/>
          <w:kern w:val="0"/>
          <w:sz w:val="20"/>
          <w:szCs w:val="20"/>
          <w:vertAlign w:val="subscript"/>
          <w:lang w:val="en-US" w:eastAsia="zh-CN" w:bidi="ar"/>
        </w:rPr>
        <w:t>out</w:t>
      </w:r>
      <w:r>
        <w:rPr>
          <w:rFonts w:hint="default" w:ascii="Times New Roman" w:hAnsi="Times New Roman" w:eastAsia="?? ??" w:cs="v5.0.0"/>
          <w:kern w:val="0"/>
          <w:sz w:val="20"/>
          <w:szCs w:val="20"/>
          <w:lang w:val="en-US" w:eastAsia="zh-CN" w:bidi="ar"/>
        </w:rPr>
        <w:t xml:space="preserve"> is defined as the level at which the downlink radio link cannot be reliably received and shall correspond to the out-of-sync block error rate (BLER</w:t>
      </w:r>
      <w:r>
        <w:rPr>
          <w:rFonts w:hint="default" w:ascii="Times New Roman" w:hAnsi="Times New Roman" w:eastAsia="?? ??" w:cs="v5.0.0"/>
          <w:kern w:val="0"/>
          <w:sz w:val="20"/>
          <w:szCs w:val="20"/>
          <w:vertAlign w:val="subscript"/>
          <w:lang w:val="en-US" w:eastAsia="zh-CN" w:bidi="ar"/>
        </w:rPr>
        <w:t>out</w:t>
      </w:r>
      <w:r>
        <w:rPr>
          <w:rFonts w:hint="default" w:ascii="Times New Roman" w:hAnsi="Times New Roman" w:eastAsia="?? ??" w:cs="v5.0.0"/>
          <w:kern w:val="0"/>
          <w:sz w:val="20"/>
          <w:szCs w:val="20"/>
          <w:lang w:val="en-US" w:eastAsia="zh-CN" w:bidi="ar"/>
        </w:rPr>
        <w:t xml:space="preserve">) as defined in Table 8.1C.1-1. For SSB based radio link monitoring, </w:t>
      </w:r>
      <w:r>
        <w:rPr>
          <w:rFonts w:hint="default" w:ascii="Times New Roman" w:hAnsi="Times New Roman" w:eastAsia="Times New Roman" w:cs="v5.0.0"/>
          <w:kern w:val="0"/>
          <w:sz w:val="20"/>
          <w:szCs w:val="20"/>
          <w:lang w:val="en-US" w:eastAsia="zh-CN" w:bidi="ar"/>
        </w:rPr>
        <w:t>Q</w:t>
      </w:r>
      <w:r>
        <w:rPr>
          <w:rFonts w:hint="default" w:ascii="Times New Roman" w:hAnsi="Times New Roman" w:eastAsia="Times New Roman" w:cs="v5.0.0"/>
          <w:kern w:val="0"/>
          <w:sz w:val="20"/>
          <w:szCs w:val="20"/>
          <w:vertAlign w:val="subscript"/>
          <w:lang w:val="en-US" w:eastAsia="zh-CN" w:bidi="ar"/>
        </w:rPr>
        <w:t>out_SSB</w:t>
      </w:r>
      <w:r>
        <w:rPr>
          <w:rFonts w:hint="default" w:ascii="Times New Roman" w:hAnsi="Times New Roman" w:eastAsia="?? ??" w:cs="v5.0.0"/>
          <w:kern w:val="0"/>
          <w:sz w:val="20"/>
          <w:szCs w:val="20"/>
          <w:lang w:val="en-US" w:eastAsia="zh-CN" w:bidi="ar"/>
        </w:rPr>
        <w:t xml:space="preserve"> is derived based on the hypothetical PDCCH transmission parameters listed in Table 8.1C.2.1-1. For CSI-RS based radio link monitoring, </w:t>
      </w:r>
      <w:r>
        <w:rPr>
          <w:rFonts w:hint="default" w:ascii="Times New Roman" w:hAnsi="Times New Roman" w:eastAsia="Times New Roman" w:cs="v5.0.0"/>
          <w:kern w:val="0"/>
          <w:sz w:val="20"/>
          <w:szCs w:val="20"/>
          <w:lang w:val="en-US" w:eastAsia="zh-CN" w:bidi="ar"/>
        </w:rPr>
        <w:t>Q</w:t>
      </w:r>
      <w:r>
        <w:rPr>
          <w:rFonts w:hint="default" w:ascii="Times New Roman" w:hAnsi="Times New Roman" w:eastAsia="Times New Roman" w:cs="v5.0.0"/>
          <w:kern w:val="0"/>
          <w:sz w:val="20"/>
          <w:szCs w:val="20"/>
          <w:vertAlign w:val="subscript"/>
          <w:lang w:val="en-US" w:eastAsia="zh-CN" w:bidi="ar"/>
        </w:rPr>
        <w:t>out_CSI-RS</w:t>
      </w:r>
      <w:r>
        <w:rPr>
          <w:rFonts w:hint="default" w:ascii="Times New Roman" w:hAnsi="Times New Roman" w:eastAsia="?? ??" w:cs="v5.0.0"/>
          <w:kern w:val="0"/>
          <w:sz w:val="20"/>
          <w:szCs w:val="20"/>
          <w:lang w:val="en-US" w:eastAsia="zh-CN" w:bidi="ar"/>
        </w:rPr>
        <w:t xml:space="preserve"> is derived based on the hypothetical PDCCH transmission parameters listed in Table 8.1C.3.1-1.</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 ??" w:cs="v5.0.0"/>
          <w:lang w:val="en-US"/>
        </w:rPr>
      </w:pPr>
      <w:r>
        <w:rPr>
          <w:rFonts w:hint="default" w:ascii="Times New Roman" w:hAnsi="Times New Roman" w:eastAsia="?? ??" w:cs="v5.0.0"/>
          <w:kern w:val="0"/>
          <w:sz w:val="20"/>
          <w:szCs w:val="20"/>
          <w:lang w:val="en-US" w:eastAsia="zh-CN" w:bidi="ar"/>
        </w:rPr>
        <w:t xml:space="preserve">The threshold </w:t>
      </w:r>
      <w:r>
        <w:rPr>
          <w:rFonts w:hint="default" w:ascii="Times New Roman" w:hAnsi="Times New Roman" w:eastAsia="Times New Roman" w:cs="v5.0.0"/>
          <w:kern w:val="0"/>
          <w:sz w:val="20"/>
          <w:szCs w:val="20"/>
          <w:lang w:val="en-US" w:eastAsia="zh-CN" w:bidi="ar"/>
        </w:rPr>
        <w:t>Q</w:t>
      </w:r>
      <w:r>
        <w:rPr>
          <w:rFonts w:hint="default" w:ascii="Times New Roman" w:hAnsi="Times New Roman" w:eastAsia="Times New Roman" w:cs="v5.0.0"/>
          <w:kern w:val="0"/>
          <w:sz w:val="20"/>
          <w:szCs w:val="20"/>
          <w:vertAlign w:val="subscript"/>
          <w:lang w:val="en-US" w:eastAsia="zh-CN" w:bidi="ar"/>
        </w:rPr>
        <w:t>in</w:t>
      </w:r>
      <w:r>
        <w:rPr>
          <w:rFonts w:hint="default" w:ascii="Times New Roman" w:hAnsi="Times New Roman" w:eastAsia="?? ??" w:cs="v5.0.0"/>
          <w:kern w:val="0"/>
          <w:sz w:val="20"/>
          <w:szCs w:val="20"/>
          <w:lang w:val="en-US" w:eastAsia="zh-CN" w:bidi="ar"/>
        </w:rPr>
        <w:t xml:space="preserve"> is defined as the level at which the downlink radio link quality can be received with significantly higher reliability than at </w:t>
      </w:r>
      <w:r>
        <w:rPr>
          <w:rFonts w:hint="default" w:ascii="Times New Roman" w:hAnsi="Times New Roman" w:eastAsia="Times New Roman" w:cs="v5.0.0"/>
          <w:kern w:val="0"/>
          <w:sz w:val="20"/>
          <w:szCs w:val="20"/>
          <w:lang w:val="en-US" w:eastAsia="zh-CN" w:bidi="ar"/>
        </w:rPr>
        <w:t>Q</w:t>
      </w:r>
      <w:r>
        <w:rPr>
          <w:rFonts w:hint="default" w:ascii="Times New Roman" w:hAnsi="Times New Roman" w:eastAsia="Times New Roman" w:cs="v5.0.0"/>
          <w:kern w:val="0"/>
          <w:sz w:val="20"/>
          <w:szCs w:val="20"/>
          <w:vertAlign w:val="subscript"/>
          <w:lang w:val="en-US" w:eastAsia="zh-CN" w:bidi="ar"/>
        </w:rPr>
        <w:t>out</w:t>
      </w:r>
      <w:r>
        <w:rPr>
          <w:rFonts w:hint="default" w:ascii="Times New Roman" w:hAnsi="Times New Roman" w:eastAsia="?? ??" w:cs="v5.0.0"/>
          <w:kern w:val="0"/>
          <w:sz w:val="20"/>
          <w:szCs w:val="20"/>
          <w:lang w:val="en-US" w:eastAsia="zh-CN" w:bidi="ar"/>
        </w:rPr>
        <w:t xml:space="preserve"> and shall correspond to the in-sync block error rate (BLER</w:t>
      </w:r>
      <w:r>
        <w:rPr>
          <w:rFonts w:hint="default" w:ascii="Times New Roman" w:hAnsi="Times New Roman" w:eastAsia="?? ??" w:cs="v5.0.0"/>
          <w:kern w:val="0"/>
          <w:sz w:val="20"/>
          <w:szCs w:val="20"/>
          <w:vertAlign w:val="subscript"/>
          <w:lang w:val="en-US" w:eastAsia="zh-CN" w:bidi="ar"/>
        </w:rPr>
        <w:t>in</w:t>
      </w:r>
      <w:r>
        <w:rPr>
          <w:rFonts w:hint="default" w:ascii="Times New Roman" w:hAnsi="Times New Roman" w:eastAsia="?? ??" w:cs="v5.0.0"/>
          <w:kern w:val="0"/>
          <w:sz w:val="20"/>
          <w:szCs w:val="20"/>
          <w:lang w:val="en-US" w:eastAsia="zh-CN" w:bidi="ar"/>
        </w:rPr>
        <w:t xml:space="preserve">) as defined in Table 8.1C.1-1. For SSB based radio link monitoring, </w:t>
      </w:r>
      <w:r>
        <w:rPr>
          <w:rFonts w:hint="default" w:ascii="Times New Roman" w:hAnsi="Times New Roman" w:eastAsia="Times New Roman" w:cs="v5.0.0"/>
          <w:kern w:val="0"/>
          <w:sz w:val="20"/>
          <w:szCs w:val="20"/>
          <w:lang w:val="en-US" w:eastAsia="zh-CN" w:bidi="ar"/>
        </w:rPr>
        <w:t>Q</w:t>
      </w:r>
      <w:r>
        <w:rPr>
          <w:rFonts w:hint="default" w:ascii="Times New Roman" w:hAnsi="Times New Roman" w:eastAsia="Times New Roman" w:cs="v5.0.0"/>
          <w:kern w:val="0"/>
          <w:sz w:val="20"/>
          <w:szCs w:val="20"/>
          <w:vertAlign w:val="subscript"/>
          <w:lang w:val="en-US" w:eastAsia="zh-CN" w:bidi="ar"/>
        </w:rPr>
        <w:t>in_SSB</w:t>
      </w:r>
      <w:r>
        <w:rPr>
          <w:rFonts w:hint="default" w:ascii="Times New Roman" w:hAnsi="Times New Roman" w:eastAsia="?? ??" w:cs="v5.0.0"/>
          <w:kern w:val="0"/>
          <w:sz w:val="20"/>
          <w:szCs w:val="20"/>
          <w:lang w:val="en-US" w:eastAsia="zh-CN" w:bidi="ar"/>
        </w:rPr>
        <w:t xml:space="preserve"> is derived based on the hypothetical PDCCH transmission parameters listed in Table 8.1C.2.1-2. For CSI-RS based radio link monitoring, </w:t>
      </w:r>
      <w:r>
        <w:rPr>
          <w:rFonts w:hint="default" w:ascii="Times New Roman" w:hAnsi="Times New Roman" w:eastAsia="Times New Roman" w:cs="v5.0.0"/>
          <w:kern w:val="0"/>
          <w:sz w:val="20"/>
          <w:szCs w:val="20"/>
          <w:lang w:val="en-US" w:eastAsia="zh-CN" w:bidi="ar"/>
        </w:rPr>
        <w:t>Q</w:t>
      </w:r>
      <w:r>
        <w:rPr>
          <w:rFonts w:hint="default" w:ascii="Times New Roman" w:hAnsi="Times New Roman" w:eastAsia="Times New Roman" w:cs="v5.0.0"/>
          <w:kern w:val="0"/>
          <w:sz w:val="20"/>
          <w:szCs w:val="20"/>
          <w:vertAlign w:val="subscript"/>
          <w:lang w:val="en-US" w:eastAsia="zh-CN" w:bidi="ar"/>
        </w:rPr>
        <w:t>in_CSI-RS</w:t>
      </w:r>
      <w:r>
        <w:rPr>
          <w:rFonts w:hint="default" w:ascii="Times New Roman" w:hAnsi="Times New Roman" w:eastAsia="?? ??" w:cs="v5.0.0"/>
          <w:kern w:val="0"/>
          <w:sz w:val="20"/>
          <w:szCs w:val="20"/>
          <w:lang w:val="en-US" w:eastAsia="zh-CN" w:bidi="ar"/>
        </w:rPr>
        <w:t xml:space="preserve"> is derived based on the hypothetical PDCCH transmission parameters listed in Table 8.1C.3.1-2.</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 ??" w:cs="v5.0.0"/>
          <w:kern w:val="0"/>
          <w:sz w:val="20"/>
          <w:szCs w:val="20"/>
          <w:lang w:val="en-US" w:eastAsia="zh-CN" w:bidi="ar"/>
        </w:rPr>
        <w:t>The out-of-sync block error rate (BLER</w:t>
      </w:r>
      <w:r>
        <w:rPr>
          <w:rFonts w:hint="default" w:ascii="Times New Roman" w:hAnsi="Times New Roman" w:eastAsia="?? ??" w:cs="v5.0.0"/>
          <w:kern w:val="0"/>
          <w:sz w:val="20"/>
          <w:szCs w:val="20"/>
          <w:vertAlign w:val="subscript"/>
          <w:lang w:val="en-US" w:eastAsia="zh-CN" w:bidi="ar"/>
        </w:rPr>
        <w:t>out</w:t>
      </w:r>
      <w:r>
        <w:rPr>
          <w:rFonts w:hint="default" w:ascii="Times New Roman" w:hAnsi="Times New Roman" w:eastAsia="?? ??" w:cs="v5.0.0"/>
          <w:kern w:val="0"/>
          <w:sz w:val="20"/>
          <w:szCs w:val="20"/>
          <w:lang w:val="en-US" w:eastAsia="zh-CN" w:bidi="ar"/>
        </w:rPr>
        <w:t>) and in-sync block error rate (BLER</w:t>
      </w:r>
      <w:r>
        <w:rPr>
          <w:rFonts w:hint="default" w:ascii="Times New Roman" w:hAnsi="Times New Roman" w:eastAsia="?? ??" w:cs="v5.0.0"/>
          <w:kern w:val="0"/>
          <w:sz w:val="20"/>
          <w:szCs w:val="20"/>
          <w:vertAlign w:val="subscript"/>
          <w:lang w:val="en-US" w:eastAsia="zh-CN" w:bidi="ar"/>
        </w:rPr>
        <w:t>in</w:t>
      </w:r>
      <w:r>
        <w:rPr>
          <w:rFonts w:hint="default" w:ascii="Times New Roman" w:hAnsi="Times New Roman" w:eastAsia="?? ??" w:cs="v5.0.0"/>
          <w:kern w:val="0"/>
          <w:sz w:val="20"/>
          <w:szCs w:val="20"/>
          <w:lang w:val="en-US" w:eastAsia="zh-CN" w:bidi="ar"/>
        </w:rPr>
        <w:t xml:space="preserve">) are determined from the network configuration via parameter </w:t>
      </w:r>
      <w:r>
        <w:rPr>
          <w:rFonts w:hint="default" w:ascii="Times New Roman" w:hAnsi="Times New Roman" w:eastAsia="Times New Roman" w:cs="Times New Roman"/>
          <w:i/>
          <w:iCs/>
          <w:kern w:val="0"/>
          <w:sz w:val="21"/>
          <w:szCs w:val="21"/>
          <w:lang w:val="en-US" w:eastAsia="zh-CN" w:bidi="ar"/>
        </w:rPr>
        <w:t>rlmInSyncOutOfSyncThreshold</w:t>
      </w:r>
      <w:r>
        <w:rPr>
          <w:rFonts w:hint="default" w:ascii="Times New Roman" w:hAnsi="Times New Roman" w:eastAsia="?? ??" w:cs="v5.0.0"/>
          <w:kern w:val="0"/>
          <w:sz w:val="20"/>
          <w:szCs w:val="20"/>
          <w:lang w:val="en-US" w:eastAsia="zh-CN" w:bidi="ar"/>
        </w:rPr>
        <w:t xml:space="preserve"> signalled by higher layers. When UE is not configured with </w:t>
      </w:r>
      <w:r>
        <w:rPr>
          <w:rFonts w:hint="default" w:ascii="Times New Roman" w:hAnsi="Times New Roman" w:eastAsia="Times New Roman" w:cs="Times New Roman"/>
          <w:i/>
          <w:iCs/>
          <w:kern w:val="0"/>
          <w:sz w:val="21"/>
          <w:szCs w:val="21"/>
          <w:lang w:val="en-US" w:eastAsia="zh-CN" w:bidi="ar"/>
        </w:rPr>
        <w:t>rlmInSyncOutOfSyncThreshold</w:t>
      </w:r>
      <w:r>
        <w:rPr>
          <w:rFonts w:hint="default" w:ascii="Times New Roman" w:hAnsi="Times New Roman" w:eastAsia="?? ??" w:cs="v5.0.0"/>
          <w:kern w:val="0"/>
          <w:sz w:val="20"/>
          <w:szCs w:val="20"/>
          <w:lang w:val="en-US" w:eastAsia="zh-CN" w:bidi="ar"/>
        </w:rPr>
        <w:t xml:space="preserve"> from the network, UE determines out-of-sync and in-sync block error rates from Configuration #0 in Table 8.1C.1-1 by default. All requirements in clause 8.1C are applicable for BLER Configuration #0 in Table 8.1C.1-1.</w:t>
      </w:r>
    </w:p>
    <w:p>
      <w:pPr>
        <w:pStyle w:val="47"/>
        <w:keepNext/>
        <w:keepLines/>
        <w:widowControl/>
        <w:suppressLineNumbers w:val="0"/>
        <w:overflowPunct w:val="0"/>
        <w:autoSpaceDE w:val="0"/>
        <w:autoSpaceDN w:val="0"/>
        <w:adjustRightInd w:val="0"/>
        <w:spacing w:before="60" w:beforeAutospacing="0" w:after="180" w:afterAutospacing="0"/>
        <w:ind w:left="0" w:right="0"/>
        <w:jc w:val="center"/>
        <w:rPr>
          <w:lang w:val="en-US"/>
        </w:rPr>
      </w:pPr>
      <w:r>
        <w:rPr>
          <w:rFonts w:hint="default" w:ascii="Arial" w:hAnsi="Arial" w:eastAsia="Times New Roman" w:cs="Times New Roman"/>
          <w:b/>
          <w:bCs w:val="0"/>
          <w:kern w:val="0"/>
          <w:sz w:val="20"/>
          <w:szCs w:val="20"/>
          <w:lang w:val="en-US" w:eastAsia="zh-CN" w:bidi="ar"/>
        </w:rPr>
        <w:t>Table 8.1C.1-1: Out-of-sync and in-sync block error rates</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3684"/>
        <w:gridCol w:w="1531"/>
        <w:gridCol w:w="15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4"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b/>
                <w:bCs w:val="0"/>
                <w:kern w:val="0"/>
                <w:sz w:val="18"/>
                <w:szCs w:val="20"/>
                <w:lang w:val="en-US" w:eastAsia="zh-CN" w:bidi="ar"/>
              </w:rPr>
              <w:t>Configuration</w:t>
            </w:r>
          </w:p>
        </w:tc>
        <w:tc>
          <w:tcPr>
            <w:tcW w:w="1531"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 ??" w:cs="v5.0.0"/>
                <w:b/>
                <w:bCs w:val="0"/>
                <w:kern w:val="0"/>
                <w:sz w:val="18"/>
                <w:szCs w:val="20"/>
                <w:lang w:val="en-US" w:eastAsia="zh-CN" w:bidi="ar"/>
              </w:rPr>
              <w:t>BLER</w:t>
            </w:r>
            <w:r>
              <w:rPr>
                <w:rFonts w:hint="default" w:ascii="Arial" w:hAnsi="Arial" w:eastAsia="?? ??" w:cs="v5.0.0"/>
                <w:b/>
                <w:bCs w:val="0"/>
                <w:kern w:val="0"/>
                <w:sz w:val="18"/>
                <w:szCs w:val="20"/>
                <w:vertAlign w:val="subscript"/>
                <w:lang w:val="en-US" w:eastAsia="zh-CN" w:bidi="ar"/>
              </w:rPr>
              <w:t>out</w:t>
            </w:r>
          </w:p>
        </w:tc>
        <w:tc>
          <w:tcPr>
            <w:tcW w:w="1525"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 ??" w:cs="v5.0.0"/>
                <w:b/>
                <w:bCs w:val="0"/>
                <w:kern w:val="0"/>
                <w:sz w:val="18"/>
                <w:szCs w:val="20"/>
                <w:lang w:val="en-US" w:eastAsia="zh-CN" w:bidi="ar"/>
              </w:rPr>
              <w:t>BLER</w:t>
            </w:r>
            <w:r>
              <w:rPr>
                <w:rFonts w:hint="default" w:ascii="Arial" w:hAnsi="Arial" w:eastAsia="?? ??" w:cs="v5.0.0"/>
                <w:b/>
                <w:bCs w:val="0"/>
                <w:kern w:val="0"/>
                <w:sz w:val="18"/>
                <w:szCs w:val="20"/>
                <w:vertAlign w:val="subscript"/>
                <w:lang w:val="en-US" w:eastAsia="zh-CN" w:bidi="ar"/>
              </w:rPr>
              <w:t>in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4"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0</w:t>
            </w:r>
          </w:p>
        </w:tc>
        <w:tc>
          <w:tcPr>
            <w:tcW w:w="1531"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10%</w:t>
            </w:r>
          </w:p>
        </w:tc>
        <w:tc>
          <w:tcPr>
            <w:tcW w:w="1525"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2%</w:t>
            </w:r>
          </w:p>
        </w:tc>
      </w:tr>
    </w:tbl>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UE shall be able to monitor up to N</w:t>
      </w:r>
      <w:r>
        <w:rPr>
          <w:rFonts w:hint="default" w:ascii="Times New Roman" w:hAnsi="Times New Roman" w:eastAsia="Times New Roman" w:cs="Times New Roman"/>
          <w:kern w:val="0"/>
          <w:sz w:val="20"/>
          <w:szCs w:val="20"/>
          <w:vertAlign w:val="subscript"/>
          <w:lang w:val="en-US" w:eastAsia="zh-CN" w:bidi="ar"/>
        </w:rPr>
        <w:t>RLM</w:t>
      </w:r>
      <w:r>
        <w:rPr>
          <w:rFonts w:hint="default" w:ascii="Times New Roman" w:hAnsi="Times New Roman" w:eastAsia="Times New Roman" w:cs="Times New Roman"/>
          <w:kern w:val="0"/>
          <w:sz w:val="20"/>
          <w:szCs w:val="20"/>
          <w:lang w:val="en-US" w:eastAsia="zh-CN" w:bidi="ar"/>
        </w:rPr>
        <w:t xml:space="preserve"> RLM-RS resources of the same or different types in each corresponding carrier frequency range, depending on a maximum number </w:t>
      </w:r>
      <w:r>
        <w:rPr>
          <w:rFonts w:hint="default" w:ascii="Times New Roman" w:hAnsi="Times New Roman" w:eastAsia="Times New Roman" w:cs="Times New Roman"/>
          <w:iCs/>
          <w:kern w:val="0"/>
          <w:sz w:val="20"/>
          <w:szCs w:val="20"/>
          <w:lang w:val="en-US" w:eastAsia="zh-CN" w:bidi="ar"/>
        </w:rPr>
        <w:object>
          <v:shape id="_x0000_i1025" o:spt="75" type="#_x0000_t75" style="height:10.8pt;width:25.8pt;" o:ole="t" filled="f" o:preferrelative="t" stroked="f" coordsize="21600,21600">
            <v:path/>
            <v:fill on="f" focussize="0,0"/>
            <v:stroke on="f" joinstyle="miter"/>
            <v:imagedata r:id="rId32" o:title=""/>
            <o:lock v:ext="edit" aspectratio="t"/>
            <w10:wrap type="none"/>
            <w10:anchorlock/>
          </v:shape>
          <o:OLEObject Type="Embed" ProgID="Equation.3" ShapeID="_x0000_i1025" DrawAspect="Content" ObjectID="_1468075725" r:id="rId31">
            <o:LockedField>false</o:LockedField>
          </o:OLEObject>
        </w:object>
      </w:r>
      <w:r>
        <w:rPr>
          <w:rFonts w:hint="default" w:ascii="Times New Roman" w:hAnsi="Times New Roman" w:eastAsia="Times New Roman" w:cs="Times New Roman"/>
          <w:iCs/>
          <w:kern w:val="0"/>
          <w:sz w:val="20"/>
          <w:szCs w:val="20"/>
          <w:lang w:val="en-US" w:eastAsia="zh-CN" w:bidi="ar"/>
        </w:rPr>
        <w:t xml:space="preserve"> </w:t>
      </w:r>
      <w:r>
        <w:rPr>
          <w:rFonts w:hint="default" w:ascii="Times New Roman" w:hAnsi="Times New Roman" w:eastAsia="Times New Roman" w:cs="Times New Roman"/>
          <w:kern w:val="0"/>
          <w:sz w:val="20"/>
          <w:szCs w:val="20"/>
          <w:lang w:val="en-US" w:eastAsia="zh-CN" w:bidi="ar"/>
        </w:rPr>
        <w:t>of SSBs per half frame according to TS 38.213 [3], where N</w:t>
      </w:r>
      <w:r>
        <w:rPr>
          <w:rFonts w:hint="default" w:ascii="Times New Roman" w:hAnsi="Times New Roman" w:eastAsia="Times New Roman" w:cs="Times New Roman"/>
          <w:kern w:val="0"/>
          <w:sz w:val="20"/>
          <w:szCs w:val="20"/>
          <w:vertAlign w:val="subscript"/>
          <w:lang w:val="en-US" w:eastAsia="zh-CN" w:bidi="ar"/>
        </w:rPr>
        <w:t>RLM</w:t>
      </w:r>
      <w:r>
        <w:rPr>
          <w:rFonts w:hint="default" w:ascii="Times New Roman" w:hAnsi="Times New Roman" w:eastAsia="Times New Roman" w:cs="Times New Roman"/>
          <w:kern w:val="0"/>
          <w:sz w:val="20"/>
          <w:szCs w:val="20"/>
          <w:lang w:val="en-US" w:eastAsia="zh-CN" w:bidi="ar"/>
        </w:rPr>
        <w:t xml:space="preserve"> is specified in Table 8.1C.1-2</w:t>
      </w:r>
      <w:r>
        <w:rPr>
          <w:rFonts w:hint="default" w:ascii="Times New Roman" w:hAnsi="Times New Roman" w:eastAsia="Times New Roman" w:cs="v5.0.0"/>
          <w:kern w:val="0"/>
          <w:sz w:val="20"/>
          <w:szCs w:val="20"/>
          <w:lang w:val="en-US" w:eastAsia="zh-CN" w:bidi="ar"/>
        </w:rPr>
        <w:t xml:space="preserve"> according TS 38.213 [3]</w:t>
      </w:r>
      <w:r>
        <w:rPr>
          <w:rFonts w:hint="default" w:ascii="Times New Roman" w:hAnsi="Times New Roman" w:eastAsia="Times New Roman" w:cs="Times New Roman"/>
          <w:kern w:val="0"/>
          <w:sz w:val="20"/>
          <w:szCs w:val="20"/>
          <w:lang w:val="en-US" w:eastAsia="zh-CN" w:bidi="ar"/>
        </w:rPr>
        <w:t xml:space="preserve">, and meet the requirements as specified in </w:t>
      </w:r>
      <w:r>
        <w:rPr>
          <w:rFonts w:hint="default" w:ascii="Times New Roman" w:hAnsi="Times New Roman" w:eastAsia="Times New Roman" w:cs="Times New Roman"/>
          <w:kern w:val="0"/>
          <w:sz w:val="20"/>
          <w:szCs w:val="20"/>
          <w:lang w:val="en-US" w:eastAsia="ko" w:bidi="ar"/>
        </w:rPr>
        <w:t>clause</w:t>
      </w:r>
      <w:r>
        <w:rPr>
          <w:rFonts w:hint="default" w:ascii="Times New Roman" w:hAnsi="Times New Roman" w:eastAsia="Times New Roman" w:cs="Times New Roman"/>
          <w:kern w:val="0"/>
          <w:sz w:val="20"/>
          <w:szCs w:val="20"/>
          <w:lang w:val="en-US" w:eastAsia="zh-CN" w:bidi="ar"/>
        </w:rPr>
        <w:t xml:space="preserve"> 8.1C. UE is not required to meet the requirements in </w:t>
      </w:r>
      <w:r>
        <w:rPr>
          <w:rFonts w:hint="default" w:ascii="Times New Roman" w:hAnsi="Times New Roman" w:eastAsia="Times New Roman" w:cs="Times New Roman"/>
          <w:kern w:val="0"/>
          <w:sz w:val="20"/>
          <w:szCs w:val="20"/>
          <w:lang w:val="en-US" w:eastAsia="ko" w:bidi="ar"/>
        </w:rPr>
        <w:t>clause</w:t>
      </w:r>
      <w:r>
        <w:rPr>
          <w:rFonts w:hint="default" w:ascii="Times New Roman" w:hAnsi="Times New Roman" w:eastAsia="Times New Roman" w:cs="Times New Roman"/>
          <w:kern w:val="0"/>
          <w:sz w:val="20"/>
          <w:szCs w:val="20"/>
          <w:lang w:val="en-US" w:eastAsia="zh-CN" w:bidi="ar"/>
        </w:rPr>
        <w:t xml:space="preserve"> 8.1C if RLM-RS is not configured and no TCI state for PDCCH is activated.</w:t>
      </w:r>
    </w:p>
    <w:p>
      <w:pPr>
        <w:pStyle w:val="47"/>
        <w:keepNext/>
        <w:keepLines/>
        <w:widowControl/>
        <w:suppressLineNumbers w:val="0"/>
        <w:overflowPunct w:val="0"/>
        <w:autoSpaceDE w:val="0"/>
        <w:autoSpaceDN w:val="0"/>
        <w:adjustRightInd w:val="0"/>
        <w:spacing w:before="60" w:beforeAutospacing="0" w:after="180" w:afterAutospacing="0"/>
        <w:ind w:left="0" w:right="0"/>
        <w:jc w:val="center"/>
        <w:rPr>
          <w:lang w:val="en-US"/>
        </w:rPr>
      </w:pPr>
      <w:r>
        <w:rPr>
          <w:rFonts w:hint="default" w:ascii="Arial" w:hAnsi="Arial" w:eastAsia="Times New Roman" w:cs="Times New Roman"/>
          <w:b/>
          <w:bCs w:val="0"/>
          <w:kern w:val="0"/>
          <w:sz w:val="20"/>
          <w:szCs w:val="20"/>
          <w:lang w:val="en-US" w:eastAsia="zh-CN" w:bidi="ar"/>
        </w:rPr>
        <w:t>Table 8.1C.1-2: Maximum number of RLM-RS resources N</w:t>
      </w:r>
      <w:r>
        <w:rPr>
          <w:rFonts w:hint="default" w:ascii="Arial" w:hAnsi="Arial" w:eastAsia="Times New Roman" w:cs="Times New Roman"/>
          <w:b/>
          <w:bCs w:val="0"/>
          <w:kern w:val="0"/>
          <w:sz w:val="20"/>
          <w:szCs w:val="20"/>
          <w:vertAlign w:val="subscript"/>
          <w:lang w:val="en-US" w:eastAsia="zh-CN" w:bidi="ar"/>
        </w:rPr>
        <w:t>RLM</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3055"/>
        <w:gridCol w:w="3264"/>
        <w:gridCol w:w="35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3055"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b/>
                <w:bCs w:val="0"/>
                <w:kern w:val="0"/>
                <w:sz w:val="18"/>
                <w:szCs w:val="20"/>
                <w:lang w:val="en-US" w:eastAsia="zh-CN" w:bidi="ar"/>
              </w:rPr>
              <w:t xml:space="preserve">Carrier frequency range of PCell </w:t>
            </w:r>
          </w:p>
        </w:tc>
        <w:tc>
          <w:tcPr>
            <w:tcW w:w="3264"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b/>
                <w:bCs w:val="0"/>
                <w:iCs/>
                <w:kern w:val="0"/>
                <w:sz w:val="18"/>
                <w:szCs w:val="20"/>
                <w:lang w:val="en-US" w:eastAsia="zh-CN" w:bidi="ar"/>
              </w:rPr>
              <w:object>
                <v:shape id="_x0000_i1026" o:spt="75" type="#_x0000_t75" style="height:20.4pt;width:40.2pt;" o:ole="t" filled="f" o:preferrelative="t" stroked="f" coordsize="21600,21600">
                  <v:path/>
                  <v:fill on="f" focussize="0,0"/>
                  <v:stroke on="f" joinstyle="miter"/>
                  <v:imagedata r:id="rId32" o:title=""/>
                  <o:lock v:ext="edit" aspectratio="t"/>
                  <w10:wrap type="none"/>
                  <w10:anchorlock/>
                </v:shape>
                <o:OLEObject Type="Embed" ProgID="Equation.3" ShapeID="_x0000_i1026" DrawAspect="Content" ObjectID="_1468075726" r:id="rId33">
                  <o:LockedField>false</o:LockedField>
                </o:OLEObject>
              </w:object>
            </w:r>
          </w:p>
        </w:tc>
        <w:tc>
          <w:tcPr>
            <w:tcW w:w="3536"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b/>
                <w:bCs w:val="0"/>
                <w:kern w:val="0"/>
                <w:sz w:val="18"/>
                <w:szCs w:val="20"/>
                <w:lang w:val="en-US" w:eastAsia="zh-CN" w:bidi="ar"/>
              </w:rPr>
              <w:t>Maximum number of RLM-RS resources, N</w:t>
            </w:r>
            <w:r>
              <w:rPr>
                <w:rFonts w:hint="default" w:ascii="Arial" w:hAnsi="Arial" w:eastAsia="Times New Roman" w:cs="Times New Roman"/>
                <w:b/>
                <w:bCs w:val="0"/>
                <w:kern w:val="0"/>
                <w:sz w:val="18"/>
                <w:szCs w:val="20"/>
                <w:vertAlign w:val="subscript"/>
                <w:lang w:val="en-US" w:eastAsia="zh-CN" w:bidi="ar"/>
              </w:rPr>
              <w:t>RLM</w:t>
            </w:r>
            <w:r>
              <w:rPr>
                <w:rFonts w:hint="default" w:ascii="Arial" w:hAnsi="Arial" w:eastAsia="Times New Roman" w:cs="Times New Roman"/>
                <w:b/>
                <w:bCs w:val="0"/>
                <w:kern w:val="0"/>
                <w:sz w:val="18"/>
                <w:szCs w:val="20"/>
                <w:lang w:val="en-US" w:eastAsia="zh-CN" w:bidi="ar"/>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55"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del w:id="56" w:author="ZTE Derrick meeting-pre" w:date="2025-08-15T14:26:21Z">
              <w:r>
                <w:rPr>
                  <w:rFonts w:hint="default" w:ascii="Arial" w:hAnsi="Arial" w:eastAsia="Times New Roman" w:cs="Times New Roman"/>
                  <w:kern w:val="0"/>
                  <w:sz w:val="18"/>
                  <w:szCs w:val="20"/>
                  <w:lang w:val="en-US" w:eastAsia="zh-CN" w:bidi="ar"/>
                </w:rPr>
                <w:delText>FR1</w:delText>
              </w:r>
            </w:del>
            <w:ins w:id="57" w:author="ZTE Derrick meeting-pre" w:date="2025-08-15T14:26:21Z">
              <w:r>
                <w:rPr>
                  <w:rFonts w:hint="eastAsia" w:ascii="Arial" w:hAnsi="Arial" w:eastAsia="Times New Roman" w:cs="Times New Roman"/>
                  <w:kern w:val="0"/>
                  <w:sz w:val="18"/>
                  <w:szCs w:val="20"/>
                  <w:lang w:val="en-US" w:eastAsia="zh-CN" w:bidi="ar"/>
                </w:rPr>
                <w:t>FR1-NTN</w:t>
              </w:r>
            </w:ins>
            <w:r>
              <w:rPr>
                <w:rFonts w:hint="default" w:ascii="Arial" w:hAnsi="Arial" w:eastAsia="Times New Roman" w:cs="Times New Roman"/>
                <w:kern w:val="0"/>
                <w:sz w:val="18"/>
                <w:szCs w:val="20"/>
                <w:lang w:val="en-US" w:eastAsia="zh-CN" w:bidi="ar"/>
              </w:rPr>
              <w:t>, ≤ 3 GHz</w:t>
            </w:r>
            <w:r>
              <w:rPr>
                <w:rFonts w:hint="default" w:ascii="Arial" w:hAnsi="Arial" w:eastAsia="Times New Roman" w:cs="Times New Roman"/>
                <w:kern w:val="0"/>
                <w:sz w:val="18"/>
                <w:szCs w:val="20"/>
                <w:vertAlign w:val="superscript"/>
                <w:lang w:val="en-US" w:eastAsia="zh-CN" w:bidi="ar"/>
              </w:rPr>
              <w:t>Note</w:t>
            </w:r>
            <w:r>
              <w:rPr>
                <w:rFonts w:hint="default" w:ascii="Arial" w:hAnsi="Arial" w:eastAsia="Times New Roman" w:cs="Times New Roman"/>
                <w:kern w:val="0"/>
                <w:sz w:val="18"/>
                <w:szCs w:val="20"/>
                <w:lang w:val="en-US" w:eastAsia="zh-CN" w:bidi="ar"/>
              </w:rPr>
              <w:t xml:space="preserve"> </w:t>
            </w:r>
          </w:p>
        </w:tc>
        <w:tc>
          <w:tcPr>
            <w:tcW w:w="326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4</w:t>
            </w:r>
          </w:p>
        </w:tc>
        <w:tc>
          <w:tcPr>
            <w:tcW w:w="3536"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55"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del w:id="58" w:author="ZTE Derrick meeting-pre" w:date="2025-08-15T14:26:21Z">
              <w:r>
                <w:rPr>
                  <w:rFonts w:hint="default" w:ascii="Arial" w:hAnsi="Arial" w:eastAsia="Times New Roman" w:cs="Times New Roman"/>
                  <w:kern w:val="0"/>
                  <w:sz w:val="18"/>
                  <w:szCs w:val="20"/>
                  <w:lang w:val="en-US" w:eastAsia="zh-CN" w:bidi="ar"/>
                </w:rPr>
                <w:delText>FR1</w:delText>
              </w:r>
            </w:del>
            <w:ins w:id="59" w:author="ZTE Derrick meeting-pre" w:date="2025-08-15T14:26:21Z">
              <w:r>
                <w:rPr>
                  <w:rFonts w:hint="eastAsia" w:ascii="Arial" w:hAnsi="Arial" w:eastAsia="Times New Roman" w:cs="Times New Roman"/>
                  <w:kern w:val="0"/>
                  <w:sz w:val="18"/>
                  <w:szCs w:val="20"/>
                  <w:lang w:val="en-US" w:eastAsia="zh-CN" w:bidi="ar"/>
                </w:rPr>
                <w:t>FR1-NTN</w:t>
              </w:r>
            </w:ins>
            <w:r>
              <w:rPr>
                <w:rFonts w:hint="default" w:ascii="Arial" w:hAnsi="Arial" w:eastAsia="Times New Roman" w:cs="Times New Roman"/>
                <w:kern w:val="0"/>
                <w:sz w:val="18"/>
                <w:szCs w:val="20"/>
                <w:lang w:val="en-US" w:eastAsia="zh-CN" w:bidi="ar"/>
              </w:rPr>
              <w:t>, &gt; 3 GHz</w:t>
            </w:r>
            <w:r>
              <w:rPr>
                <w:rFonts w:hint="default" w:ascii="Arial" w:hAnsi="Arial" w:eastAsia="Times New Roman" w:cs="Times New Roman"/>
                <w:kern w:val="0"/>
                <w:sz w:val="18"/>
                <w:szCs w:val="20"/>
                <w:vertAlign w:val="superscript"/>
                <w:lang w:val="en-US" w:eastAsia="zh-CN" w:bidi="ar"/>
              </w:rPr>
              <w:t>Note</w:t>
            </w:r>
            <w:r>
              <w:rPr>
                <w:rFonts w:hint="default" w:ascii="Arial" w:hAnsi="Arial" w:eastAsia="Times New Roman" w:cs="Times New Roman"/>
                <w:kern w:val="0"/>
                <w:sz w:val="18"/>
                <w:szCs w:val="20"/>
                <w:lang w:val="en-US" w:eastAsia="zh-CN" w:bidi="ar"/>
              </w:rPr>
              <w:t xml:space="preserve"> </w:t>
            </w:r>
          </w:p>
        </w:tc>
        <w:tc>
          <w:tcPr>
            <w:tcW w:w="326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8</w:t>
            </w:r>
          </w:p>
        </w:tc>
        <w:tc>
          <w:tcPr>
            <w:tcW w:w="3536"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55"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p>
        </w:tc>
        <w:tc>
          <w:tcPr>
            <w:tcW w:w="326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p>
        </w:tc>
        <w:tc>
          <w:tcPr>
            <w:tcW w:w="3536"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55" w:type="dxa"/>
            <w:gridSpan w:val="3"/>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851" w:right="0" w:hanging="851"/>
              <w:jc w:val="left"/>
              <w:rPr>
                <w:rFonts w:hint="default"/>
                <w:szCs w:val="20"/>
                <w:lang w:val="en-US"/>
              </w:rPr>
            </w:pPr>
            <w:r>
              <w:rPr>
                <w:rFonts w:hint="default" w:ascii="Arial" w:hAnsi="Arial" w:eastAsia="Times New Roman" w:cs="Times New Roman"/>
                <w:kern w:val="0"/>
                <w:sz w:val="18"/>
                <w:szCs w:val="20"/>
                <w:lang w:val="en-US" w:eastAsia="zh-CN" w:bidi="ar"/>
              </w:rPr>
              <w:t>NOTE:</w:t>
            </w:r>
            <w:r>
              <w:rPr>
                <w:rFonts w:hint="default" w:ascii="Arial" w:hAnsi="Arial" w:eastAsia="Times New Roman" w:cs="Times New Roman"/>
                <w:kern w:val="0"/>
                <w:sz w:val="24"/>
                <w:szCs w:val="20"/>
                <w:lang w:val="en-US" w:eastAsia="zh-CN" w:bidi="ar"/>
              </w:rPr>
              <w:tab/>
            </w:r>
            <w:r>
              <w:rPr>
                <w:rFonts w:hint="default" w:ascii="Arial" w:hAnsi="Arial" w:eastAsia="Times New Roman" w:cs="Times New Roman"/>
                <w:kern w:val="0"/>
                <w:sz w:val="18"/>
                <w:szCs w:val="20"/>
                <w:lang w:val="en-US" w:eastAsia="zh-CN" w:bidi="ar"/>
              </w:rPr>
              <w:t>For unpaired spectrum operation with Case C - 30 kHz SCS, 3GHz is replaced by 1.88GHz, as specified in clause 4.1 in TS 38.213 [3].</w:t>
            </w:r>
          </w:p>
        </w:tc>
      </w:tr>
    </w:tbl>
    <w:p>
      <w:pPr>
        <w:pStyle w:val="5"/>
        <w:widowControl/>
        <w:rPr>
          <w:lang w:val="en-US"/>
        </w:rPr>
      </w:pPr>
      <w:r>
        <w:rPr>
          <w:lang w:val="en-US"/>
        </w:rPr>
        <w:t>8.1C.2.2</w:t>
      </w:r>
      <w:r>
        <w:rPr>
          <w:lang w:val="en-US"/>
        </w:rPr>
        <w:tab/>
      </w:r>
      <w:r>
        <w:rPr>
          <w:lang w:val="en-US"/>
        </w:rPr>
        <w:t>Minimum requirement</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 ??"/>
          <w:lang w:val="en-US"/>
        </w:rPr>
      </w:pPr>
      <w:r>
        <w:rPr>
          <w:rFonts w:hint="default" w:ascii="Times New Roman" w:hAnsi="Times New Roman" w:eastAsia="?? ??" w:cs="Times New Roman"/>
          <w:kern w:val="0"/>
          <w:sz w:val="20"/>
          <w:szCs w:val="20"/>
          <w:lang w:val="en-US" w:eastAsia="zh-CN" w:bidi="ar"/>
        </w:rPr>
        <w:t xml:space="preserve">UE shall be able to evaluate whether the downlink radio link quality on the configured RLM-RS </w:t>
      </w:r>
      <w:r>
        <w:rPr>
          <w:rFonts w:hint="default" w:ascii="Times New Roman" w:hAnsi="Times New Roman" w:eastAsia="Times New Roman" w:cs="Arial"/>
          <w:kern w:val="0"/>
          <w:sz w:val="20"/>
          <w:szCs w:val="20"/>
          <w:lang w:val="en-US" w:eastAsia="zh-CN" w:bidi="ar"/>
        </w:rPr>
        <w:t>resource</w:t>
      </w:r>
      <w:r>
        <w:rPr>
          <w:rFonts w:hint="default" w:ascii="Times New Roman" w:hAnsi="Times New Roman" w:eastAsia="Times New Roman" w:cs="Times New Roman"/>
          <w:kern w:val="0"/>
          <w:sz w:val="20"/>
          <w:szCs w:val="20"/>
          <w:lang w:val="en-US" w:eastAsia="zh-CN" w:bidi="ar"/>
        </w:rPr>
        <w:t xml:space="preserve"> estimated </w:t>
      </w:r>
      <w:r>
        <w:rPr>
          <w:rFonts w:hint="default" w:ascii="Times New Roman" w:hAnsi="Times New Roman" w:eastAsia="?? ??" w:cs="Times New Roman"/>
          <w:kern w:val="0"/>
          <w:sz w:val="20"/>
          <w:szCs w:val="20"/>
          <w:lang w:val="en-US" w:eastAsia="zh-CN" w:bidi="ar"/>
        </w:rPr>
        <w:t xml:space="preserve">over the last </w:t>
      </w: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Times New Roman" w:cs="Times New Roman"/>
          <w:kern w:val="0"/>
          <w:sz w:val="20"/>
          <w:szCs w:val="20"/>
          <w:vertAlign w:val="subscript"/>
          <w:lang w:val="en-US" w:eastAsia="zh-CN" w:bidi="ar"/>
        </w:rPr>
        <w:t>Evaluate_out_SSB</w:t>
      </w:r>
      <w:r>
        <w:rPr>
          <w:rFonts w:hint="default" w:ascii="Times New Roman" w:hAnsi="Times New Roman" w:eastAsia="?? ??" w:cs="Times New Roman"/>
          <w:kern w:val="0"/>
          <w:sz w:val="20"/>
          <w:szCs w:val="20"/>
          <w:lang w:val="en-US" w:eastAsia="zh-CN" w:bidi="ar"/>
        </w:rPr>
        <w:t xml:space="preserve"> [ms] period</w:t>
      </w:r>
      <w:r>
        <w:rPr>
          <w:rFonts w:hint="default" w:ascii="Times New Roman" w:hAnsi="Times New Roman" w:eastAsia="Times New Roman" w:cs="Times New Roman"/>
          <w:kern w:val="0"/>
          <w:sz w:val="20"/>
          <w:szCs w:val="20"/>
          <w:lang w:val="en-US" w:eastAsia="zh-CN" w:bidi="ar"/>
        </w:rPr>
        <w:t xml:space="preserve"> </w:t>
      </w:r>
      <w:r>
        <w:rPr>
          <w:rFonts w:hint="default" w:ascii="Times New Roman" w:hAnsi="Times New Roman" w:eastAsia="?? ??" w:cs="Times New Roman"/>
          <w:kern w:val="0"/>
          <w:sz w:val="20"/>
          <w:szCs w:val="20"/>
          <w:lang w:val="en-US" w:eastAsia="zh-CN" w:bidi="ar"/>
        </w:rPr>
        <w:t>becomes worse than the threshold Q</w:t>
      </w:r>
      <w:r>
        <w:rPr>
          <w:rFonts w:hint="default" w:ascii="Times New Roman" w:hAnsi="Times New Roman" w:eastAsia="?? ??" w:cs="Times New Roman"/>
          <w:kern w:val="0"/>
          <w:sz w:val="20"/>
          <w:szCs w:val="20"/>
          <w:vertAlign w:val="subscript"/>
          <w:lang w:val="en-US" w:eastAsia="zh-CN" w:bidi="ar"/>
        </w:rPr>
        <w:t>out_SSB</w:t>
      </w:r>
      <w:r>
        <w:rPr>
          <w:rFonts w:hint="default" w:ascii="Times New Roman" w:hAnsi="Times New Roman" w:eastAsia="?? ??" w:cs="Times New Roman"/>
          <w:kern w:val="0"/>
          <w:sz w:val="20"/>
          <w:szCs w:val="20"/>
          <w:lang w:val="en-US" w:eastAsia="zh-CN" w:bidi="ar"/>
        </w:rPr>
        <w:t xml:space="preserve"> within </w:t>
      </w: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Times New Roman" w:cs="Times New Roman"/>
          <w:kern w:val="0"/>
          <w:sz w:val="20"/>
          <w:szCs w:val="20"/>
          <w:vertAlign w:val="subscript"/>
          <w:lang w:val="en-US" w:eastAsia="zh-CN" w:bidi="ar"/>
        </w:rPr>
        <w:t>Evaluate_out_SSB</w:t>
      </w:r>
      <w:r>
        <w:rPr>
          <w:rFonts w:hint="default" w:ascii="Times New Roman" w:hAnsi="Times New Roman" w:eastAsia="?? ??" w:cs="Times New Roman"/>
          <w:kern w:val="0"/>
          <w:sz w:val="20"/>
          <w:szCs w:val="20"/>
          <w:lang w:val="en-US" w:eastAsia="zh-CN" w:bidi="ar"/>
        </w:rPr>
        <w:t xml:space="preserve"> [ms] evaluation period.</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 ??"/>
          <w:lang w:val="en-US"/>
        </w:rPr>
      </w:pPr>
      <w:r>
        <w:rPr>
          <w:rFonts w:hint="default" w:ascii="Times New Roman" w:hAnsi="Times New Roman" w:eastAsia="?? ??" w:cs="Times New Roman"/>
          <w:kern w:val="0"/>
          <w:sz w:val="20"/>
          <w:szCs w:val="20"/>
          <w:lang w:val="en-US" w:eastAsia="zh-CN" w:bidi="ar"/>
        </w:rPr>
        <w:t xml:space="preserve">UE shall be able to evaluate whether the downlink radio link quality on the configured RLM-RS </w:t>
      </w:r>
      <w:r>
        <w:rPr>
          <w:rFonts w:hint="default" w:ascii="Times New Roman" w:hAnsi="Times New Roman" w:eastAsia="Times New Roman" w:cs="Arial"/>
          <w:kern w:val="0"/>
          <w:sz w:val="20"/>
          <w:szCs w:val="20"/>
          <w:lang w:val="en-US" w:eastAsia="zh-CN" w:bidi="ar"/>
        </w:rPr>
        <w:t>resource</w:t>
      </w:r>
      <w:r>
        <w:rPr>
          <w:rFonts w:hint="default" w:ascii="Times New Roman" w:hAnsi="Times New Roman" w:eastAsia="Times New Roman" w:cs="Times New Roman"/>
          <w:kern w:val="0"/>
          <w:sz w:val="20"/>
          <w:szCs w:val="20"/>
          <w:lang w:val="en-US" w:eastAsia="zh-CN" w:bidi="ar"/>
        </w:rPr>
        <w:t xml:space="preserve"> estimated </w:t>
      </w:r>
      <w:r>
        <w:rPr>
          <w:rFonts w:hint="default" w:ascii="Times New Roman" w:hAnsi="Times New Roman" w:eastAsia="?? ??" w:cs="Times New Roman"/>
          <w:kern w:val="0"/>
          <w:sz w:val="20"/>
          <w:szCs w:val="20"/>
          <w:lang w:val="en-US" w:eastAsia="zh-CN" w:bidi="ar"/>
        </w:rPr>
        <w:t xml:space="preserve">over the last </w:t>
      </w: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Times New Roman" w:cs="Times New Roman"/>
          <w:kern w:val="0"/>
          <w:sz w:val="20"/>
          <w:szCs w:val="20"/>
          <w:vertAlign w:val="subscript"/>
          <w:lang w:val="en-US" w:eastAsia="zh-CN" w:bidi="ar"/>
        </w:rPr>
        <w:t>Evaluate_in_SSB</w:t>
      </w:r>
      <w:r>
        <w:rPr>
          <w:rFonts w:hint="default" w:ascii="Times New Roman" w:hAnsi="Times New Roman" w:eastAsia="?? ??" w:cs="Times New Roman"/>
          <w:kern w:val="0"/>
          <w:sz w:val="20"/>
          <w:szCs w:val="20"/>
          <w:lang w:val="en-US" w:eastAsia="zh-CN" w:bidi="ar"/>
        </w:rPr>
        <w:t xml:space="preserve"> [ms] period</w:t>
      </w:r>
      <w:r>
        <w:rPr>
          <w:rFonts w:hint="default" w:ascii="Times New Roman" w:hAnsi="Times New Roman" w:eastAsia="Times New Roman" w:cs="Times New Roman"/>
          <w:kern w:val="0"/>
          <w:sz w:val="20"/>
          <w:szCs w:val="20"/>
          <w:lang w:val="en-US" w:eastAsia="zh-CN" w:bidi="ar"/>
        </w:rPr>
        <w:t xml:space="preserve"> </w:t>
      </w:r>
      <w:r>
        <w:rPr>
          <w:rFonts w:hint="default" w:ascii="Times New Roman" w:hAnsi="Times New Roman" w:eastAsia="?? ??" w:cs="Times New Roman"/>
          <w:kern w:val="0"/>
          <w:sz w:val="20"/>
          <w:szCs w:val="20"/>
          <w:lang w:val="en-US" w:eastAsia="zh-CN" w:bidi="ar"/>
        </w:rPr>
        <w:t>becomes better than the threshold Q</w:t>
      </w:r>
      <w:r>
        <w:rPr>
          <w:rFonts w:hint="default" w:ascii="Times New Roman" w:hAnsi="Times New Roman" w:eastAsia="?? ??" w:cs="Times New Roman"/>
          <w:kern w:val="0"/>
          <w:sz w:val="20"/>
          <w:szCs w:val="20"/>
          <w:vertAlign w:val="subscript"/>
          <w:lang w:val="en-US" w:eastAsia="zh-CN" w:bidi="ar"/>
        </w:rPr>
        <w:t>in_SSB</w:t>
      </w:r>
      <w:r>
        <w:rPr>
          <w:rFonts w:hint="default" w:ascii="Times New Roman" w:hAnsi="Times New Roman" w:eastAsia="?? ??" w:cs="Times New Roman"/>
          <w:kern w:val="0"/>
          <w:sz w:val="20"/>
          <w:szCs w:val="20"/>
          <w:lang w:val="en-US" w:eastAsia="zh-CN" w:bidi="ar"/>
        </w:rPr>
        <w:t xml:space="preserve"> within </w:t>
      </w: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Times New Roman" w:cs="Times New Roman"/>
          <w:kern w:val="0"/>
          <w:sz w:val="20"/>
          <w:szCs w:val="20"/>
          <w:vertAlign w:val="subscript"/>
          <w:lang w:val="en-US" w:eastAsia="zh-CN" w:bidi="ar"/>
        </w:rPr>
        <w:t>Evaluate_in_SSB</w:t>
      </w:r>
      <w:r>
        <w:rPr>
          <w:rFonts w:hint="default" w:ascii="Times New Roman" w:hAnsi="Times New Roman" w:eastAsia="?? ??" w:cs="Times New Roman"/>
          <w:kern w:val="0"/>
          <w:sz w:val="20"/>
          <w:szCs w:val="20"/>
          <w:lang w:val="en-US" w:eastAsia="zh-CN" w:bidi="ar"/>
        </w:rPr>
        <w:t xml:space="preserve"> [ms] evaluation period.</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 ??"/>
          <w:lang w:val="en-US"/>
        </w:rPr>
      </w:pP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Times New Roman" w:cs="Times New Roman"/>
          <w:kern w:val="0"/>
          <w:sz w:val="20"/>
          <w:szCs w:val="20"/>
          <w:vertAlign w:val="subscript"/>
          <w:lang w:val="en-US" w:eastAsia="zh-CN" w:bidi="ar"/>
        </w:rPr>
        <w:t>Evaluate_out_SSB</w:t>
      </w:r>
      <w:r>
        <w:rPr>
          <w:rFonts w:hint="default" w:ascii="Times New Roman" w:hAnsi="Times New Roman" w:eastAsia="?? ??" w:cs="Times New Roman"/>
          <w:kern w:val="0"/>
          <w:sz w:val="20"/>
          <w:szCs w:val="20"/>
          <w:lang w:val="en-US" w:eastAsia="zh-CN" w:bidi="ar"/>
        </w:rPr>
        <w:t xml:space="preserve"> and </w:t>
      </w: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Times New Roman" w:cs="Times New Roman"/>
          <w:kern w:val="0"/>
          <w:sz w:val="20"/>
          <w:szCs w:val="20"/>
          <w:vertAlign w:val="subscript"/>
          <w:lang w:val="en-US" w:eastAsia="zh-CN" w:bidi="ar"/>
        </w:rPr>
        <w:t>Evaluate_in_SSB</w:t>
      </w:r>
      <w:r>
        <w:rPr>
          <w:rFonts w:hint="default" w:ascii="Times New Roman" w:hAnsi="Times New Roman" w:eastAsia="?? ??" w:cs="Times New Roman"/>
          <w:kern w:val="0"/>
          <w:sz w:val="20"/>
          <w:szCs w:val="20"/>
          <w:lang w:val="en-US" w:eastAsia="zh-CN" w:bidi="ar"/>
        </w:rPr>
        <w:t xml:space="preserve"> are defined in Table 8.1C.2.2-1 for </w:t>
      </w:r>
      <w:del w:id="60" w:author="ZTE Derrick meeting-pre" w:date="2025-08-15T14:26:21Z">
        <w:r>
          <w:rPr>
            <w:rFonts w:hint="default" w:ascii="Times New Roman" w:hAnsi="Times New Roman" w:eastAsia="?? ??" w:cs="Times New Roman"/>
            <w:kern w:val="0"/>
            <w:sz w:val="20"/>
            <w:szCs w:val="20"/>
            <w:lang w:val="en-US" w:eastAsia="zh-CN" w:bidi="ar"/>
          </w:rPr>
          <w:delText>FR1</w:delText>
        </w:r>
      </w:del>
      <w:ins w:id="61" w:author="ZTE Derrick meeting-pre" w:date="2025-08-15T14:26:21Z">
        <w:r>
          <w:rPr>
            <w:rFonts w:hint="eastAsia" w:ascii="Times New Roman" w:hAnsi="Times New Roman" w:eastAsia="?? ??" w:cs="Times New Roman"/>
            <w:kern w:val="0"/>
            <w:sz w:val="20"/>
            <w:szCs w:val="20"/>
            <w:lang w:val="en-US" w:eastAsia="zh-CN" w:bidi="ar"/>
          </w:rPr>
          <w:t>FR1-NTN</w:t>
        </w:r>
      </w:ins>
      <w:r>
        <w:rPr>
          <w:rFonts w:hint="default" w:ascii="Times New Roman" w:hAnsi="Times New Roman" w:eastAsia="?? ??" w:cs="Times New Roman"/>
          <w:kern w:val="0"/>
          <w:sz w:val="20"/>
          <w:szCs w:val="20"/>
          <w:lang w:val="en-US" w:eastAsia="zh-CN" w:bidi="ar"/>
        </w:rPr>
        <w:t>.</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宋体"/>
          <w:lang w:val="en-US"/>
        </w:rPr>
      </w:pPr>
      <w:r>
        <w:rPr>
          <w:rFonts w:hint="default" w:ascii="Times New Roman" w:hAnsi="Times New Roman" w:eastAsia="宋体" w:cs="Times New Roman"/>
          <w:kern w:val="0"/>
          <w:sz w:val="20"/>
          <w:szCs w:val="20"/>
          <w:lang w:val="en-US" w:eastAsia="zh-CN" w:bidi="ar"/>
        </w:rPr>
        <w:t>P value for an RLM-RS resource to be measured is defined as</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eastAsia="宋体"/>
          <w:lang w:val="en-US"/>
        </w:rPr>
      </w:pPr>
      <w:r>
        <w:rPr>
          <w:rFonts w:hint="default" w:ascii="Times New Roman" w:hAnsi="Times New Roman" w:eastAsia="宋体" w:cs="Times New Roman"/>
          <w:kern w:val="0"/>
          <w:sz w:val="20"/>
          <w:szCs w:val="20"/>
          <w:lang w:val="en-US" w:eastAsia="zh-CN" w:bidi="ar"/>
        </w:rPr>
        <w:t>-</w:t>
      </w:r>
      <w:r>
        <w:rPr>
          <w:rFonts w:hint="default" w:ascii="Times New Roman" w:hAnsi="Times New Roman" w:eastAsia="宋体" w:cs="Times New Roman"/>
          <w:kern w:val="0"/>
          <w:sz w:val="20"/>
          <w:szCs w:val="20"/>
          <w:lang w:val="en-US" w:eastAsia="zh-CN" w:bidi="ar"/>
        </w:rPr>
        <w:tab/>
      </w:r>
      <w:r>
        <w:rPr>
          <w:rFonts w:hint="default" w:ascii="Times New Roman" w:hAnsi="Times New Roman" w:eastAsia="宋体" w:cs="Times New Roman"/>
          <w:kern w:val="0"/>
          <w:sz w:val="20"/>
          <w:szCs w:val="20"/>
          <w:lang w:val="en-US" w:eastAsia="zh-CN" w:bidi="ar"/>
        </w:rPr>
        <w:t>P</w:t>
      </w:r>
      <w:r>
        <w:rPr>
          <w:rFonts w:hint="default" w:ascii="Times New Roman" w:hAnsi="Times New Roman" w:eastAsia="宋体" w:cs="Times New Roman"/>
          <w:kern w:val="0"/>
          <w:sz w:val="20"/>
          <w:szCs w:val="20"/>
          <w:vertAlign w:val="subscript"/>
          <w:lang w:val="en-US" w:eastAsia="zh-CN" w:bidi="ar"/>
        </w:rPr>
        <w:t>sharing factor</w:t>
      </w:r>
      <w:r>
        <w:rPr>
          <w:rFonts w:hint="default" w:ascii="Times New Roman" w:hAnsi="Times New Roman" w:eastAsia="宋体" w:cs="Times New Roman"/>
          <w:kern w:val="0"/>
          <w:sz w:val="20"/>
          <w:szCs w:val="20"/>
          <w:lang w:val="en-US" w:eastAsia="zh-CN" w:bidi="ar"/>
        </w:rPr>
        <w:t xml:space="preserve"> * N</w:t>
      </w:r>
      <w:r>
        <w:rPr>
          <w:rFonts w:hint="default" w:ascii="Times New Roman" w:hAnsi="Times New Roman" w:eastAsia="宋体" w:cs="Times New Roman"/>
          <w:kern w:val="0"/>
          <w:sz w:val="20"/>
          <w:szCs w:val="20"/>
          <w:vertAlign w:val="subscript"/>
          <w:lang w:val="en-US" w:eastAsia="zh-CN" w:bidi="ar"/>
        </w:rPr>
        <w:t>total</w:t>
      </w:r>
      <w:r>
        <w:rPr>
          <w:rFonts w:hint="default" w:ascii="Times New Roman" w:hAnsi="Times New Roman" w:eastAsia="宋体" w:cs="Times New Roman"/>
          <w:kern w:val="0"/>
          <w:sz w:val="20"/>
          <w:szCs w:val="20"/>
          <w:lang w:val="en-US" w:eastAsia="zh-CN" w:bidi="ar"/>
        </w:rPr>
        <w:t xml:space="preserve"> / N</w:t>
      </w:r>
      <w:r>
        <w:rPr>
          <w:rFonts w:hint="default" w:ascii="Times New Roman" w:hAnsi="Times New Roman" w:eastAsia="宋体" w:cs="Times New Roman"/>
          <w:kern w:val="0"/>
          <w:sz w:val="20"/>
          <w:szCs w:val="20"/>
          <w:vertAlign w:val="subscript"/>
          <w:lang w:val="en-US" w:eastAsia="zh-CN" w:bidi="ar"/>
        </w:rPr>
        <w:t>outside_MG</w:t>
      </w:r>
      <w:r>
        <w:rPr>
          <w:rFonts w:hint="default" w:ascii="Times New Roman" w:hAnsi="Times New Roman" w:eastAsia="宋体" w:cs="Times New Roman"/>
          <w:kern w:val="0"/>
          <w:sz w:val="20"/>
          <w:szCs w:val="20"/>
          <w:lang w:val="en-US" w:eastAsia="zh-CN" w:bidi="ar"/>
        </w:rPr>
        <w:t xml:space="preserve"> with N</w:t>
      </w:r>
      <w:r>
        <w:rPr>
          <w:rFonts w:hint="default" w:ascii="Times New Roman" w:hAnsi="Times New Roman" w:eastAsia="宋体" w:cs="Times New Roman"/>
          <w:kern w:val="0"/>
          <w:sz w:val="20"/>
          <w:szCs w:val="20"/>
          <w:vertAlign w:val="subscript"/>
          <w:lang w:val="en-US" w:eastAsia="zh-CN" w:bidi="ar"/>
        </w:rPr>
        <w:t>available</w:t>
      </w:r>
      <w:r>
        <w:rPr>
          <w:rFonts w:hint="default" w:ascii="Times New Roman" w:hAnsi="Times New Roman" w:eastAsia="宋体" w:cs="Times New Roman"/>
          <w:kern w:val="0"/>
          <w:sz w:val="20"/>
          <w:szCs w:val="20"/>
          <w:lang w:val="en-US" w:eastAsia="zh-CN" w:bidi="ar"/>
        </w:rPr>
        <w:t xml:space="preserve"> = 0</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eastAsia="宋体"/>
          <w:lang w:val="en-US"/>
        </w:rPr>
      </w:pPr>
      <w:r>
        <w:rPr>
          <w:rFonts w:hint="default" w:ascii="Times New Roman" w:hAnsi="Times New Roman" w:eastAsia="宋体" w:cs="Times New Roman"/>
          <w:kern w:val="0"/>
          <w:sz w:val="20"/>
          <w:szCs w:val="20"/>
          <w:lang w:val="en-US" w:eastAsia="zh-CN" w:bidi="ar"/>
        </w:rPr>
        <w:t>-</w:t>
      </w:r>
      <w:r>
        <w:rPr>
          <w:rFonts w:hint="default" w:ascii="Times New Roman" w:hAnsi="Times New Roman" w:eastAsia="宋体" w:cs="Times New Roman"/>
          <w:kern w:val="0"/>
          <w:sz w:val="20"/>
          <w:szCs w:val="20"/>
          <w:lang w:val="en-US" w:eastAsia="zh-CN" w:bidi="ar"/>
        </w:rPr>
        <w:tab/>
      </w:r>
      <w:r>
        <w:rPr>
          <w:rFonts w:hint="default" w:ascii="Times New Roman" w:hAnsi="Times New Roman" w:eastAsia="宋体" w:cs="Times New Roman"/>
          <w:kern w:val="0"/>
          <w:sz w:val="20"/>
          <w:szCs w:val="20"/>
          <w:lang w:val="en-US" w:eastAsia="zh-CN" w:bidi="ar"/>
        </w:rPr>
        <w:t>N</w:t>
      </w:r>
      <w:r>
        <w:rPr>
          <w:rFonts w:hint="default" w:ascii="Times New Roman" w:hAnsi="Times New Roman" w:eastAsia="宋体" w:cs="Times New Roman"/>
          <w:kern w:val="0"/>
          <w:sz w:val="20"/>
          <w:szCs w:val="20"/>
          <w:vertAlign w:val="subscript"/>
          <w:lang w:val="en-US" w:eastAsia="zh-CN" w:bidi="ar"/>
        </w:rPr>
        <w:t>total</w:t>
      </w:r>
      <w:r>
        <w:rPr>
          <w:rFonts w:hint="default" w:ascii="Times New Roman" w:hAnsi="Times New Roman" w:eastAsia="宋体" w:cs="Times New Roman"/>
          <w:kern w:val="0"/>
          <w:sz w:val="20"/>
          <w:szCs w:val="20"/>
          <w:lang w:val="en-US" w:eastAsia="zh-CN" w:bidi="ar"/>
        </w:rPr>
        <w:t xml:space="preserve"> / N</w:t>
      </w:r>
      <w:r>
        <w:rPr>
          <w:rFonts w:hint="default" w:ascii="Times New Roman" w:hAnsi="Times New Roman" w:eastAsia="宋体" w:cs="Times New Roman"/>
          <w:kern w:val="0"/>
          <w:sz w:val="20"/>
          <w:szCs w:val="20"/>
          <w:vertAlign w:val="subscript"/>
          <w:lang w:val="en-US" w:eastAsia="zh-CN" w:bidi="ar"/>
        </w:rPr>
        <w:t>available</w:t>
      </w:r>
      <w:r>
        <w:rPr>
          <w:rFonts w:hint="default" w:ascii="Times New Roman" w:hAnsi="Times New Roman" w:eastAsia="宋体" w:cs="Times New Roman"/>
          <w:kern w:val="0"/>
          <w:sz w:val="20"/>
          <w:szCs w:val="20"/>
          <w:lang w:val="en-US" w:eastAsia="zh-CN" w:bidi="ar"/>
        </w:rPr>
        <w:t xml:space="preserve"> with N</w:t>
      </w:r>
      <w:r>
        <w:rPr>
          <w:rFonts w:hint="default" w:ascii="Times New Roman" w:hAnsi="Times New Roman" w:eastAsia="宋体" w:cs="Times New Roman"/>
          <w:kern w:val="0"/>
          <w:sz w:val="20"/>
          <w:szCs w:val="20"/>
          <w:vertAlign w:val="subscript"/>
          <w:lang w:val="en-US" w:eastAsia="zh-CN" w:bidi="ar"/>
        </w:rPr>
        <w:t>available</w:t>
      </w:r>
      <w:r>
        <w:rPr>
          <w:rFonts w:hint="default" w:ascii="Times New Roman" w:hAnsi="Times New Roman" w:eastAsia="宋体" w:cs="Times New Roman"/>
          <w:kern w:val="0"/>
          <w:sz w:val="20"/>
          <w:szCs w:val="20"/>
          <w:lang w:val="en-US" w:eastAsia="zh-CN" w:bidi="ar"/>
        </w:rPr>
        <w:t xml:space="preserve"> &gt; 0</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宋体"/>
          <w:lang w:val="en-US"/>
        </w:rPr>
      </w:pPr>
      <w:r>
        <w:rPr>
          <w:rFonts w:hint="default" w:ascii="Times New Roman" w:hAnsi="Times New Roman" w:eastAsia="宋体" w:cs="Times New Roman"/>
          <w:kern w:val="0"/>
          <w:sz w:val="20"/>
          <w:szCs w:val="20"/>
          <w:lang w:val="en-US" w:eastAsia="zh-CN" w:bidi="ar"/>
        </w:rPr>
        <w:t>For a window W of duration max(T</w:t>
      </w:r>
      <w:r>
        <w:rPr>
          <w:rFonts w:hint="default" w:ascii="Times New Roman" w:hAnsi="Times New Roman" w:eastAsia="宋体" w:cs="Times New Roman"/>
          <w:kern w:val="0"/>
          <w:sz w:val="20"/>
          <w:szCs w:val="20"/>
          <w:vertAlign w:val="subscript"/>
          <w:lang w:val="en-US" w:eastAsia="zh-CN" w:bidi="ar"/>
        </w:rPr>
        <w:t xml:space="preserve">L1,  </w:t>
      </w:r>
      <w:r>
        <w:rPr>
          <w:rFonts w:hint="default" w:ascii="Times New Roman" w:hAnsi="Times New Roman" w:eastAsia="宋体" w:cs="Times New Roman"/>
          <w:kern w:val="0"/>
          <w:sz w:val="20"/>
          <w:szCs w:val="20"/>
          <w:lang w:val="en-US" w:eastAsia="zh-CN" w:bidi="ar"/>
        </w:rPr>
        <w:t xml:space="preserve">MGRP_max), where MGRP_max is the maximum MGRP across all configured per-UE measurement gaps, and starting at the beginning of any RLM-RS resource occasion: </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eastAsia="宋体"/>
          <w:lang w:val="en-US"/>
        </w:rPr>
      </w:pPr>
      <w:r>
        <w:rPr>
          <w:rFonts w:hint="default" w:ascii="Times New Roman" w:hAnsi="Times New Roman" w:eastAsia="宋体" w:cs="Times New Roman"/>
          <w:kern w:val="0"/>
          <w:sz w:val="20"/>
          <w:szCs w:val="20"/>
          <w:lang w:val="en-US" w:eastAsia="zh-CN" w:bidi="ar"/>
        </w:rPr>
        <w:t>-</w:t>
      </w:r>
      <w:r>
        <w:rPr>
          <w:rFonts w:hint="default" w:ascii="Times New Roman" w:hAnsi="Times New Roman" w:eastAsia="宋体" w:cs="Times New Roman"/>
          <w:kern w:val="0"/>
          <w:sz w:val="20"/>
          <w:szCs w:val="20"/>
          <w:lang w:val="en-US" w:eastAsia="zh-CN" w:bidi="ar"/>
        </w:rPr>
        <w:tab/>
      </w:r>
      <w:r>
        <w:rPr>
          <w:rFonts w:hint="default" w:ascii="Times New Roman" w:hAnsi="Times New Roman" w:eastAsia="宋体" w:cs="Times New Roman"/>
          <w:kern w:val="0"/>
          <w:sz w:val="20"/>
          <w:szCs w:val="20"/>
          <w:lang w:val="en-US" w:eastAsia="zh-CN" w:bidi="ar"/>
        </w:rPr>
        <w:t>N</w:t>
      </w:r>
      <w:r>
        <w:rPr>
          <w:rFonts w:hint="default" w:ascii="Times New Roman" w:hAnsi="Times New Roman" w:eastAsia="宋体" w:cs="Times New Roman"/>
          <w:kern w:val="0"/>
          <w:sz w:val="20"/>
          <w:szCs w:val="20"/>
          <w:vertAlign w:val="subscript"/>
          <w:lang w:val="en-US" w:eastAsia="zh-CN" w:bidi="ar"/>
        </w:rPr>
        <w:t>total</w:t>
      </w:r>
      <w:r>
        <w:rPr>
          <w:rFonts w:hint="default" w:ascii="Times New Roman" w:hAnsi="Times New Roman" w:eastAsia="宋体" w:cs="Times New Roman"/>
          <w:kern w:val="0"/>
          <w:sz w:val="20"/>
          <w:szCs w:val="20"/>
          <w:lang w:val="en-US" w:eastAsia="zh-CN" w:bidi="ar"/>
        </w:rPr>
        <w:t xml:space="preserve"> is the total number of RLM-RS resource occasions within the window, including those overlapped with </w:t>
      </w:r>
      <w:r>
        <w:rPr>
          <w:rFonts w:hint="default" w:ascii="Times New Roman" w:hAnsi="Times New Roman" w:eastAsia="宋体" w:cs="Times New Roman"/>
          <w:bCs/>
          <w:kern w:val="0"/>
          <w:sz w:val="20"/>
          <w:szCs w:val="20"/>
          <w:lang w:val="en-US" w:eastAsia="zh-CN" w:bidi="ar"/>
        </w:rPr>
        <w:t>measurement gap</w:t>
      </w:r>
      <w:r>
        <w:rPr>
          <w:rFonts w:hint="default" w:ascii="Times New Roman" w:hAnsi="Times New Roman" w:eastAsia="宋体" w:cs="Times New Roman"/>
          <w:kern w:val="0"/>
          <w:sz w:val="20"/>
          <w:szCs w:val="20"/>
          <w:lang w:val="en-US" w:eastAsia="zh-CN" w:bidi="ar"/>
        </w:rPr>
        <w:t xml:space="preserve"> occasions or SMTC occasions within the window W, and</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eastAsia="宋体"/>
          <w:lang w:val="en-US"/>
        </w:rPr>
      </w:pPr>
      <w:r>
        <w:rPr>
          <w:rFonts w:hint="default" w:ascii="Times New Roman" w:hAnsi="Times New Roman" w:eastAsia="宋体" w:cs="Times New Roman"/>
          <w:kern w:val="0"/>
          <w:sz w:val="20"/>
          <w:szCs w:val="20"/>
          <w:lang w:val="en-US" w:eastAsia="zh-CN" w:bidi="ar"/>
        </w:rPr>
        <w:t>-</w:t>
      </w:r>
      <w:r>
        <w:rPr>
          <w:rFonts w:hint="default" w:ascii="Times New Roman" w:hAnsi="Times New Roman" w:eastAsia="宋体" w:cs="Times New Roman"/>
          <w:kern w:val="0"/>
          <w:sz w:val="20"/>
          <w:szCs w:val="20"/>
          <w:lang w:val="en-US" w:eastAsia="zh-CN" w:bidi="ar"/>
        </w:rPr>
        <w:tab/>
      </w:r>
      <w:r>
        <w:rPr>
          <w:rFonts w:hint="default" w:ascii="Times New Roman" w:hAnsi="Times New Roman" w:eastAsia="宋体" w:cs="Times New Roman"/>
          <w:kern w:val="0"/>
          <w:sz w:val="20"/>
          <w:szCs w:val="20"/>
          <w:lang w:val="en-US" w:eastAsia="zh-CN" w:bidi="ar"/>
        </w:rPr>
        <w:t>N</w:t>
      </w:r>
      <w:r>
        <w:rPr>
          <w:rFonts w:hint="default" w:ascii="Times New Roman" w:hAnsi="Times New Roman" w:eastAsia="宋体" w:cs="Times New Roman"/>
          <w:kern w:val="0"/>
          <w:sz w:val="20"/>
          <w:szCs w:val="20"/>
          <w:vertAlign w:val="subscript"/>
          <w:lang w:val="en-US" w:eastAsia="zh-CN" w:bidi="ar"/>
        </w:rPr>
        <w:t>outside_MG</w:t>
      </w:r>
      <w:r>
        <w:rPr>
          <w:rFonts w:hint="default" w:ascii="Times New Roman" w:hAnsi="Times New Roman" w:eastAsia="宋体" w:cs="Times New Roman"/>
          <w:kern w:val="0"/>
          <w:sz w:val="20"/>
          <w:szCs w:val="20"/>
          <w:lang w:val="en-US" w:eastAsia="zh-CN" w:bidi="ar"/>
        </w:rPr>
        <w:t xml:space="preserve"> is the number of RLM-RS resource occasions that are not overlapped with any </w:t>
      </w:r>
      <w:r>
        <w:rPr>
          <w:rFonts w:hint="default" w:ascii="Times New Roman" w:hAnsi="Times New Roman" w:eastAsia="宋体" w:cs="Times New Roman"/>
          <w:bCs/>
          <w:kern w:val="0"/>
          <w:sz w:val="20"/>
          <w:szCs w:val="20"/>
          <w:lang w:val="en-US" w:eastAsia="zh-CN" w:bidi="ar"/>
        </w:rPr>
        <w:t>measurement gap</w:t>
      </w:r>
      <w:r>
        <w:rPr>
          <w:rFonts w:hint="default" w:ascii="Times New Roman" w:hAnsi="Times New Roman" w:eastAsia="宋体" w:cs="Times New Roman"/>
          <w:kern w:val="0"/>
          <w:sz w:val="20"/>
          <w:szCs w:val="20"/>
          <w:lang w:val="en-US" w:eastAsia="zh-CN" w:bidi="ar"/>
        </w:rPr>
        <w:t xml:space="preserve"> occasion within the window W</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eastAsia="宋体"/>
          <w:lang w:val="en-US"/>
        </w:rPr>
      </w:pPr>
      <w:r>
        <w:rPr>
          <w:rFonts w:hint="default" w:ascii="Times New Roman" w:hAnsi="Times New Roman" w:eastAsia="宋体" w:cs="Times New Roman"/>
          <w:kern w:val="0"/>
          <w:sz w:val="20"/>
          <w:szCs w:val="20"/>
          <w:lang w:val="en-US" w:eastAsia="zh-CN" w:bidi="ar"/>
        </w:rPr>
        <w:t>-</w:t>
      </w:r>
      <w:r>
        <w:rPr>
          <w:rFonts w:hint="default" w:ascii="Times New Roman" w:hAnsi="Times New Roman" w:eastAsia="宋体" w:cs="Times New Roman"/>
          <w:kern w:val="0"/>
          <w:sz w:val="20"/>
          <w:szCs w:val="20"/>
          <w:lang w:val="en-US" w:eastAsia="zh-CN" w:bidi="ar"/>
        </w:rPr>
        <w:tab/>
      </w:r>
      <w:r>
        <w:rPr>
          <w:rFonts w:hint="default" w:ascii="Times New Roman" w:hAnsi="Times New Roman" w:eastAsia="宋体" w:cs="Times New Roman"/>
          <w:kern w:val="0"/>
          <w:sz w:val="20"/>
          <w:szCs w:val="20"/>
          <w:lang w:val="en-US" w:eastAsia="zh-CN" w:bidi="ar"/>
        </w:rPr>
        <w:t>N</w:t>
      </w:r>
      <w:r>
        <w:rPr>
          <w:rFonts w:hint="default" w:ascii="Times New Roman" w:hAnsi="Times New Roman" w:eastAsia="宋体" w:cs="Times New Roman"/>
          <w:kern w:val="0"/>
          <w:sz w:val="20"/>
          <w:szCs w:val="20"/>
          <w:vertAlign w:val="subscript"/>
          <w:lang w:val="en-US" w:eastAsia="zh-CN" w:bidi="ar"/>
        </w:rPr>
        <w:t>available</w:t>
      </w:r>
      <w:r>
        <w:rPr>
          <w:rFonts w:hint="default" w:ascii="Times New Roman" w:hAnsi="Times New Roman" w:eastAsia="宋体" w:cs="Times New Roman"/>
          <w:kern w:val="0"/>
          <w:sz w:val="20"/>
          <w:szCs w:val="20"/>
          <w:lang w:val="en-US" w:eastAsia="zh-CN" w:bidi="ar"/>
        </w:rPr>
        <w:t xml:space="preserve"> is </w:t>
      </w:r>
    </w:p>
    <w:p>
      <w:pPr>
        <w:pStyle w:val="47"/>
        <w:keepNext w:val="0"/>
        <w:keepLines w:val="0"/>
        <w:widowControl/>
        <w:suppressLineNumbers w:val="0"/>
        <w:overflowPunct w:val="0"/>
        <w:autoSpaceDE w:val="0"/>
        <w:autoSpaceDN w:val="0"/>
        <w:adjustRightInd w:val="0"/>
        <w:spacing w:before="0" w:beforeAutospacing="0" w:after="180" w:afterAutospacing="0"/>
        <w:ind w:left="851" w:right="0" w:hanging="284"/>
        <w:jc w:val="left"/>
        <w:rPr>
          <w:rFonts w:eastAsia="宋体"/>
          <w:lang w:val="en-US"/>
        </w:rPr>
      </w:pPr>
      <w:r>
        <w:rPr>
          <w:rFonts w:hint="default" w:ascii="Times New Roman" w:hAnsi="Times New Roman" w:eastAsia="宋体" w:cs="Times New Roman"/>
          <w:kern w:val="0"/>
          <w:sz w:val="20"/>
          <w:szCs w:val="20"/>
          <w:lang w:val="en-US" w:eastAsia="zh-CN" w:bidi="ar"/>
        </w:rPr>
        <w:t>-</w:t>
      </w:r>
      <w:r>
        <w:rPr>
          <w:rFonts w:hint="default" w:ascii="Times New Roman" w:hAnsi="Times New Roman" w:eastAsia="宋体" w:cs="Times New Roman"/>
          <w:kern w:val="0"/>
          <w:sz w:val="20"/>
          <w:szCs w:val="20"/>
          <w:lang w:val="en-US" w:eastAsia="zh-CN" w:bidi="ar"/>
        </w:rPr>
        <w:tab/>
      </w:r>
      <w:r>
        <w:rPr>
          <w:rFonts w:hint="default" w:ascii="Times New Roman" w:hAnsi="Times New Roman" w:eastAsia="宋体" w:cs="Times New Roman"/>
          <w:kern w:val="0"/>
          <w:sz w:val="20"/>
          <w:szCs w:val="20"/>
          <w:lang w:val="en-US" w:eastAsia="zh-CN" w:bidi="ar"/>
        </w:rPr>
        <w:t xml:space="preserve">the number of RLM-RS resource occasions that are not overlapped with any </w:t>
      </w:r>
      <w:r>
        <w:rPr>
          <w:rFonts w:hint="default" w:ascii="Times New Roman" w:hAnsi="Times New Roman" w:eastAsia="宋体" w:cs="Times New Roman"/>
          <w:bCs/>
          <w:kern w:val="0"/>
          <w:sz w:val="20"/>
          <w:szCs w:val="20"/>
          <w:lang w:val="en-US" w:eastAsia="zh-CN" w:bidi="ar"/>
        </w:rPr>
        <w:t>measurement gap</w:t>
      </w:r>
      <w:r>
        <w:rPr>
          <w:rFonts w:hint="default" w:ascii="Times New Roman" w:hAnsi="Times New Roman" w:eastAsia="宋体" w:cs="Times New Roman"/>
          <w:kern w:val="0"/>
          <w:sz w:val="20"/>
          <w:szCs w:val="20"/>
          <w:lang w:val="en-US" w:eastAsia="zh-CN" w:bidi="ar"/>
        </w:rPr>
        <w:t xml:space="preserve"> occasion nor any SMTC occasion within the window W, if UE does not support </w:t>
      </w:r>
      <w:r>
        <w:rPr>
          <w:rFonts w:hint="default" w:ascii="Times New Roman" w:hAnsi="Times New Roman" w:eastAsia="宋体" w:cs="Times New Roman"/>
          <w:i/>
          <w:iCs w:val="0"/>
          <w:kern w:val="0"/>
          <w:sz w:val="20"/>
          <w:szCs w:val="20"/>
          <w:lang w:val="en-US" w:eastAsia="zh-CN" w:bidi="ar"/>
        </w:rPr>
        <w:t>parallelMeasurementWithoutRestriction</w:t>
      </w:r>
      <w:r>
        <w:rPr>
          <w:rFonts w:hint="default" w:ascii="Times New Roman" w:hAnsi="Times New Roman" w:eastAsia="宋体" w:cs="Times New Roman"/>
          <w:kern w:val="0"/>
          <w:sz w:val="20"/>
          <w:szCs w:val="20"/>
          <w:lang w:val="en-US" w:eastAsia="zh-CN" w:bidi="ar"/>
        </w:rPr>
        <w:t xml:space="preserve"> and LEO satellites are measured for intra-frequency measurement, and </w:t>
      </w:r>
    </w:p>
    <w:p>
      <w:pPr>
        <w:pStyle w:val="47"/>
        <w:keepNext w:val="0"/>
        <w:keepLines w:val="0"/>
        <w:widowControl/>
        <w:suppressLineNumbers w:val="0"/>
        <w:overflowPunct w:val="0"/>
        <w:autoSpaceDE w:val="0"/>
        <w:autoSpaceDN w:val="0"/>
        <w:adjustRightInd w:val="0"/>
        <w:spacing w:before="0" w:beforeAutospacing="0" w:after="180" w:afterAutospacing="0"/>
        <w:ind w:left="851" w:right="0" w:hanging="284"/>
        <w:jc w:val="left"/>
        <w:rPr>
          <w:rFonts w:eastAsia="宋体"/>
          <w:lang w:val="en-US"/>
        </w:rPr>
      </w:pPr>
      <w:r>
        <w:rPr>
          <w:rFonts w:hint="default" w:ascii="Times New Roman" w:hAnsi="Times New Roman" w:eastAsia="宋体" w:cs="Times New Roman"/>
          <w:kern w:val="0"/>
          <w:sz w:val="20"/>
          <w:szCs w:val="20"/>
          <w:lang w:val="en-US" w:eastAsia="zh-CN" w:bidi="ar"/>
        </w:rPr>
        <w:t>-</w:t>
      </w:r>
      <w:r>
        <w:rPr>
          <w:rFonts w:hint="default" w:ascii="Times New Roman" w:hAnsi="Times New Roman" w:eastAsia="宋体" w:cs="Times New Roman"/>
          <w:kern w:val="0"/>
          <w:sz w:val="20"/>
          <w:szCs w:val="20"/>
          <w:lang w:val="en-US" w:eastAsia="zh-CN" w:bidi="ar"/>
        </w:rPr>
        <w:tab/>
      </w:r>
      <w:r>
        <w:rPr>
          <w:rFonts w:hint="default" w:ascii="Times New Roman" w:hAnsi="Times New Roman" w:eastAsia="宋体" w:cs="Times New Roman"/>
          <w:kern w:val="0"/>
          <w:sz w:val="20"/>
          <w:szCs w:val="20"/>
          <w:lang w:val="en-US" w:eastAsia="zh-CN" w:bidi="ar"/>
        </w:rPr>
        <w:t>same as N</w:t>
      </w:r>
      <w:r>
        <w:rPr>
          <w:rFonts w:hint="default" w:ascii="Times New Roman" w:hAnsi="Times New Roman" w:eastAsia="宋体" w:cs="Times New Roman"/>
          <w:kern w:val="0"/>
          <w:sz w:val="20"/>
          <w:szCs w:val="20"/>
          <w:vertAlign w:val="subscript"/>
          <w:lang w:val="en-US" w:eastAsia="zh-CN" w:bidi="ar"/>
        </w:rPr>
        <w:t>outside_MG</w:t>
      </w:r>
      <w:r>
        <w:rPr>
          <w:rFonts w:hint="default" w:ascii="Times New Roman" w:hAnsi="Times New Roman" w:eastAsia="宋体" w:cs="Times New Roman"/>
          <w:kern w:val="0"/>
          <w:sz w:val="20"/>
          <w:szCs w:val="20"/>
          <w:lang w:val="en-US" w:eastAsia="zh-CN" w:bidi="ar"/>
        </w:rPr>
        <w:t xml:space="preserve">, otherwise </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eastAsia="宋体"/>
          <w:lang w:val="en-US"/>
        </w:rPr>
      </w:pPr>
      <w:r>
        <w:rPr>
          <w:rFonts w:hint="default" w:ascii="Times New Roman" w:hAnsi="Times New Roman" w:eastAsia="宋体" w:cs="Times New Roman"/>
          <w:kern w:val="0"/>
          <w:sz w:val="20"/>
          <w:szCs w:val="20"/>
          <w:lang w:val="en-US" w:eastAsia="zh-CN" w:bidi="ar"/>
        </w:rPr>
        <w:t>-</w:t>
      </w:r>
      <w:r>
        <w:rPr>
          <w:rFonts w:hint="default" w:ascii="Times New Roman" w:hAnsi="Times New Roman" w:eastAsia="宋体" w:cs="Times New Roman"/>
          <w:kern w:val="0"/>
          <w:sz w:val="20"/>
          <w:szCs w:val="20"/>
          <w:lang w:val="en-US" w:eastAsia="zh-CN" w:bidi="ar"/>
        </w:rPr>
        <w:tab/>
      </w:r>
      <w:r>
        <w:rPr>
          <w:rFonts w:hint="default" w:ascii="Times New Roman" w:hAnsi="Times New Roman" w:eastAsia="宋体" w:cs="Times New Roman"/>
          <w:kern w:val="0"/>
          <w:sz w:val="20"/>
          <w:szCs w:val="20"/>
          <w:lang w:val="en-US" w:eastAsia="zh-CN" w:bidi="ar"/>
        </w:rPr>
        <w:t>T</w:t>
      </w:r>
      <w:r>
        <w:rPr>
          <w:rFonts w:hint="default" w:ascii="Times New Roman" w:hAnsi="Times New Roman" w:eastAsia="宋体" w:cs="Times New Roman"/>
          <w:kern w:val="0"/>
          <w:sz w:val="20"/>
          <w:szCs w:val="20"/>
          <w:vertAlign w:val="subscript"/>
          <w:lang w:val="en-US" w:eastAsia="zh-CN" w:bidi="ar"/>
        </w:rPr>
        <w:t xml:space="preserve">L1 </w:t>
      </w:r>
      <w:r>
        <w:rPr>
          <w:rFonts w:hint="default" w:ascii="Times New Roman" w:hAnsi="Times New Roman" w:eastAsia="宋体" w:cs="Times New Roman"/>
          <w:kern w:val="0"/>
          <w:sz w:val="20"/>
          <w:szCs w:val="20"/>
          <w:lang w:val="en-US" w:eastAsia="zh-CN" w:bidi="ar"/>
        </w:rPr>
        <w:t>is periodicity of the target RLM-RS</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eastAsia="?? ??"/>
          <w:lang w:val="en-US"/>
        </w:rPr>
      </w:pPr>
      <w:r>
        <w:rPr>
          <w:rFonts w:hint="default" w:ascii="Times New Roman" w:hAnsi="Times New Roman" w:eastAsia="宋体" w:cs="Times New Roman"/>
          <w:kern w:val="0"/>
          <w:sz w:val="20"/>
          <w:szCs w:val="20"/>
          <w:lang w:val="en-US" w:eastAsia="zh-CN" w:bidi="ar"/>
        </w:rPr>
        <w:t>-</w:t>
      </w:r>
      <w:r>
        <w:rPr>
          <w:rFonts w:hint="default" w:ascii="Times New Roman" w:hAnsi="Times New Roman" w:eastAsia="宋体" w:cs="Times New Roman"/>
          <w:kern w:val="0"/>
          <w:sz w:val="20"/>
          <w:szCs w:val="20"/>
          <w:lang w:val="en-US" w:eastAsia="zh-CN" w:bidi="ar"/>
        </w:rPr>
        <w:tab/>
      </w:r>
      <w:r>
        <w:rPr>
          <w:rFonts w:hint="default" w:ascii="Times New Roman" w:hAnsi="Times New Roman" w:eastAsia="宋体" w:cs="Times New Roman"/>
          <w:kern w:val="0"/>
          <w:sz w:val="20"/>
          <w:szCs w:val="20"/>
          <w:lang w:val="en-US" w:eastAsia="zh-CN" w:bidi="ar"/>
        </w:rPr>
        <w:t>P</w:t>
      </w:r>
      <w:r>
        <w:rPr>
          <w:rFonts w:hint="default" w:ascii="Times New Roman" w:hAnsi="Times New Roman" w:eastAsia="宋体" w:cs="Times New Roman"/>
          <w:kern w:val="0"/>
          <w:sz w:val="20"/>
          <w:szCs w:val="20"/>
          <w:vertAlign w:val="subscript"/>
          <w:lang w:val="en-US" w:eastAsia="zh-CN" w:bidi="ar"/>
        </w:rPr>
        <w:t>sharing factor</w:t>
      </w:r>
      <w:r>
        <w:rPr>
          <w:rFonts w:hint="default" w:ascii="Times New Roman" w:hAnsi="Times New Roman" w:eastAsia="宋体" w:cs="Times New Roman"/>
          <w:kern w:val="0"/>
          <w:sz w:val="20"/>
          <w:szCs w:val="20"/>
          <w:lang w:val="en-US" w:eastAsia="zh-CN" w:bidi="ar"/>
        </w:rPr>
        <w:t xml:space="preserve"> = 3.</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 ??"/>
          <w:lang w:val="en-US"/>
        </w:rPr>
      </w:pPr>
      <w:r>
        <w:rPr>
          <w:rFonts w:hint="default" w:ascii="Times New Roman" w:hAnsi="Times New Roman" w:eastAsia="Times New Roman" w:cs="Times New Roman"/>
          <w:kern w:val="0"/>
          <w:sz w:val="20"/>
          <w:szCs w:val="20"/>
          <w:lang w:val="en-US" w:eastAsia="zh-CN" w:bidi="ar"/>
        </w:rPr>
        <w:t>Longer evaluation period would be expected if the combination of RLM-RS resource, SMTC occasion and measurement gap configurations does not meet previous conditions.</w:t>
      </w:r>
      <w:r>
        <w:rPr>
          <w:rFonts w:hint="default" w:ascii="Times New Roman" w:hAnsi="Times New Roman" w:eastAsia="?? ??" w:cs="Times New Roman"/>
          <w:kern w:val="0"/>
          <w:sz w:val="20"/>
          <w:szCs w:val="20"/>
          <w:lang w:val="en-US" w:eastAsia="zh-CN" w:bidi="ar"/>
        </w:rPr>
        <w:t xml:space="preserve"> </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 ??"/>
          <w:lang w:val="en-US"/>
        </w:rPr>
      </w:pPr>
      <w:r>
        <w:rPr>
          <w:rFonts w:hint="default" w:ascii="Times New Roman" w:hAnsi="Times New Roman" w:eastAsia="?? ??" w:cs="Times New Roman"/>
          <w:kern w:val="0"/>
          <w:sz w:val="20"/>
          <w:szCs w:val="20"/>
          <w:lang w:val="en-US" w:eastAsia="zh-CN" w:bidi="ar"/>
        </w:rPr>
        <w:t xml:space="preserve">For an </w:t>
      </w:r>
      <w:del w:id="62" w:author="ZTE Derrick meeting-pre" w:date="2025-08-15T14:26:21Z">
        <w:r>
          <w:rPr>
            <w:rFonts w:hint="default" w:ascii="Times New Roman" w:hAnsi="Times New Roman" w:eastAsia="?? ??" w:cs="Times New Roman"/>
            <w:kern w:val="0"/>
            <w:sz w:val="20"/>
            <w:szCs w:val="20"/>
            <w:lang w:val="en-US" w:eastAsia="zh-CN" w:bidi="ar"/>
          </w:rPr>
          <w:delText>FR1</w:delText>
        </w:r>
      </w:del>
      <w:ins w:id="63" w:author="ZTE Derrick meeting-pre" w:date="2025-08-15T14:26:21Z">
        <w:r>
          <w:rPr>
            <w:rFonts w:hint="eastAsia" w:ascii="Times New Roman" w:hAnsi="Times New Roman" w:eastAsia="?? ??" w:cs="Times New Roman"/>
            <w:kern w:val="0"/>
            <w:sz w:val="20"/>
            <w:szCs w:val="20"/>
            <w:lang w:val="en-US" w:eastAsia="zh-CN" w:bidi="ar"/>
          </w:rPr>
          <w:t>FR1-NTN</w:t>
        </w:r>
      </w:ins>
      <w:r>
        <w:rPr>
          <w:rFonts w:hint="default" w:ascii="Times New Roman" w:hAnsi="Times New Roman" w:eastAsia="?? ??" w:cs="Times New Roman"/>
          <w:kern w:val="0"/>
          <w:sz w:val="20"/>
          <w:szCs w:val="20"/>
          <w:lang w:val="en-US" w:eastAsia="zh-CN" w:bidi="ar"/>
        </w:rPr>
        <w:t xml:space="preserve"> serving cell, longer evaluation period would be expected during the period T</w:t>
      </w:r>
      <w:r>
        <w:rPr>
          <w:rFonts w:hint="default" w:ascii="Times New Roman" w:hAnsi="Times New Roman" w:eastAsia="?? ??" w:cs="Times New Roman"/>
          <w:kern w:val="0"/>
          <w:sz w:val="20"/>
          <w:szCs w:val="20"/>
          <w:vertAlign w:val="subscript"/>
          <w:lang w:val="en-US" w:eastAsia="zh-CN" w:bidi="ar"/>
        </w:rPr>
        <w:t>identify_CGI</w:t>
      </w:r>
      <w:r>
        <w:rPr>
          <w:rFonts w:hint="default" w:ascii="Times New Roman" w:hAnsi="Times New Roman" w:eastAsia="?? ??" w:cs="Times New Roman"/>
          <w:kern w:val="0"/>
          <w:sz w:val="20"/>
          <w:szCs w:val="20"/>
          <w:lang w:val="en-US" w:eastAsia="zh-CN" w:bidi="ar"/>
        </w:rPr>
        <w:t xml:space="preserve"> when the UE is requested to decode an NR CGI.</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 ??"/>
          <w:lang w:val="en-US"/>
        </w:rPr>
      </w:pPr>
    </w:p>
    <w:p>
      <w:pPr>
        <w:pStyle w:val="47"/>
        <w:keepNext/>
        <w:keepLines/>
        <w:widowControl/>
        <w:suppressLineNumbers w:val="0"/>
        <w:overflowPunct w:val="0"/>
        <w:autoSpaceDE w:val="0"/>
        <w:autoSpaceDN w:val="0"/>
        <w:adjustRightInd w:val="0"/>
        <w:spacing w:before="60" w:beforeAutospacing="0" w:after="180" w:afterAutospacing="0"/>
        <w:ind w:left="0" w:right="0"/>
        <w:jc w:val="center"/>
        <w:rPr>
          <w:lang w:val="en-US"/>
        </w:rPr>
      </w:pPr>
      <w:r>
        <w:rPr>
          <w:rFonts w:hint="default" w:ascii="Arial" w:hAnsi="Arial" w:eastAsia="Times New Roman" w:cs="Times New Roman"/>
          <w:b/>
          <w:bCs w:val="0"/>
          <w:kern w:val="0"/>
          <w:sz w:val="20"/>
          <w:szCs w:val="20"/>
          <w:lang w:val="en-US" w:eastAsia="zh-CN" w:bidi="ar"/>
        </w:rPr>
        <w:t>Table 8.1C.2.2-1: Evaluation period T</w:t>
      </w:r>
      <w:r>
        <w:rPr>
          <w:rFonts w:hint="default" w:ascii="Arial" w:hAnsi="Arial" w:eastAsia="Times New Roman" w:cs="Times New Roman"/>
          <w:b/>
          <w:bCs w:val="0"/>
          <w:kern w:val="0"/>
          <w:sz w:val="20"/>
          <w:szCs w:val="20"/>
          <w:vertAlign w:val="subscript"/>
          <w:lang w:val="en-US" w:eastAsia="zh-CN" w:bidi="ar"/>
        </w:rPr>
        <w:t>Evaluate_out_SSB</w:t>
      </w:r>
      <w:r>
        <w:rPr>
          <w:rFonts w:hint="default" w:ascii="Arial" w:hAnsi="Arial" w:eastAsia="Times New Roman" w:cs="Times New Roman"/>
          <w:b/>
          <w:bCs w:val="0"/>
          <w:kern w:val="0"/>
          <w:sz w:val="20"/>
          <w:szCs w:val="20"/>
          <w:lang w:val="en-US" w:eastAsia="zh-CN" w:bidi="ar"/>
        </w:rPr>
        <w:t xml:space="preserve"> and T</w:t>
      </w:r>
      <w:r>
        <w:rPr>
          <w:rFonts w:hint="default" w:ascii="Arial" w:hAnsi="Arial" w:eastAsia="Times New Roman" w:cs="Times New Roman"/>
          <w:b/>
          <w:bCs w:val="0"/>
          <w:kern w:val="0"/>
          <w:sz w:val="20"/>
          <w:szCs w:val="20"/>
          <w:vertAlign w:val="subscript"/>
          <w:lang w:val="en-US" w:eastAsia="zh-CN" w:bidi="ar"/>
        </w:rPr>
        <w:t>Evaluate_in_SSB</w:t>
      </w:r>
      <w:r>
        <w:rPr>
          <w:rFonts w:hint="default" w:ascii="Arial" w:hAnsi="Arial" w:eastAsia="Times New Roman" w:cs="Times New Roman"/>
          <w:b/>
          <w:bCs w:val="0"/>
          <w:kern w:val="0"/>
          <w:sz w:val="20"/>
          <w:szCs w:val="20"/>
          <w:lang w:val="en-US" w:eastAsia="zh-CN" w:bidi="ar"/>
        </w:rPr>
        <w:t xml:space="preserve"> for </w:t>
      </w:r>
      <w:del w:id="64" w:author="ZTE Derrick meeting-pre" w:date="2025-08-15T14:26:21Z">
        <w:r>
          <w:rPr>
            <w:rFonts w:hint="default" w:ascii="Arial" w:hAnsi="Arial" w:eastAsia="Times New Roman" w:cs="Times New Roman"/>
            <w:b/>
            <w:bCs w:val="0"/>
            <w:kern w:val="0"/>
            <w:sz w:val="20"/>
            <w:szCs w:val="20"/>
            <w:lang w:val="en-US" w:eastAsia="zh-CN" w:bidi="ar"/>
          </w:rPr>
          <w:delText>FR1</w:delText>
        </w:r>
      </w:del>
      <w:ins w:id="65" w:author="ZTE Derrick meeting-pre" w:date="2025-08-15T14:26:21Z">
        <w:r>
          <w:rPr>
            <w:rFonts w:hint="eastAsia" w:ascii="Arial" w:hAnsi="Arial" w:eastAsia="Times New Roman" w:cs="Times New Roman"/>
            <w:b/>
            <w:bCs w:val="0"/>
            <w:kern w:val="0"/>
            <w:sz w:val="20"/>
            <w:szCs w:val="20"/>
            <w:lang w:val="en-US" w:eastAsia="zh-CN" w:bidi="ar"/>
          </w:rPr>
          <w:t>FR1-NTN</w:t>
        </w:r>
      </w:ins>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2035"/>
        <w:gridCol w:w="3260"/>
        <w:gridCol w:w="33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PrEx>
        <w:trPr>
          <w:jc w:val="center"/>
        </w:trPr>
        <w:tc>
          <w:tcPr>
            <w:tcW w:w="2035"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b/>
                <w:bCs w:val="0"/>
                <w:kern w:val="0"/>
                <w:sz w:val="18"/>
                <w:szCs w:val="20"/>
                <w:lang w:val="en-US" w:eastAsia="zh-CN" w:bidi="ar"/>
              </w:rPr>
              <w:t>Configuration</w:t>
            </w:r>
          </w:p>
        </w:tc>
        <w:tc>
          <w:tcPr>
            <w:tcW w:w="3260"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b/>
                <w:bCs w:val="0"/>
                <w:kern w:val="0"/>
                <w:sz w:val="18"/>
                <w:szCs w:val="20"/>
                <w:lang w:val="en-US" w:eastAsia="zh-CN" w:bidi="ar"/>
              </w:rPr>
              <w:t>T</w:t>
            </w:r>
            <w:r>
              <w:rPr>
                <w:rFonts w:hint="default" w:ascii="Arial" w:hAnsi="Arial" w:eastAsia="Times New Roman" w:cs="Times New Roman"/>
                <w:b/>
                <w:bCs w:val="0"/>
                <w:kern w:val="0"/>
                <w:sz w:val="18"/>
                <w:szCs w:val="20"/>
                <w:vertAlign w:val="subscript"/>
                <w:lang w:val="en-US" w:eastAsia="zh-CN" w:bidi="ar"/>
              </w:rPr>
              <w:t>Evaluate_out_SSB</w:t>
            </w:r>
            <w:r>
              <w:rPr>
                <w:rFonts w:hint="default" w:ascii="Arial" w:hAnsi="Arial" w:eastAsia="Times New Roman" w:cs="Times New Roman"/>
                <w:b/>
                <w:bCs w:val="0"/>
                <w:kern w:val="0"/>
                <w:sz w:val="18"/>
                <w:szCs w:val="20"/>
                <w:lang w:val="en-US" w:eastAsia="zh-CN" w:bidi="ar"/>
              </w:rPr>
              <w:t xml:space="preserve"> (ms) </w:t>
            </w:r>
          </w:p>
        </w:tc>
        <w:tc>
          <w:tcPr>
            <w:tcW w:w="3309"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b/>
                <w:bCs w:val="0"/>
                <w:kern w:val="0"/>
                <w:sz w:val="18"/>
                <w:szCs w:val="20"/>
                <w:lang w:val="en-US" w:eastAsia="zh-CN" w:bidi="ar"/>
              </w:rPr>
              <w:t>T</w:t>
            </w:r>
            <w:r>
              <w:rPr>
                <w:rFonts w:hint="default" w:ascii="Arial" w:hAnsi="Arial" w:eastAsia="Times New Roman" w:cs="Times New Roman"/>
                <w:b/>
                <w:bCs w:val="0"/>
                <w:kern w:val="0"/>
                <w:sz w:val="18"/>
                <w:szCs w:val="20"/>
                <w:vertAlign w:val="subscript"/>
                <w:lang w:val="en-US" w:eastAsia="zh-CN" w:bidi="ar"/>
              </w:rPr>
              <w:t>Evaluate_in_SSB</w:t>
            </w:r>
            <w:r>
              <w:rPr>
                <w:rFonts w:hint="default" w:ascii="Arial" w:hAnsi="Arial" w:eastAsia="Times New Roman" w:cs="Times New Roman"/>
                <w:b/>
                <w:bCs w:val="0"/>
                <w:kern w:val="0"/>
                <w:sz w:val="18"/>
                <w:szCs w:val="20"/>
                <w:lang w:val="en-US" w:eastAsia="zh-CN" w:bidi="ar"/>
              </w:rP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no DRX</w:t>
            </w:r>
          </w:p>
        </w:tc>
        <w:tc>
          <w:tcPr>
            <w:tcW w:w="3260"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 xml:space="preserve">Max(200, Ceil(10 </w:t>
            </w:r>
            <w:r>
              <w:rPr>
                <w:rFonts w:hint="default" w:ascii="Symbol" w:hAnsi="Symbol" w:eastAsia="Symbol" w:cs="Symbol"/>
                <w:kern w:val="0"/>
                <w:sz w:val="18"/>
                <w:szCs w:val="18"/>
                <w:lang w:val="en-US" w:eastAsia="zh-CN" w:bidi="ar"/>
              </w:rPr>
              <w:t>´</w:t>
            </w:r>
            <w:r>
              <w:rPr>
                <w:rFonts w:hint="default" w:ascii="Arial" w:hAnsi="Arial" w:eastAsia="Times New Roman" w:cs="Arial"/>
                <w:kern w:val="0"/>
                <w:sz w:val="18"/>
                <w:szCs w:val="18"/>
                <w:lang w:val="en-US" w:eastAsia="zh-CN" w:bidi="ar"/>
              </w:rPr>
              <w:t xml:space="preserve"> </w:t>
            </w:r>
            <w:r>
              <w:rPr>
                <w:rFonts w:hint="default" w:ascii="Arial" w:hAnsi="Arial" w:eastAsia="Times New Roman" w:cs="Times New Roman"/>
                <w:kern w:val="0"/>
                <w:sz w:val="18"/>
                <w:szCs w:val="20"/>
                <w:lang w:val="en-US" w:eastAsia="zh-CN" w:bidi="ar"/>
              </w:rPr>
              <w:t xml:space="preserve">P) </w:t>
            </w:r>
            <w:r>
              <w:rPr>
                <w:rFonts w:hint="default" w:ascii="Symbol" w:hAnsi="Symbol" w:eastAsia="Symbol" w:cs="Symbol"/>
                <w:kern w:val="0"/>
                <w:sz w:val="18"/>
                <w:szCs w:val="18"/>
                <w:lang w:val="en-US" w:eastAsia="zh-CN" w:bidi="ar"/>
              </w:rPr>
              <w:t>´</w:t>
            </w:r>
            <w:r>
              <w:rPr>
                <w:rFonts w:hint="default" w:ascii="Arial" w:hAnsi="Arial" w:eastAsia="Times New Roman" w:cs="Arial"/>
                <w:kern w:val="0"/>
                <w:sz w:val="18"/>
                <w:szCs w:val="18"/>
                <w:lang w:val="en-US" w:eastAsia="zh-CN" w:bidi="ar"/>
              </w:rPr>
              <w:t xml:space="preserve"> </w:t>
            </w:r>
            <w:r>
              <w:rPr>
                <w:rFonts w:hint="default" w:ascii="Arial" w:hAnsi="Arial" w:eastAsia="Times New Roman" w:cs="Times New Roman"/>
                <w:kern w:val="0"/>
                <w:sz w:val="18"/>
                <w:szCs w:val="20"/>
                <w:lang w:val="en-US" w:eastAsia="zh-CN" w:bidi="ar"/>
              </w:rPr>
              <w:t>T</w:t>
            </w:r>
            <w:r>
              <w:rPr>
                <w:rFonts w:hint="default" w:ascii="Arial" w:hAnsi="Arial" w:eastAsia="Times New Roman" w:cs="Times New Roman"/>
                <w:kern w:val="0"/>
                <w:sz w:val="18"/>
                <w:szCs w:val="20"/>
                <w:vertAlign w:val="subscript"/>
                <w:lang w:val="en-US" w:eastAsia="zh-CN" w:bidi="ar"/>
              </w:rPr>
              <w:t>SSB</w:t>
            </w:r>
            <w:r>
              <w:rPr>
                <w:rFonts w:hint="default" w:ascii="Arial" w:hAnsi="Arial" w:eastAsia="Times New Roman" w:cs="Times New Roman"/>
                <w:kern w:val="0"/>
                <w:sz w:val="18"/>
                <w:szCs w:val="20"/>
                <w:lang w:val="en-US" w:eastAsia="zh-CN" w:bidi="ar"/>
              </w:rPr>
              <w:t>)</w:t>
            </w:r>
          </w:p>
        </w:tc>
        <w:tc>
          <w:tcPr>
            <w:tcW w:w="3309"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 xml:space="preserve">Max(100, Ceil(5 </w:t>
            </w:r>
            <w:r>
              <w:rPr>
                <w:rFonts w:hint="default" w:ascii="Symbol" w:hAnsi="Symbol" w:eastAsia="Symbol" w:cs="Symbol"/>
                <w:kern w:val="0"/>
                <w:sz w:val="18"/>
                <w:szCs w:val="18"/>
                <w:lang w:val="en-US" w:eastAsia="zh-CN" w:bidi="ar"/>
              </w:rPr>
              <w:t>´</w:t>
            </w:r>
            <w:r>
              <w:rPr>
                <w:rFonts w:hint="default" w:ascii="Arial" w:hAnsi="Arial" w:eastAsia="Times New Roman" w:cs="Arial"/>
                <w:kern w:val="0"/>
                <w:sz w:val="18"/>
                <w:szCs w:val="18"/>
                <w:lang w:val="en-US" w:eastAsia="zh-CN" w:bidi="ar"/>
              </w:rPr>
              <w:t xml:space="preserve"> </w:t>
            </w:r>
            <w:r>
              <w:rPr>
                <w:rFonts w:hint="default" w:ascii="Arial" w:hAnsi="Arial" w:eastAsia="Times New Roman" w:cs="Times New Roman"/>
                <w:kern w:val="0"/>
                <w:sz w:val="18"/>
                <w:szCs w:val="20"/>
                <w:lang w:val="en-US" w:eastAsia="zh-CN" w:bidi="ar"/>
              </w:rPr>
              <w:t xml:space="preserve">P) </w:t>
            </w:r>
            <w:r>
              <w:rPr>
                <w:rFonts w:hint="default" w:ascii="Symbol" w:hAnsi="Symbol" w:eastAsia="Symbol" w:cs="Symbol"/>
                <w:kern w:val="0"/>
                <w:sz w:val="18"/>
                <w:szCs w:val="18"/>
                <w:lang w:val="en-US" w:eastAsia="zh-CN" w:bidi="ar"/>
              </w:rPr>
              <w:t>´</w:t>
            </w:r>
            <w:r>
              <w:rPr>
                <w:rFonts w:hint="default" w:ascii="Arial" w:hAnsi="Arial" w:eastAsia="Times New Roman" w:cs="Arial"/>
                <w:kern w:val="0"/>
                <w:sz w:val="18"/>
                <w:szCs w:val="18"/>
                <w:lang w:val="en-US" w:eastAsia="zh-CN" w:bidi="ar"/>
              </w:rPr>
              <w:t xml:space="preserve"> </w:t>
            </w:r>
            <w:r>
              <w:rPr>
                <w:rFonts w:hint="default" w:ascii="Arial" w:hAnsi="Arial" w:eastAsia="Times New Roman" w:cs="Times New Roman"/>
                <w:kern w:val="0"/>
                <w:sz w:val="18"/>
                <w:szCs w:val="20"/>
                <w:lang w:val="en-US" w:eastAsia="zh-CN" w:bidi="ar"/>
              </w:rPr>
              <w:t>T</w:t>
            </w:r>
            <w:r>
              <w:rPr>
                <w:rFonts w:hint="default" w:ascii="Arial" w:hAnsi="Arial" w:eastAsia="Times New Roman" w:cs="Times New Roman"/>
                <w:kern w:val="0"/>
                <w:sz w:val="18"/>
                <w:szCs w:val="20"/>
                <w:vertAlign w:val="subscript"/>
                <w:lang w:val="en-US" w:eastAsia="zh-CN" w:bidi="ar"/>
              </w:rPr>
              <w:t>SSB</w:t>
            </w:r>
            <w:r>
              <w:rPr>
                <w:rFonts w:hint="default" w:ascii="Arial" w:hAnsi="Arial" w:eastAsia="Times New Roman" w:cs="Times New Roman"/>
                <w:kern w:val="0"/>
                <w:sz w:val="18"/>
                <w:szCs w:val="20"/>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DRX cycle≤320ms</w:t>
            </w:r>
          </w:p>
        </w:tc>
        <w:tc>
          <w:tcPr>
            <w:tcW w:w="3260"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 xml:space="preserve">Max(200, Ceil(15 </w:t>
            </w:r>
            <w:r>
              <w:rPr>
                <w:rFonts w:hint="default" w:ascii="Symbol" w:hAnsi="Symbol" w:eastAsia="Symbol" w:cs="Symbol"/>
                <w:kern w:val="0"/>
                <w:sz w:val="18"/>
                <w:szCs w:val="18"/>
                <w:lang w:val="en-US" w:eastAsia="zh-CN" w:bidi="ar"/>
              </w:rPr>
              <w:t>´</w:t>
            </w:r>
            <w:r>
              <w:rPr>
                <w:rFonts w:hint="default" w:ascii="Arial" w:hAnsi="Arial" w:eastAsia="Times New Roman" w:cs="Arial"/>
                <w:kern w:val="0"/>
                <w:sz w:val="18"/>
                <w:szCs w:val="18"/>
                <w:lang w:val="en-US" w:eastAsia="zh-CN" w:bidi="ar"/>
              </w:rPr>
              <w:t xml:space="preserve"> </w:t>
            </w:r>
            <w:r>
              <w:rPr>
                <w:rFonts w:hint="default" w:ascii="Arial" w:hAnsi="Arial" w:eastAsia="Times New Roman" w:cs="Times New Roman"/>
                <w:kern w:val="0"/>
                <w:sz w:val="18"/>
                <w:szCs w:val="20"/>
                <w:lang w:val="en-US" w:eastAsia="zh-CN" w:bidi="ar"/>
              </w:rPr>
              <w:t xml:space="preserve">P) </w:t>
            </w:r>
            <w:r>
              <w:rPr>
                <w:rFonts w:hint="default" w:ascii="Symbol" w:hAnsi="Symbol" w:eastAsia="Symbol" w:cs="Symbol"/>
                <w:kern w:val="0"/>
                <w:sz w:val="18"/>
                <w:szCs w:val="18"/>
                <w:lang w:val="en-US" w:eastAsia="zh-CN" w:bidi="ar"/>
              </w:rPr>
              <w:t>´</w:t>
            </w:r>
            <w:r>
              <w:rPr>
                <w:rFonts w:hint="default" w:ascii="Arial" w:hAnsi="Arial" w:eastAsia="Times New Roman" w:cs="Arial"/>
                <w:kern w:val="0"/>
                <w:sz w:val="18"/>
                <w:szCs w:val="18"/>
                <w:lang w:val="en-US" w:eastAsia="zh-CN" w:bidi="ar"/>
              </w:rPr>
              <w:t xml:space="preserve"> </w:t>
            </w:r>
            <w:r>
              <w:rPr>
                <w:rFonts w:hint="default" w:ascii="Arial" w:hAnsi="Arial" w:eastAsia="Times New Roman" w:cs="Times New Roman"/>
                <w:kern w:val="0"/>
                <w:sz w:val="18"/>
                <w:szCs w:val="20"/>
                <w:lang w:val="en-US" w:eastAsia="zh-CN" w:bidi="ar"/>
              </w:rPr>
              <w:t>Max(T</w:t>
            </w:r>
            <w:r>
              <w:rPr>
                <w:rFonts w:hint="default" w:ascii="Arial" w:hAnsi="Arial" w:eastAsia="Times New Roman" w:cs="Times New Roman"/>
                <w:kern w:val="0"/>
                <w:sz w:val="18"/>
                <w:szCs w:val="20"/>
                <w:vertAlign w:val="subscript"/>
                <w:lang w:val="en-US" w:eastAsia="zh-CN" w:bidi="ar"/>
              </w:rPr>
              <w:t>DRX</w:t>
            </w:r>
            <w:r>
              <w:rPr>
                <w:rFonts w:hint="default" w:ascii="Arial" w:hAnsi="Arial" w:eastAsia="Times New Roman" w:cs="Times New Roman"/>
                <w:kern w:val="0"/>
                <w:sz w:val="18"/>
                <w:szCs w:val="20"/>
                <w:lang w:val="en-US" w:eastAsia="zh-CN" w:bidi="ar"/>
              </w:rPr>
              <w:t>,T</w:t>
            </w:r>
            <w:r>
              <w:rPr>
                <w:rFonts w:hint="default" w:ascii="Arial" w:hAnsi="Arial" w:eastAsia="Times New Roman" w:cs="Times New Roman"/>
                <w:kern w:val="0"/>
                <w:sz w:val="18"/>
                <w:szCs w:val="20"/>
                <w:vertAlign w:val="subscript"/>
                <w:lang w:val="en-US" w:eastAsia="zh-CN" w:bidi="ar"/>
              </w:rPr>
              <w:t>SSB</w:t>
            </w:r>
            <w:r>
              <w:rPr>
                <w:rFonts w:hint="default" w:ascii="Arial" w:hAnsi="Arial" w:eastAsia="Times New Roman" w:cs="Times New Roman"/>
                <w:kern w:val="0"/>
                <w:sz w:val="18"/>
                <w:szCs w:val="20"/>
                <w:lang w:val="en-US" w:eastAsia="zh-CN" w:bidi="ar"/>
              </w:rPr>
              <w:t>))</w:t>
            </w:r>
          </w:p>
        </w:tc>
        <w:tc>
          <w:tcPr>
            <w:tcW w:w="3309"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 xml:space="preserve">Max(100, Ceil(7.5 </w:t>
            </w:r>
            <w:r>
              <w:rPr>
                <w:rFonts w:hint="default" w:ascii="Symbol" w:hAnsi="Symbol" w:eastAsia="Symbol" w:cs="Symbol"/>
                <w:kern w:val="0"/>
                <w:sz w:val="18"/>
                <w:szCs w:val="18"/>
                <w:lang w:val="en-US" w:eastAsia="zh-CN" w:bidi="ar"/>
              </w:rPr>
              <w:t>´</w:t>
            </w:r>
            <w:r>
              <w:rPr>
                <w:rFonts w:hint="default" w:ascii="Arial" w:hAnsi="Arial" w:eastAsia="Times New Roman" w:cs="Arial"/>
                <w:kern w:val="0"/>
                <w:sz w:val="18"/>
                <w:szCs w:val="18"/>
                <w:lang w:val="en-US" w:eastAsia="zh-CN" w:bidi="ar"/>
              </w:rPr>
              <w:t xml:space="preserve"> </w:t>
            </w:r>
            <w:r>
              <w:rPr>
                <w:rFonts w:hint="default" w:ascii="Arial" w:hAnsi="Arial" w:eastAsia="Times New Roman" w:cs="Times New Roman"/>
                <w:kern w:val="0"/>
                <w:sz w:val="18"/>
                <w:szCs w:val="20"/>
                <w:lang w:val="en-US" w:eastAsia="zh-CN" w:bidi="ar"/>
              </w:rPr>
              <w:t xml:space="preserve">P) </w:t>
            </w:r>
            <w:r>
              <w:rPr>
                <w:rFonts w:hint="default" w:ascii="Symbol" w:hAnsi="Symbol" w:eastAsia="Symbol" w:cs="Symbol"/>
                <w:kern w:val="0"/>
                <w:sz w:val="18"/>
                <w:szCs w:val="18"/>
                <w:lang w:val="en-US" w:eastAsia="zh-CN" w:bidi="ar"/>
              </w:rPr>
              <w:t>´</w:t>
            </w:r>
            <w:r>
              <w:rPr>
                <w:rFonts w:hint="default" w:ascii="Arial" w:hAnsi="Arial" w:eastAsia="Times New Roman" w:cs="Arial"/>
                <w:kern w:val="0"/>
                <w:sz w:val="18"/>
                <w:szCs w:val="18"/>
                <w:lang w:val="en-US" w:eastAsia="zh-CN" w:bidi="ar"/>
              </w:rPr>
              <w:t xml:space="preserve"> </w:t>
            </w:r>
            <w:r>
              <w:rPr>
                <w:rFonts w:hint="default" w:ascii="Arial" w:hAnsi="Arial" w:eastAsia="Times New Roman" w:cs="Times New Roman"/>
                <w:kern w:val="0"/>
                <w:sz w:val="18"/>
                <w:szCs w:val="20"/>
                <w:lang w:val="en-US" w:eastAsia="zh-CN" w:bidi="ar"/>
              </w:rPr>
              <w:t>Max(T</w:t>
            </w:r>
            <w:r>
              <w:rPr>
                <w:rFonts w:hint="default" w:ascii="Arial" w:hAnsi="Arial" w:eastAsia="Times New Roman" w:cs="Times New Roman"/>
                <w:kern w:val="0"/>
                <w:sz w:val="18"/>
                <w:szCs w:val="20"/>
                <w:vertAlign w:val="subscript"/>
                <w:lang w:val="en-US" w:eastAsia="zh-CN" w:bidi="ar"/>
              </w:rPr>
              <w:t>DRX</w:t>
            </w:r>
            <w:r>
              <w:rPr>
                <w:rFonts w:hint="default" w:ascii="Arial" w:hAnsi="Arial" w:eastAsia="Times New Roman" w:cs="Times New Roman"/>
                <w:kern w:val="0"/>
                <w:sz w:val="18"/>
                <w:szCs w:val="20"/>
                <w:lang w:val="en-US" w:eastAsia="zh-CN" w:bidi="ar"/>
              </w:rPr>
              <w:t>,T</w:t>
            </w:r>
            <w:r>
              <w:rPr>
                <w:rFonts w:hint="default" w:ascii="Arial" w:hAnsi="Arial" w:eastAsia="Times New Roman" w:cs="Times New Roman"/>
                <w:kern w:val="0"/>
                <w:sz w:val="18"/>
                <w:szCs w:val="20"/>
                <w:vertAlign w:val="subscript"/>
                <w:lang w:val="en-US" w:eastAsia="zh-CN" w:bidi="ar"/>
              </w:rPr>
              <w:t>SSB</w:t>
            </w:r>
            <w:r>
              <w:rPr>
                <w:rFonts w:hint="default" w:ascii="Arial" w:hAnsi="Arial" w:eastAsia="Times New Roman" w:cs="Times New Roman"/>
                <w:kern w:val="0"/>
                <w:sz w:val="18"/>
                <w:szCs w:val="20"/>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DRX cycle&gt;320ms</w:t>
            </w:r>
          </w:p>
        </w:tc>
        <w:tc>
          <w:tcPr>
            <w:tcW w:w="3260"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 xml:space="preserve">Ceil(10 </w:t>
            </w:r>
            <w:r>
              <w:rPr>
                <w:rFonts w:hint="default" w:ascii="Symbol" w:hAnsi="Symbol" w:eastAsia="Symbol" w:cs="Symbol"/>
                <w:kern w:val="0"/>
                <w:sz w:val="18"/>
                <w:szCs w:val="18"/>
                <w:lang w:val="en-US" w:eastAsia="zh-CN" w:bidi="ar"/>
              </w:rPr>
              <w:t>´</w:t>
            </w:r>
            <w:r>
              <w:rPr>
                <w:rFonts w:hint="default" w:ascii="Arial" w:hAnsi="Arial" w:eastAsia="Times New Roman" w:cs="Arial"/>
                <w:kern w:val="0"/>
                <w:sz w:val="18"/>
                <w:szCs w:val="18"/>
                <w:lang w:val="en-US" w:eastAsia="zh-CN" w:bidi="ar"/>
              </w:rPr>
              <w:t xml:space="preserve"> </w:t>
            </w:r>
            <w:r>
              <w:rPr>
                <w:rFonts w:hint="default" w:ascii="Arial" w:hAnsi="Arial" w:eastAsia="Times New Roman" w:cs="Times New Roman"/>
                <w:kern w:val="0"/>
                <w:sz w:val="18"/>
                <w:szCs w:val="20"/>
                <w:lang w:val="en-US" w:eastAsia="zh-CN" w:bidi="ar"/>
              </w:rPr>
              <w:t xml:space="preserve">P) </w:t>
            </w:r>
            <w:r>
              <w:rPr>
                <w:rFonts w:hint="default" w:ascii="Symbol" w:hAnsi="Symbol" w:eastAsia="Symbol" w:cs="Symbol"/>
                <w:kern w:val="0"/>
                <w:sz w:val="18"/>
                <w:szCs w:val="18"/>
                <w:lang w:val="en-US" w:eastAsia="zh-CN" w:bidi="ar"/>
              </w:rPr>
              <w:t>´</w:t>
            </w:r>
            <w:r>
              <w:rPr>
                <w:rFonts w:hint="default" w:ascii="Arial" w:hAnsi="Arial" w:eastAsia="Times New Roman" w:cs="Arial"/>
                <w:kern w:val="0"/>
                <w:sz w:val="18"/>
                <w:szCs w:val="18"/>
                <w:lang w:val="en-US" w:eastAsia="zh-CN" w:bidi="ar"/>
              </w:rPr>
              <w:t xml:space="preserve"> </w:t>
            </w:r>
            <w:r>
              <w:rPr>
                <w:rFonts w:hint="default" w:ascii="Arial" w:hAnsi="Arial" w:eastAsia="Times New Roman" w:cs="Times New Roman"/>
                <w:kern w:val="0"/>
                <w:sz w:val="18"/>
                <w:szCs w:val="20"/>
                <w:lang w:val="en-US" w:eastAsia="zh-CN" w:bidi="ar"/>
              </w:rPr>
              <w:t>T</w:t>
            </w:r>
            <w:r>
              <w:rPr>
                <w:rFonts w:hint="default" w:ascii="Arial" w:hAnsi="Arial" w:eastAsia="Times New Roman" w:cs="Times New Roman"/>
                <w:kern w:val="0"/>
                <w:sz w:val="18"/>
                <w:szCs w:val="20"/>
                <w:vertAlign w:val="subscript"/>
                <w:lang w:val="en-US" w:eastAsia="zh-CN" w:bidi="ar"/>
              </w:rPr>
              <w:t>DRX</w:t>
            </w:r>
          </w:p>
        </w:tc>
        <w:tc>
          <w:tcPr>
            <w:tcW w:w="3309"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 xml:space="preserve">Ceil(5 </w:t>
            </w:r>
            <w:r>
              <w:rPr>
                <w:rFonts w:hint="default" w:ascii="Symbol" w:hAnsi="Symbol" w:eastAsia="Symbol" w:cs="Symbol"/>
                <w:kern w:val="0"/>
                <w:sz w:val="18"/>
                <w:szCs w:val="18"/>
                <w:lang w:val="en-US" w:eastAsia="zh-CN" w:bidi="ar"/>
              </w:rPr>
              <w:t>´</w:t>
            </w:r>
            <w:r>
              <w:rPr>
                <w:rFonts w:hint="default" w:ascii="Arial" w:hAnsi="Arial" w:eastAsia="Times New Roman" w:cs="Arial"/>
                <w:kern w:val="0"/>
                <w:sz w:val="18"/>
                <w:szCs w:val="18"/>
                <w:lang w:val="en-US" w:eastAsia="zh-CN" w:bidi="ar"/>
              </w:rPr>
              <w:t xml:space="preserve"> </w:t>
            </w:r>
            <w:r>
              <w:rPr>
                <w:rFonts w:hint="default" w:ascii="Arial" w:hAnsi="Arial" w:eastAsia="Times New Roman" w:cs="Times New Roman"/>
                <w:kern w:val="0"/>
                <w:sz w:val="18"/>
                <w:szCs w:val="20"/>
                <w:lang w:val="en-US" w:eastAsia="zh-CN" w:bidi="ar"/>
              </w:rPr>
              <w:t xml:space="preserve">P) </w:t>
            </w:r>
            <w:r>
              <w:rPr>
                <w:rFonts w:hint="default" w:ascii="Symbol" w:hAnsi="Symbol" w:eastAsia="Symbol" w:cs="Symbol"/>
                <w:kern w:val="0"/>
                <w:sz w:val="18"/>
                <w:szCs w:val="18"/>
                <w:lang w:val="en-US" w:eastAsia="zh-CN" w:bidi="ar"/>
              </w:rPr>
              <w:t>´</w:t>
            </w:r>
            <w:r>
              <w:rPr>
                <w:rFonts w:hint="default" w:ascii="Arial" w:hAnsi="Arial" w:eastAsia="Times New Roman" w:cs="Arial"/>
                <w:kern w:val="0"/>
                <w:sz w:val="18"/>
                <w:szCs w:val="18"/>
                <w:lang w:val="en-US" w:eastAsia="zh-CN" w:bidi="ar"/>
              </w:rPr>
              <w:t xml:space="preserve"> </w:t>
            </w:r>
            <w:r>
              <w:rPr>
                <w:rFonts w:hint="default" w:ascii="Arial" w:hAnsi="Arial" w:eastAsia="Times New Roman" w:cs="Times New Roman"/>
                <w:kern w:val="0"/>
                <w:sz w:val="18"/>
                <w:szCs w:val="20"/>
                <w:lang w:val="en-US" w:eastAsia="zh-CN" w:bidi="ar"/>
              </w:rPr>
              <w:t>T</w:t>
            </w:r>
            <w:r>
              <w:rPr>
                <w:rFonts w:hint="default" w:ascii="Arial" w:hAnsi="Arial" w:eastAsia="Times New Roman" w:cs="Times New Roman"/>
                <w:kern w:val="0"/>
                <w:sz w:val="18"/>
                <w:szCs w:val="20"/>
                <w:vertAlign w:val="subscript"/>
                <w:lang w:val="en-US" w:eastAsia="zh-CN" w:bidi="ar"/>
              </w:rPr>
              <w:t>DRX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04" w:type="dxa"/>
            <w:gridSpan w:val="3"/>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851" w:right="0" w:hanging="851"/>
              <w:jc w:val="left"/>
              <w:rPr>
                <w:rFonts w:hint="default"/>
                <w:szCs w:val="20"/>
                <w:lang w:val="en-US"/>
              </w:rPr>
            </w:pPr>
            <w:r>
              <w:rPr>
                <w:rFonts w:hint="default" w:ascii="Arial" w:hAnsi="Arial" w:eastAsia="Times New Roman" w:cs="Times New Roman"/>
                <w:kern w:val="0"/>
                <w:sz w:val="18"/>
                <w:szCs w:val="20"/>
                <w:lang w:val="en-US" w:eastAsia="zh-CN" w:bidi="ar"/>
              </w:rPr>
              <w:t>N</w:t>
            </w:r>
            <w:r>
              <w:rPr>
                <w:rFonts w:hint="default" w:ascii="Arial" w:hAnsi="Arial" w:eastAsia="Malgun Gothic" w:cs="Times New Roman"/>
                <w:kern w:val="0"/>
                <w:sz w:val="18"/>
                <w:szCs w:val="20"/>
                <w:lang w:val="en-US" w:eastAsia="ko" w:bidi="ar"/>
              </w:rPr>
              <w:t>OTE</w:t>
            </w:r>
            <w:r>
              <w:rPr>
                <w:rFonts w:hint="default" w:ascii="Arial" w:hAnsi="Arial" w:eastAsia="Times New Roman" w:cs="Times New Roman"/>
                <w:kern w:val="0"/>
                <w:sz w:val="18"/>
                <w:szCs w:val="20"/>
                <w:lang w:val="en-US" w:eastAsia="zh-CN" w:bidi="ar"/>
              </w:rPr>
              <w:t>:</w:t>
            </w:r>
            <w:r>
              <w:rPr>
                <w:rFonts w:hint="default" w:ascii="Arial" w:hAnsi="Arial" w:eastAsia="Times New Roman" w:cs="Times New Roman"/>
                <w:kern w:val="0"/>
                <w:sz w:val="28"/>
                <w:szCs w:val="20"/>
                <w:lang w:val="en-US" w:eastAsia="zh-CN" w:bidi="ar"/>
              </w:rPr>
              <w:tab/>
            </w:r>
            <w:r>
              <w:rPr>
                <w:rFonts w:hint="default" w:ascii="Arial" w:hAnsi="Arial" w:eastAsia="Times New Roman" w:cs="Times New Roman"/>
                <w:kern w:val="0"/>
                <w:sz w:val="18"/>
                <w:szCs w:val="20"/>
                <w:lang w:val="en-US" w:eastAsia="zh-CN" w:bidi="ar"/>
              </w:rPr>
              <w:t>T</w:t>
            </w:r>
            <w:r>
              <w:rPr>
                <w:rFonts w:hint="default" w:ascii="Arial" w:hAnsi="Arial" w:eastAsia="Times New Roman" w:cs="Times New Roman"/>
                <w:kern w:val="0"/>
                <w:sz w:val="18"/>
                <w:szCs w:val="20"/>
                <w:vertAlign w:val="subscript"/>
                <w:lang w:val="en-US" w:eastAsia="zh-CN" w:bidi="ar"/>
              </w:rPr>
              <w:t>SSB</w:t>
            </w:r>
            <w:r>
              <w:rPr>
                <w:rFonts w:hint="default" w:ascii="Arial" w:hAnsi="Arial" w:eastAsia="Times New Roman" w:cs="Times New Roman"/>
                <w:kern w:val="0"/>
                <w:sz w:val="18"/>
                <w:szCs w:val="20"/>
                <w:lang w:val="en-US" w:eastAsia="zh-CN" w:bidi="ar"/>
              </w:rPr>
              <w:t xml:space="preserve"> is the periodicity of the SSB configured for RLM. T</w:t>
            </w:r>
            <w:r>
              <w:rPr>
                <w:rFonts w:hint="default" w:ascii="Arial" w:hAnsi="Arial" w:eastAsia="Times New Roman" w:cs="Times New Roman"/>
                <w:kern w:val="0"/>
                <w:sz w:val="18"/>
                <w:szCs w:val="20"/>
                <w:vertAlign w:val="subscript"/>
                <w:lang w:val="en-US" w:eastAsia="zh-CN" w:bidi="ar"/>
              </w:rPr>
              <w:t>DRX</w:t>
            </w:r>
            <w:r>
              <w:rPr>
                <w:rFonts w:hint="default" w:ascii="Arial" w:hAnsi="Arial" w:eastAsia="Times New Roman" w:cs="Times New Roman"/>
                <w:kern w:val="0"/>
                <w:sz w:val="18"/>
                <w:szCs w:val="20"/>
                <w:lang w:val="en-US" w:eastAsia="zh-CN" w:bidi="ar"/>
              </w:rPr>
              <w:t xml:space="preserve"> is the DRX cycle length.</w:t>
            </w:r>
          </w:p>
        </w:tc>
      </w:tr>
    </w:tbl>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 ??"/>
          <w:lang w:val="en-US"/>
        </w:rPr>
      </w:pPr>
    </w:p>
    <w:p>
      <w:pPr>
        <w:pStyle w:val="5"/>
        <w:widowControl/>
        <w:rPr>
          <w:lang w:val="en-US"/>
        </w:rPr>
      </w:pPr>
      <w:r>
        <w:rPr>
          <w:rFonts w:eastAsia="?? ??"/>
          <w:lang w:val="en-US"/>
        </w:rPr>
        <w:t>8.1C.2.3</w:t>
      </w:r>
      <w:r>
        <w:rPr>
          <w:rFonts w:eastAsia="?? ??"/>
          <w:lang w:val="en-US"/>
        </w:rPr>
        <w:tab/>
      </w:r>
      <w:r>
        <w:rPr>
          <w:lang w:val="en-US"/>
        </w:rPr>
        <w:t>Measurement restrictions for SSB based RLM</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The UE is required to be capable of measuring SSB for RLM without measurement gaps. The UE is required to perform the SSB measurements with measurement restrictions as described in the following scenarios.</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 xml:space="preserve">For </w:t>
      </w:r>
      <w:del w:id="66" w:author="ZTE Derrick meeting-pre" w:date="2025-08-15T14:26:21Z">
        <w:r>
          <w:rPr>
            <w:rFonts w:hint="default" w:ascii="Times New Roman" w:hAnsi="Times New Roman" w:eastAsia="Times New Roman" w:cs="Times New Roman"/>
            <w:kern w:val="0"/>
            <w:sz w:val="20"/>
            <w:szCs w:val="20"/>
            <w:lang w:val="en-US" w:eastAsia="zh-CN" w:bidi="ar"/>
          </w:rPr>
          <w:delText>FR1</w:delText>
        </w:r>
      </w:del>
      <w:ins w:id="67" w:author="ZTE Derrick meeting-pre" w:date="2025-08-15T14:26:21Z">
        <w:r>
          <w:rPr>
            <w:rFonts w:hint="eastAsia" w:ascii="Times New Roman" w:hAnsi="Times New Roman" w:eastAsia="Times New Roman" w:cs="Times New Roman"/>
            <w:kern w:val="0"/>
            <w:sz w:val="20"/>
            <w:szCs w:val="20"/>
            <w:lang w:val="en-US" w:eastAsia="zh-CN" w:bidi="ar"/>
          </w:rPr>
          <w:t>FR1-NTN</w:t>
        </w:r>
      </w:ins>
      <w:r>
        <w:rPr>
          <w:rFonts w:hint="default" w:ascii="Times New Roman" w:hAnsi="Times New Roman" w:eastAsia="Times New Roman" w:cs="Times New Roman"/>
          <w:kern w:val="0"/>
          <w:sz w:val="20"/>
          <w:szCs w:val="20"/>
          <w:lang w:val="en-US" w:eastAsia="zh-CN" w:bidi="ar"/>
        </w:rPr>
        <w:t xml:space="preserve">, when the SSB for RLM is in the same OFDM symbol as CSI-RS for RLM, BFD, CBD or L1-RSRP measurement, </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If SSB and CSI-RS have same SCS, UE shall be able to measure the SSB for RLM without any restriction;</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If SSB and CSI-RS have different SCS,</w:t>
      </w:r>
    </w:p>
    <w:p>
      <w:pPr>
        <w:pStyle w:val="47"/>
        <w:keepNext w:val="0"/>
        <w:keepLines w:val="0"/>
        <w:widowControl/>
        <w:suppressLineNumbers w:val="0"/>
        <w:overflowPunct w:val="0"/>
        <w:autoSpaceDE w:val="0"/>
        <w:autoSpaceDN w:val="0"/>
        <w:adjustRightInd w:val="0"/>
        <w:spacing w:before="0" w:beforeAutospacing="0" w:after="180" w:afterAutospacing="0"/>
        <w:ind w:left="851"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If UE supports </w:t>
      </w:r>
      <w:r>
        <w:rPr>
          <w:rFonts w:hint="default" w:ascii="Times New Roman" w:hAnsi="Times New Roman" w:eastAsia="Times New Roman" w:cs="Times New Roman"/>
          <w:i/>
          <w:iCs w:val="0"/>
          <w:kern w:val="0"/>
          <w:sz w:val="20"/>
          <w:szCs w:val="20"/>
          <w:lang w:val="en-US" w:eastAsia="zh-CN" w:bidi="ar"/>
        </w:rPr>
        <w:t>simultaneousRxDataSSB-DiffNumerology</w:t>
      </w:r>
      <w:r>
        <w:rPr>
          <w:rFonts w:hint="default" w:ascii="Times New Roman" w:hAnsi="Times New Roman" w:eastAsia="Times New Roman" w:cs="Times New Roman"/>
          <w:kern w:val="0"/>
          <w:sz w:val="20"/>
          <w:szCs w:val="20"/>
          <w:lang w:val="en-US" w:eastAsia="zh-CN" w:bidi="ar"/>
        </w:rPr>
        <w:t>, UE shall be able to measure the SSB for RLM without any restriction;</w:t>
      </w:r>
    </w:p>
    <w:p>
      <w:pPr>
        <w:pStyle w:val="47"/>
        <w:keepNext w:val="0"/>
        <w:keepLines w:val="0"/>
        <w:widowControl/>
        <w:suppressLineNumbers w:val="0"/>
        <w:overflowPunct w:val="0"/>
        <w:autoSpaceDE w:val="0"/>
        <w:autoSpaceDN w:val="0"/>
        <w:adjustRightInd w:val="0"/>
        <w:spacing w:before="0" w:beforeAutospacing="0" w:after="180" w:afterAutospacing="0"/>
        <w:ind w:left="851"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If UE does not support </w:t>
      </w:r>
      <w:r>
        <w:rPr>
          <w:rFonts w:hint="default" w:ascii="Times New Roman" w:hAnsi="Times New Roman" w:eastAsia="Times New Roman" w:cs="Times New Roman"/>
          <w:i/>
          <w:iCs w:val="0"/>
          <w:kern w:val="0"/>
          <w:sz w:val="20"/>
          <w:szCs w:val="20"/>
          <w:lang w:val="en-US" w:eastAsia="zh-CN" w:bidi="ar"/>
        </w:rPr>
        <w:t>simultaneousRxDataSSB-DiffNumerology</w:t>
      </w:r>
      <w:r>
        <w:rPr>
          <w:rFonts w:hint="default" w:ascii="Times New Roman" w:hAnsi="Times New Roman" w:eastAsia="Times New Roman" w:cs="Times New Roman"/>
          <w:kern w:val="0"/>
          <w:sz w:val="20"/>
          <w:szCs w:val="20"/>
          <w:lang w:val="en-US" w:eastAsia="zh-CN" w:bidi="ar"/>
        </w:rPr>
        <w:t>, UE is required to measure one of but not both SSB for RLM and CSI-RS. Longer measurement period for SSB based RLM is expected, and no requirements are defined.</w:t>
      </w:r>
    </w:p>
    <w:p>
      <w:pPr>
        <w:pStyle w:val="5"/>
        <w:widowControl/>
        <w:rPr>
          <w:lang w:val="en-US"/>
        </w:rPr>
      </w:pPr>
      <w:r>
        <w:rPr>
          <w:lang w:val="en-US"/>
        </w:rPr>
        <w:t>8.1C.3.2</w:t>
      </w:r>
      <w:r>
        <w:rPr>
          <w:lang w:val="en-US"/>
        </w:rPr>
        <w:tab/>
      </w:r>
      <w:r>
        <w:rPr>
          <w:lang w:val="en-US"/>
        </w:rPr>
        <w:t>Minimum requirement</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 ??"/>
          <w:lang w:val="en-US"/>
        </w:rPr>
      </w:pPr>
      <w:r>
        <w:rPr>
          <w:rFonts w:hint="default" w:ascii="Times New Roman" w:hAnsi="Times New Roman" w:eastAsia="?? ??" w:cs="Times New Roman"/>
          <w:kern w:val="0"/>
          <w:sz w:val="20"/>
          <w:szCs w:val="20"/>
          <w:lang w:val="en-US" w:eastAsia="zh-CN" w:bidi="ar"/>
        </w:rPr>
        <w:t xml:space="preserve">UE shall be able to evaluate whether the downlink radio link quality on the configured RLM-RS </w:t>
      </w:r>
      <w:r>
        <w:rPr>
          <w:rFonts w:hint="default" w:ascii="Times New Roman" w:hAnsi="Times New Roman" w:eastAsia="Times New Roman" w:cs="Arial"/>
          <w:kern w:val="0"/>
          <w:sz w:val="20"/>
          <w:szCs w:val="20"/>
          <w:lang w:val="en-US" w:eastAsia="zh-CN" w:bidi="ar"/>
        </w:rPr>
        <w:t>resource</w:t>
      </w:r>
      <w:r>
        <w:rPr>
          <w:rFonts w:hint="default" w:ascii="Times New Roman" w:hAnsi="Times New Roman" w:eastAsia="Times New Roman" w:cs="Times New Roman"/>
          <w:kern w:val="0"/>
          <w:sz w:val="20"/>
          <w:szCs w:val="20"/>
          <w:lang w:val="en-US" w:eastAsia="zh-CN" w:bidi="ar"/>
        </w:rPr>
        <w:t xml:space="preserve"> estimated </w:t>
      </w:r>
      <w:r>
        <w:rPr>
          <w:rFonts w:hint="default" w:ascii="Times New Roman" w:hAnsi="Times New Roman" w:eastAsia="?? ??" w:cs="Times New Roman"/>
          <w:kern w:val="0"/>
          <w:sz w:val="20"/>
          <w:szCs w:val="20"/>
          <w:lang w:val="en-US" w:eastAsia="zh-CN" w:bidi="ar"/>
        </w:rPr>
        <w:t xml:space="preserve">over the last </w:t>
      </w: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Times New Roman" w:cs="Times New Roman"/>
          <w:kern w:val="0"/>
          <w:sz w:val="20"/>
          <w:szCs w:val="20"/>
          <w:vertAlign w:val="subscript"/>
          <w:lang w:val="en-US" w:eastAsia="zh-CN" w:bidi="ar"/>
        </w:rPr>
        <w:t>Evaluate_out_CSI-RS</w:t>
      </w:r>
      <w:r>
        <w:rPr>
          <w:rFonts w:hint="default" w:ascii="Times New Roman" w:hAnsi="Times New Roman" w:eastAsia="?? ??" w:cs="Times New Roman"/>
          <w:kern w:val="0"/>
          <w:sz w:val="20"/>
          <w:szCs w:val="20"/>
          <w:lang w:val="en-US" w:eastAsia="zh-CN" w:bidi="ar"/>
        </w:rPr>
        <w:t xml:space="preserve"> ms period</w:t>
      </w:r>
      <w:r>
        <w:rPr>
          <w:rFonts w:hint="default" w:ascii="Times New Roman" w:hAnsi="Times New Roman" w:eastAsia="Times New Roman" w:cs="Times New Roman"/>
          <w:kern w:val="0"/>
          <w:sz w:val="20"/>
          <w:szCs w:val="20"/>
          <w:lang w:val="en-US" w:eastAsia="zh-CN" w:bidi="ar"/>
        </w:rPr>
        <w:t xml:space="preserve"> </w:t>
      </w:r>
      <w:r>
        <w:rPr>
          <w:rFonts w:hint="default" w:ascii="Times New Roman" w:hAnsi="Times New Roman" w:eastAsia="?? ??" w:cs="Times New Roman"/>
          <w:kern w:val="0"/>
          <w:sz w:val="20"/>
          <w:szCs w:val="20"/>
          <w:lang w:val="en-US" w:eastAsia="zh-CN" w:bidi="ar"/>
        </w:rPr>
        <w:t>becomes worse than the threshold Q</w:t>
      </w:r>
      <w:r>
        <w:rPr>
          <w:rFonts w:hint="default" w:ascii="Times New Roman" w:hAnsi="Times New Roman" w:eastAsia="?? ??" w:cs="Times New Roman"/>
          <w:kern w:val="0"/>
          <w:sz w:val="20"/>
          <w:szCs w:val="20"/>
          <w:vertAlign w:val="subscript"/>
          <w:lang w:val="en-US" w:eastAsia="zh-CN" w:bidi="ar"/>
        </w:rPr>
        <w:t>out_CSI-RS</w:t>
      </w:r>
      <w:r>
        <w:rPr>
          <w:rFonts w:hint="default" w:ascii="Times New Roman" w:hAnsi="Times New Roman" w:eastAsia="?? ??" w:cs="Times New Roman"/>
          <w:kern w:val="0"/>
          <w:sz w:val="20"/>
          <w:szCs w:val="20"/>
          <w:lang w:val="en-US" w:eastAsia="zh-CN" w:bidi="ar"/>
        </w:rPr>
        <w:t xml:space="preserve"> within </w:t>
      </w: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Times New Roman" w:cs="Times New Roman"/>
          <w:kern w:val="0"/>
          <w:sz w:val="20"/>
          <w:szCs w:val="20"/>
          <w:vertAlign w:val="subscript"/>
          <w:lang w:val="en-US" w:eastAsia="zh-CN" w:bidi="ar"/>
        </w:rPr>
        <w:t>Evaluate_out_CSI-RS</w:t>
      </w:r>
      <w:r>
        <w:rPr>
          <w:rFonts w:hint="default" w:ascii="Times New Roman" w:hAnsi="Times New Roman" w:eastAsia="?? ??" w:cs="Times New Roman"/>
          <w:kern w:val="0"/>
          <w:sz w:val="20"/>
          <w:szCs w:val="20"/>
          <w:lang w:val="en-US" w:eastAsia="zh-CN" w:bidi="ar"/>
        </w:rPr>
        <w:t xml:space="preserve"> ms evaluation period.</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 ??"/>
          <w:lang w:val="en-US"/>
        </w:rPr>
      </w:pPr>
      <w:r>
        <w:rPr>
          <w:rFonts w:hint="default" w:ascii="Times New Roman" w:hAnsi="Times New Roman" w:eastAsia="?? ??" w:cs="Times New Roman"/>
          <w:kern w:val="0"/>
          <w:sz w:val="20"/>
          <w:szCs w:val="20"/>
          <w:lang w:val="en-US" w:eastAsia="zh-CN" w:bidi="ar"/>
        </w:rPr>
        <w:t xml:space="preserve">UE shall be able to evaluate whether the downlink radio link quality on the configured RLM-RS </w:t>
      </w:r>
      <w:r>
        <w:rPr>
          <w:rFonts w:hint="default" w:ascii="Times New Roman" w:hAnsi="Times New Roman" w:eastAsia="Times New Roman" w:cs="Arial"/>
          <w:kern w:val="0"/>
          <w:sz w:val="20"/>
          <w:szCs w:val="20"/>
          <w:lang w:val="en-US" w:eastAsia="zh-CN" w:bidi="ar"/>
        </w:rPr>
        <w:t>resource</w:t>
      </w:r>
      <w:r>
        <w:rPr>
          <w:rFonts w:hint="default" w:ascii="Times New Roman" w:hAnsi="Times New Roman" w:eastAsia="Times New Roman" w:cs="Times New Roman"/>
          <w:kern w:val="0"/>
          <w:sz w:val="20"/>
          <w:szCs w:val="20"/>
          <w:lang w:val="en-US" w:eastAsia="zh-CN" w:bidi="ar"/>
        </w:rPr>
        <w:t xml:space="preserve"> estimated </w:t>
      </w:r>
      <w:r>
        <w:rPr>
          <w:rFonts w:hint="default" w:ascii="Times New Roman" w:hAnsi="Times New Roman" w:eastAsia="?? ??" w:cs="Times New Roman"/>
          <w:kern w:val="0"/>
          <w:sz w:val="20"/>
          <w:szCs w:val="20"/>
          <w:lang w:val="en-US" w:eastAsia="zh-CN" w:bidi="ar"/>
        </w:rPr>
        <w:t xml:space="preserve">over the last </w:t>
      </w: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Times New Roman" w:cs="Times New Roman"/>
          <w:kern w:val="0"/>
          <w:sz w:val="20"/>
          <w:szCs w:val="20"/>
          <w:vertAlign w:val="subscript"/>
          <w:lang w:val="en-US" w:eastAsia="zh-CN" w:bidi="ar"/>
        </w:rPr>
        <w:t>Evaluate_in_CSI-RS</w:t>
      </w:r>
      <w:r>
        <w:rPr>
          <w:rFonts w:hint="default" w:ascii="Times New Roman" w:hAnsi="Times New Roman" w:eastAsia="?? ??" w:cs="Times New Roman"/>
          <w:kern w:val="0"/>
          <w:sz w:val="20"/>
          <w:szCs w:val="20"/>
          <w:lang w:val="en-US" w:eastAsia="zh-CN" w:bidi="ar"/>
        </w:rPr>
        <w:t xml:space="preserve"> ms period</w:t>
      </w:r>
      <w:r>
        <w:rPr>
          <w:rFonts w:hint="default" w:ascii="Times New Roman" w:hAnsi="Times New Roman" w:eastAsia="Times New Roman" w:cs="Times New Roman"/>
          <w:kern w:val="0"/>
          <w:sz w:val="20"/>
          <w:szCs w:val="20"/>
          <w:lang w:val="en-US" w:eastAsia="zh-CN" w:bidi="ar"/>
        </w:rPr>
        <w:t xml:space="preserve"> </w:t>
      </w:r>
      <w:r>
        <w:rPr>
          <w:rFonts w:hint="default" w:ascii="Times New Roman" w:hAnsi="Times New Roman" w:eastAsia="?? ??" w:cs="Times New Roman"/>
          <w:kern w:val="0"/>
          <w:sz w:val="20"/>
          <w:szCs w:val="20"/>
          <w:lang w:val="en-US" w:eastAsia="zh-CN" w:bidi="ar"/>
        </w:rPr>
        <w:t>becomes better than the threshold Q</w:t>
      </w:r>
      <w:r>
        <w:rPr>
          <w:rFonts w:hint="default" w:ascii="Times New Roman" w:hAnsi="Times New Roman" w:eastAsia="?? ??" w:cs="Times New Roman"/>
          <w:kern w:val="0"/>
          <w:sz w:val="20"/>
          <w:szCs w:val="20"/>
          <w:vertAlign w:val="subscript"/>
          <w:lang w:val="en-US" w:eastAsia="zh-CN" w:bidi="ar"/>
        </w:rPr>
        <w:t>in_CSI-RS</w:t>
      </w:r>
      <w:r>
        <w:rPr>
          <w:rFonts w:hint="default" w:ascii="Times New Roman" w:hAnsi="Times New Roman" w:eastAsia="?? ??" w:cs="Times New Roman"/>
          <w:kern w:val="0"/>
          <w:sz w:val="20"/>
          <w:szCs w:val="20"/>
          <w:lang w:val="en-US" w:eastAsia="zh-CN" w:bidi="ar"/>
        </w:rPr>
        <w:t xml:space="preserve"> within </w:t>
      </w: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Times New Roman" w:cs="Times New Roman"/>
          <w:kern w:val="0"/>
          <w:sz w:val="20"/>
          <w:szCs w:val="20"/>
          <w:vertAlign w:val="subscript"/>
          <w:lang w:val="en-US" w:eastAsia="zh-CN" w:bidi="ar"/>
        </w:rPr>
        <w:t>Evaluate_in_CSI-RS</w:t>
      </w:r>
      <w:r>
        <w:rPr>
          <w:rFonts w:hint="default" w:ascii="Times New Roman" w:hAnsi="Times New Roman" w:eastAsia="?? ??" w:cs="Times New Roman"/>
          <w:kern w:val="0"/>
          <w:sz w:val="20"/>
          <w:szCs w:val="20"/>
          <w:lang w:val="en-US" w:eastAsia="zh-CN" w:bidi="ar"/>
        </w:rPr>
        <w:t xml:space="preserve"> ms evaluation period.</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Times New Roman" w:cs="Times New Roman"/>
          <w:kern w:val="0"/>
          <w:sz w:val="20"/>
          <w:szCs w:val="20"/>
          <w:vertAlign w:val="subscript"/>
          <w:lang w:val="en-US" w:eastAsia="zh-CN" w:bidi="ar"/>
        </w:rPr>
        <w:t>Evaluate_out_CSI-RS</w:t>
      </w:r>
      <w:r>
        <w:rPr>
          <w:rFonts w:hint="default" w:ascii="Times New Roman" w:hAnsi="Times New Roman" w:eastAsia="Times New Roman" w:cs="Times New Roman"/>
          <w:kern w:val="0"/>
          <w:sz w:val="20"/>
          <w:szCs w:val="20"/>
          <w:lang w:val="en-US" w:eastAsia="zh-CN" w:bidi="ar"/>
        </w:rPr>
        <w:t xml:space="preserve"> and T</w:t>
      </w:r>
      <w:r>
        <w:rPr>
          <w:rFonts w:hint="default" w:ascii="Times New Roman" w:hAnsi="Times New Roman" w:eastAsia="Times New Roman" w:cs="Times New Roman"/>
          <w:kern w:val="0"/>
          <w:sz w:val="20"/>
          <w:szCs w:val="20"/>
          <w:vertAlign w:val="subscript"/>
          <w:lang w:val="en-US" w:eastAsia="zh-CN" w:bidi="ar"/>
        </w:rPr>
        <w:t>Evaluate_in_CSI-RS</w:t>
      </w:r>
      <w:r>
        <w:rPr>
          <w:rFonts w:hint="default" w:ascii="Times New Roman" w:hAnsi="Times New Roman" w:eastAsia="Times New Roman" w:cs="Times New Roman"/>
          <w:kern w:val="0"/>
          <w:sz w:val="20"/>
          <w:szCs w:val="20"/>
          <w:lang w:val="en-US" w:eastAsia="zh-CN" w:bidi="ar"/>
        </w:rPr>
        <w:t xml:space="preserve"> are defined in Table 8.1C.3.2-1 for </w:t>
      </w:r>
      <w:del w:id="68" w:author="ZTE Derrick meeting-pre" w:date="2025-08-15T14:26:21Z">
        <w:r>
          <w:rPr>
            <w:rFonts w:hint="default" w:ascii="Times New Roman" w:hAnsi="Times New Roman" w:eastAsia="Times New Roman" w:cs="Times New Roman"/>
            <w:kern w:val="0"/>
            <w:sz w:val="20"/>
            <w:szCs w:val="20"/>
            <w:lang w:val="en-US" w:eastAsia="zh-CN" w:bidi="ar"/>
          </w:rPr>
          <w:delText>FR1</w:delText>
        </w:r>
      </w:del>
      <w:ins w:id="69" w:author="ZTE Derrick meeting-pre" w:date="2025-08-15T14:26:21Z">
        <w:r>
          <w:rPr>
            <w:rFonts w:hint="eastAsia" w:ascii="Times New Roman" w:hAnsi="Times New Roman" w:eastAsia="Times New Roman" w:cs="Times New Roman"/>
            <w:kern w:val="0"/>
            <w:sz w:val="20"/>
            <w:szCs w:val="20"/>
            <w:lang w:val="en-US" w:eastAsia="zh-CN" w:bidi="ar"/>
          </w:rPr>
          <w:t>FR1-NTN</w:t>
        </w:r>
      </w:ins>
      <w:r>
        <w:rPr>
          <w:rFonts w:hint="default" w:ascii="Times New Roman" w:hAnsi="Times New Roman" w:eastAsia="Times New Roman" w:cs="Times New Roman"/>
          <w:kern w:val="0"/>
          <w:sz w:val="20"/>
          <w:szCs w:val="20"/>
          <w:lang w:val="en-US" w:eastAsia="zh-CN" w:bidi="ar"/>
        </w:rPr>
        <w:t>.</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PMingLiU"/>
          <w:lang w:val="en-US" w:eastAsia="zh-TW"/>
        </w:rPr>
      </w:pPr>
      <w:r>
        <w:rPr>
          <w:rFonts w:hint="default" w:ascii="Times New Roman" w:hAnsi="Times New Roman" w:eastAsia="Times New Roman" w:cs="Times New Roman"/>
          <w:kern w:val="0"/>
          <w:sz w:val="20"/>
          <w:szCs w:val="20"/>
          <w:lang w:val="en-US" w:eastAsia="zh-CN" w:bidi="ar"/>
        </w:rPr>
        <w:t>The requirements of T</w:t>
      </w:r>
      <w:r>
        <w:rPr>
          <w:rFonts w:hint="default" w:ascii="Times New Roman" w:hAnsi="Times New Roman" w:eastAsia="Times New Roman" w:cs="Times New Roman"/>
          <w:kern w:val="0"/>
          <w:sz w:val="20"/>
          <w:szCs w:val="20"/>
          <w:vertAlign w:val="subscript"/>
          <w:lang w:val="en-US" w:eastAsia="zh-CN" w:bidi="ar"/>
        </w:rPr>
        <w:t>Evaluate_out_CSI-RS</w:t>
      </w:r>
      <w:r>
        <w:rPr>
          <w:rFonts w:hint="default" w:ascii="Times New Roman" w:hAnsi="Times New Roman" w:eastAsia="Times New Roman" w:cs="Times New Roman"/>
          <w:kern w:val="0"/>
          <w:sz w:val="20"/>
          <w:szCs w:val="20"/>
          <w:lang w:val="en-US" w:eastAsia="zh-CN" w:bidi="ar"/>
        </w:rPr>
        <w:t xml:space="preserve"> and T</w:t>
      </w:r>
      <w:r>
        <w:rPr>
          <w:rFonts w:hint="default" w:ascii="Times New Roman" w:hAnsi="Times New Roman" w:eastAsia="Times New Roman" w:cs="Times New Roman"/>
          <w:kern w:val="0"/>
          <w:sz w:val="20"/>
          <w:szCs w:val="20"/>
          <w:vertAlign w:val="subscript"/>
          <w:lang w:val="en-US" w:eastAsia="zh-CN" w:bidi="ar"/>
        </w:rPr>
        <w:t>Evaluate_in_CSI-RS</w:t>
      </w:r>
      <w:r>
        <w:rPr>
          <w:rFonts w:hint="default" w:ascii="Times New Roman" w:hAnsi="Times New Roman" w:eastAsia="Times New Roman" w:cs="Times New Roman"/>
          <w:kern w:val="0"/>
          <w:sz w:val="20"/>
          <w:szCs w:val="20"/>
          <w:lang w:val="en-US" w:eastAsia="zh-CN" w:bidi="ar"/>
        </w:rPr>
        <w:t xml:space="preserve"> apply provided that the CSI-RS for RLM is not in a resource set configured with repetition ON. </w:t>
      </w:r>
      <w:r>
        <w:rPr>
          <w:rFonts w:hint="default" w:ascii="Times New Roman" w:hAnsi="Times New Roman" w:eastAsia="PMingLiU" w:cs="Times New Roman"/>
          <w:kern w:val="0"/>
          <w:sz w:val="20"/>
          <w:szCs w:val="20"/>
          <w:lang w:val="en-US" w:eastAsia="zh-TW" w:bidi="ar"/>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宋体"/>
          <w:lang w:val="en-US"/>
        </w:rPr>
      </w:pPr>
      <w:r>
        <w:rPr>
          <w:rFonts w:hint="default" w:ascii="Times New Roman" w:hAnsi="Times New Roman" w:eastAsia="宋体" w:cs="Times New Roman"/>
          <w:kern w:val="0"/>
          <w:sz w:val="20"/>
          <w:szCs w:val="20"/>
          <w:lang w:val="en-US" w:eastAsia="zh-CN" w:bidi="ar"/>
        </w:rPr>
        <w:t>P value for an RLM-RS resource to be measured is defined as</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eastAsia="宋体"/>
          <w:lang w:val="en-US"/>
        </w:rPr>
      </w:pPr>
      <w:r>
        <w:rPr>
          <w:rFonts w:hint="default" w:ascii="Times New Roman" w:hAnsi="Times New Roman" w:eastAsia="宋体" w:cs="Times New Roman"/>
          <w:kern w:val="0"/>
          <w:sz w:val="20"/>
          <w:szCs w:val="20"/>
          <w:lang w:val="en-US" w:eastAsia="zh-CN" w:bidi="ar"/>
        </w:rPr>
        <w:t>-</w:t>
      </w:r>
      <w:r>
        <w:rPr>
          <w:rFonts w:hint="default" w:ascii="Times New Roman" w:hAnsi="Times New Roman" w:eastAsia="宋体" w:cs="Times New Roman"/>
          <w:kern w:val="0"/>
          <w:sz w:val="20"/>
          <w:szCs w:val="20"/>
          <w:lang w:val="en-US" w:eastAsia="zh-CN" w:bidi="ar"/>
        </w:rPr>
        <w:tab/>
      </w:r>
      <w:r>
        <w:rPr>
          <w:rFonts w:hint="default" w:ascii="Times New Roman" w:hAnsi="Times New Roman" w:eastAsia="宋体" w:cs="Times New Roman"/>
          <w:kern w:val="0"/>
          <w:sz w:val="20"/>
          <w:szCs w:val="20"/>
          <w:lang w:val="en-US" w:eastAsia="zh-CN" w:bidi="ar"/>
        </w:rPr>
        <w:t>P</w:t>
      </w:r>
      <w:r>
        <w:rPr>
          <w:rFonts w:hint="default" w:ascii="Times New Roman" w:hAnsi="Times New Roman" w:eastAsia="宋体" w:cs="Times New Roman"/>
          <w:kern w:val="0"/>
          <w:sz w:val="20"/>
          <w:szCs w:val="20"/>
          <w:vertAlign w:val="subscript"/>
          <w:lang w:val="en-US" w:eastAsia="zh-CN" w:bidi="ar"/>
        </w:rPr>
        <w:t>sharing factor</w:t>
      </w:r>
      <w:r>
        <w:rPr>
          <w:rFonts w:hint="default" w:ascii="Times New Roman" w:hAnsi="Times New Roman" w:eastAsia="宋体" w:cs="Times New Roman"/>
          <w:kern w:val="0"/>
          <w:sz w:val="20"/>
          <w:szCs w:val="20"/>
          <w:lang w:val="en-US" w:eastAsia="zh-CN" w:bidi="ar"/>
        </w:rPr>
        <w:t xml:space="preserve"> * N</w:t>
      </w:r>
      <w:r>
        <w:rPr>
          <w:rFonts w:hint="default" w:ascii="Times New Roman" w:hAnsi="Times New Roman" w:eastAsia="宋体" w:cs="Times New Roman"/>
          <w:kern w:val="0"/>
          <w:sz w:val="20"/>
          <w:szCs w:val="20"/>
          <w:vertAlign w:val="subscript"/>
          <w:lang w:val="en-US" w:eastAsia="zh-CN" w:bidi="ar"/>
        </w:rPr>
        <w:t>total</w:t>
      </w:r>
      <w:r>
        <w:rPr>
          <w:rFonts w:hint="default" w:ascii="Times New Roman" w:hAnsi="Times New Roman" w:eastAsia="宋体" w:cs="Times New Roman"/>
          <w:kern w:val="0"/>
          <w:sz w:val="20"/>
          <w:szCs w:val="20"/>
          <w:lang w:val="en-US" w:eastAsia="zh-CN" w:bidi="ar"/>
        </w:rPr>
        <w:t xml:space="preserve"> / N</w:t>
      </w:r>
      <w:r>
        <w:rPr>
          <w:rFonts w:hint="default" w:ascii="Times New Roman" w:hAnsi="Times New Roman" w:eastAsia="宋体" w:cs="Times New Roman"/>
          <w:kern w:val="0"/>
          <w:sz w:val="20"/>
          <w:szCs w:val="20"/>
          <w:vertAlign w:val="subscript"/>
          <w:lang w:val="en-US" w:eastAsia="zh-CN" w:bidi="ar"/>
        </w:rPr>
        <w:t>outside_MG</w:t>
      </w:r>
      <w:r>
        <w:rPr>
          <w:rFonts w:hint="default" w:ascii="Times New Roman" w:hAnsi="Times New Roman" w:eastAsia="宋体" w:cs="Times New Roman"/>
          <w:kern w:val="0"/>
          <w:sz w:val="20"/>
          <w:szCs w:val="20"/>
          <w:lang w:val="en-US" w:eastAsia="zh-CN" w:bidi="ar"/>
        </w:rPr>
        <w:t xml:space="preserve"> with N</w:t>
      </w:r>
      <w:r>
        <w:rPr>
          <w:rFonts w:hint="default" w:ascii="Times New Roman" w:hAnsi="Times New Roman" w:eastAsia="宋体" w:cs="Times New Roman"/>
          <w:kern w:val="0"/>
          <w:sz w:val="20"/>
          <w:szCs w:val="20"/>
          <w:vertAlign w:val="subscript"/>
          <w:lang w:val="en-US" w:eastAsia="zh-CN" w:bidi="ar"/>
        </w:rPr>
        <w:t>available</w:t>
      </w:r>
      <w:r>
        <w:rPr>
          <w:rFonts w:hint="default" w:ascii="Times New Roman" w:hAnsi="Times New Roman" w:eastAsia="宋体" w:cs="Times New Roman"/>
          <w:kern w:val="0"/>
          <w:sz w:val="20"/>
          <w:szCs w:val="20"/>
          <w:lang w:val="en-US" w:eastAsia="zh-CN" w:bidi="ar"/>
        </w:rPr>
        <w:t xml:space="preserve"> = 0</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eastAsia="宋体"/>
          <w:lang w:val="en-US"/>
        </w:rPr>
      </w:pPr>
      <w:r>
        <w:rPr>
          <w:rFonts w:hint="default" w:ascii="Times New Roman" w:hAnsi="Times New Roman" w:eastAsia="宋体" w:cs="Times New Roman"/>
          <w:kern w:val="0"/>
          <w:sz w:val="20"/>
          <w:szCs w:val="20"/>
          <w:lang w:val="en-US" w:eastAsia="zh-CN" w:bidi="ar"/>
        </w:rPr>
        <w:t>-</w:t>
      </w:r>
      <w:r>
        <w:rPr>
          <w:rFonts w:hint="default" w:ascii="Times New Roman" w:hAnsi="Times New Roman" w:eastAsia="宋体" w:cs="Times New Roman"/>
          <w:kern w:val="0"/>
          <w:sz w:val="20"/>
          <w:szCs w:val="20"/>
          <w:lang w:val="en-US" w:eastAsia="zh-CN" w:bidi="ar"/>
        </w:rPr>
        <w:tab/>
      </w:r>
      <w:r>
        <w:rPr>
          <w:rFonts w:hint="default" w:ascii="Times New Roman" w:hAnsi="Times New Roman" w:eastAsia="宋体" w:cs="Times New Roman"/>
          <w:kern w:val="0"/>
          <w:sz w:val="20"/>
          <w:szCs w:val="20"/>
          <w:lang w:val="en-US" w:eastAsia="zh-CN" w:bidi="ar"/>
        </w:rPr>
        <w:t>N</w:t>
      </w:r>
      <w:r>
        <w:rPr>
          <w:rFonts w:hint="default" w:ascii="Times New Roman" w:hAnsi="Times New Roman" w:eastAsia="宋体" w:cs="Times New Roman"/>
          <w:kern w:val="0"/>
          <w:sz w:val="20"/>
          <w:szCs w:val="20"/>
          <w:vertAlign w:val="subscript"/>
          <w:lang w:val="en-US" w:eastAsia="zh-CN" w:bidi="ar"/>
        </w:rPr>
        <w:t>total</w:t>
      </w:r>
      <w:r>
        <w:rPr>
          <w:rFonts w:hint="default" w:ascii="Times New Roman" w:hAnsi="Times New Roman" w:eastAsia="宋体" w:cs="Times New Roman"/>
          <w:kern w:val="0"/>
          <w:sz w:val="20"/>
          <w:szCs w:val="20"/>
          <w:lang w:val="en-US" w:eastAsia="zh-CN" w:bidi="ar"/>
        </w:rPr>
        <w:t xml:space="preserve"> / N</w:t>
      </w:r>
      <w:r>
        <w:rPr>
          <w:rFonts w:hint="default" w:ascii="Times New Roman" w:hAnsi="Times New Roman" w:eastAsia="宋体" w:cs="Times New Roman"/>
          <w:kern w:val="0"/>
          <w:sz w:val="20"/>
          <w:szCs w:val="20"/>
          <w:vertAlign w:val="subscript"/>
          <w:lang w:val="en-US" w:eastAsia="zh-CN" w:bidi="ar"/>
        </w:rPr>
        <w:t>available</w:t>
      </w:r>
      <w:r>
        <w:rPr>
          <w:rFonts w:hint="default" w:ascii="Times New Roman" w:hAnsi="Times New Roman" w:eastAsia="宋体" w:cs="Times New Roman"/>
          <w:kern w:val="0"/>
          <w:sz w:val="20"/>
          <w:szCs w:val="20"/>
          <w:lang w:val="en-US" w:eastAsia="zh-CN" w:bidi="ar"/>
        </w:rPr>
        <w:t xml:space="preserve"> with N</w:t>
      </w:r>
      <w:r>
        <w:rPr>
          <w:rFonts w:hint="default" w:ascii="Times New Roman" w:hAnsi="Times New Roman" w:eastAsia="宋体" w:cs="Times New Roman"/>
          <w:kern w:val="0"/>
          <w:sz w:val="20"/>
          <w:szCs w:val="20"/>
          <w:vertAlign w:val="subscript"/>
          <w:lang w:val="en-US" w:eastAsia="zh-CN" w:bidi="ar"/>
        </w:rPr>
        <w:t>available</w:t>
      </w:r>
      <w:r>
        <w:rPr>
          <w:rFonts w:hint="default" w:ascii="Times New Roman" w:hAnsi="Times New Roman" w:eastAsia="宋体" w:cs="Times New Roman"/>
          <w:kern w:val="0"/>
          <w:sz w:val="20"/>
          <w:szCs w:val="20"/>
          <w:lang w:val="en-US" w:eastAsia="zh-CN" w:bidi="ar"/>
        </w:rPr>
        <w:t xml:space="preserve"> &gt; 0</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宋体"/>
          <w:lang w:val="en-US"/>
        </w:rPr>
      </w:pPr>
      <w:r>
        <w:rPr>
          <w:rFonts w:hint="default" w:ascii="Times New Roman" w:hAnsi="Times New Roman" w:eastAsia="宋体" w:cs="Times New Roman"/>
          <w:kern w:val="0"/>
          <w:sz w:val="20"/>
          <w:szCs w:val="20"/>
          <w:lang w:val="en-US" w:eastAsia="zh-CN" w:bidi="ar"/>
        </w:rPr>
        <w:t>For a window W of duration max(T</w:t>
      </w:r>
      <w:r>
        <w:rPr>
          <w:rFonts w:hint="default" w:ascii="Times New Roman" w:hAnsi="Times New Roman" w:eastAsia="宋体" w:cs="Times New Roman"/>
          <w:kern w:val="0"/>
          <w:sz w:val="20"/>
          <w:szCs w:val="20"/>
          <w:vertAlign w:val="subscript"/>
          <w:lang w:val="en-US" w:eastAsia="zh-CN" w:bidi="ar"/>
        </w:rPr>
        <w:t xml:space="preserve">L1,  </w:t>
      </w:r>
      <w:r>
        <w:rPr>
          <w:rFonts w:hint="default" w:ascii="Times New Roman" w:hAnsi="Times New Roman" w:eastAsia="宋体" w:cs="Times New Roman"/>
          <w:kern w:val="0"/>
          <w:sz w:val="20"/>
          <w:szCs w:val="20"/>
          <w:lang w:val="en-US" w:eastAsia="zh-CN" w:bidi="ar"/>
        </w:rPr>
        <w:t xml:space="preserve">MGRP_max), where MGRP_max is the maximum MGRP across all configured per-UE measurement gaps, and starting at the beginning of any RLM-RS resource occasion: </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eastAsia="宋体"/>
          <w:lang w:val="en-US"/>
        </w:rPr>
      </w:pPr>
      <w:r>
        <w:rPr>
          <w:rFonts w:hint="default" w:ascii="Times New Roman" w:hAnsi="Times New Roman" w:eastAsia="宋体" w:cs="Times New Roman"/>
          <w:kern w:val="0"/>
          <w:sz w:val="20"/>
          <w:szCs w:val="20"/>
          <w:lang w:val="en-US" w:eastAsia="zh-CN" w:bidi="ar"/>
        </w:rPr>
        <w:t>-</w:t>
      </w:r>
      <w:r>
        <w:rPr>
          <w:rFonts w:hint="default" w:ascii="Times New Roman" w:hAnsi="Times New Roman" w:eastAsia="宋体" w:cs="Times New Roman"/>
          <w:kern w:val="0"/>
          <w:sz w:val="20"/>
          <w:szCs w:val="20"/>
          <w:lang w:val="en-US" w:eastAsia="zh-CN" w:bidi="ar"/>
        </w:rPr>
        <w:tab/>
      </w:r>
      <w:r>
        <w:rPr>
          <w:rFonts w:hint="default" w:ascii="Times New Roman" w:hAnsi="Times New Roman" w:eastAsia="宋体" w:cs="Times New Roman"/>
          <w:kern w:val="0"/>
          <w:sz w:val="20"/>
          <w:szCs w:val="20"/>
          <w:lang w:val="en-US" w:eastAsia="zh-CN" w:bidi="ar"/>
        </w:rPr>
        <w:t>N</w:t>
      </w:r>
      <w:r>
        <w:rPr>
          <w:rFonts w:hint="default" w:ascii="Times New Roman" w:hAnsi="Times New Roman" w:eastAsia="宋体" w:cs="Times New Roman"/>
          <w:kern w:val="0"/>
          <w:sz w:val="20"/>
          <w:szCs w:val="20"/>
          <w:vertAlign w:val="subscript"/>
          <w:lang w:val="en-US" w:eastAsia="zh-CN" w:bidi="ar"/>
        </w:rPr>
        <w:t>total</w:t>
      </w:r>
      <w:r>
        <w:rPr>
          <w:rFonts w:hint="default" w:ascii="Times New Roman" w:hAnsi="Times New Roman" w:eastAsia="宋体" w:cs="Times New Roman"/>
          <w:kern w:val="0"/>
          <w:sz w:val="20"/>
          <w:szCs w:val="20"/>
          <w:lang w:val="en-US" w:eastAsia="zh-CN" w:bidi="ar"/>
        </w:rPr>
        <w:t xml:space="preserve"> is the total number of RLM-RS resource occasions within the window, including those overlapped with </w:t>
      </w:r>
      <w:r>
        <w:rPr>
          <w:rFonts w:hint="default" w:ascii="Times New Roman" w:hAnsi="Times New Roman" w:eastAsia="宋体" w:cs="Times New Roman"/>
          <w:bCs/>
          <w:kern w:val="0"/>
          <w:sz w:val="20"/>
          <w:szCs w:val="20"/>
          <w:lang w:val="en-US" w:eastAsia="zh-CN" w:bidi="ar"/>
        </w:rPr>
        <w:t>measurement gap</w:t>
      </w:r>
      <w:r>
        <w:rPr>
          <w:rFonts w:hint="default" w:ascii="Times New Roman" w:hAnsi="Times New Roman" w:eastAsia="宋体" w:cs="Times New Roman"/>
          <w:kern w:val="0"/>
          <w:sz w:val="20"/>
          <w:szCs w:val="20"/>
          <w:lang w:val="en-US" w:eastAsia="zh-CN" w:bidi="ar"/>
        </w:rPr>
        <w:t xml:space="preserve"> occasions or SMTC occasions within the window W, and</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eastAsia="宋体"/>
          <w:lang w:val="en-US"/>
        </w:rPr>
      </w:pPr>
      <w:r>
        <w:rPr>
          <w:rFonts w:hint="default" w:ascii="Times New Roman" w:hAnsi="Times New Roman" w:eastAsia="宋体" w:cs="Times New Roman"/>
          <w:kern w:val="0"/>
          <w:sz w:val="20"/>
          <w:szCs w:val="20"/>
          <w:lang w:val="en-US" w:eastAsia="zh-CN" w:bidi="ar"/>
        </w:rPr>
        <w:t>-</w:t>
      </w:r>
      <w:r>
        <w:rPr>
          <w:rFonts w:hint="default" w:ascii="Times New Roman" w:hAnsi="Times New Roman" w:eastAsia="宋体" w:cs="Times New Roman"/>
          <w:kern w:val="0"/>
          <w:sz w:val="20"/>
          <w:szCs w:val="20"/>
          <w:lang w:val="en-US" w:eastAsia="zh-CN" w:bidi="ar"/>
        </w:rPr>
        <w:tab/>
      </w:r>
      <w:r>
        <w:rPr>
          <w:rFonts w:hint="default" w:ascii="Times New Roman" w:hAnsi="Times New Roman" w:eastAsia="宋体" w:cs="Times New Roman"/>
          <w:kern w:val="0"/>
          <w:sz w:val="20"/>
          <w:szCs w:val="20"/>
          <w:lang w:val="en-US" w:eastAsia="zh-CN" w:bidi="ar"/>
        </w:rPr>
        <w:t>N</w:t>
      </w:r>
      <w:r>
        <w:rPr>
          <w:rFonts w:hint="default" w:ascii="Times New Roman" w:hAnsi="Times New Roman" w:eastAsia="宋体" w:cs="Times New Roman"/>
          <w:kern w:val="0"/>
          <w:sz w:val="20"/>
          <w:szCs w:val="20"/>
          <w:vertAlign w:val="subscript"/>
          <w:lang w:val="en-US" w:eastAsia="zh-CN" w:bidi="ar"/>
        </w:rPr>
        <w:t>outside_MG</w:t>
      </w:r>
      <w:r>
        <w:rPr>
          <w:rFonts w:hint="default" w:ascii="Times New Roman" w:hAnsi="Times New Roman" w:eastAsia="宋体" w:cs="Times New Roman"/>
          <w:kern w:val="0"/>
          <w:sz w:val="20"/>
          <w:szCs w:val="20"/>
          <w:lang w:val="en-US" w:eastAsia="zh-CN" w:bidi="ar"/>
        </w:rPr>
        <w:t xml:space="preserve"> is the number of RLM-RS resource occasions that are not overlapped with any </w:t>
      </w:r>
      <w:r>
        <w:rPr>
          <w:rFonts w:hint="default" w:ascii="Times New Roman" w:hAnsi="Times New Roman" w:eastAsia="宋体" w:cs="Times New Roman"/>
          <w:bCs/>
          <w:kern w:val="0"/>
          <w:sz w:val="20"/>
          <w:szCs w:val="20"/>
          <w:lang w:val="en-US" w:eastAsia="zh-CN" w:bidi="ar"/>
        </w:rPr>
        <w:t>measurement gap</w:t>
      </w:r>
      <w:r>
        <w:rPr>
          <w:rFonts w:hint="default" w:ascii="Times New Roman" w:hAnsi="Times New Roman" w:eastAsia="宋体" w:cs="Times New Roman"/>
          <w:kern w:val="0"/>
          <w:sz w:val="20"/>
          <w:szCs w:val="20"/>
          <w:lang w:val="en-US" w:eastAsia="zh-CN" w:bidi="ar"/>
        </w:rPr>
        <w:t xml:space="preserve"> occasion within the window W</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eastAsia="宋体"/>
          <w:lang w:val="en-US"/>
        </w:rPr>
      </w:pPr>
      <w:r>
        <w:rPr>
          <w:rFonts w:hint="default" w:ascii="Times New Roman" w:hAnsi="Times New Roman" w:eastAsia="宋体" w:cs="Times New Roman"/>
          <w:kern w:val="0"/>
          <w:sz w:val="20"/>
          <w:szCs w:val="20"/>
          <w:lang w:val="en-US" w:eastAsia="zh-CN" w:bidi="ar"/>
        </w:rPr>
        <w:t>-</w:t>
      </w:r>
      <w:r>
        <w:rPr>
          <w:rFonts w:hint="default" w:ascii="Times New Roman" w:hAnsi="Times New Roman" w:eastAsia="宋体" w:cs="Times New Roman"/>
          <w:kern w:val="0"/>
          <w:sz w:val="20"/>
          <w:szCs w:val="20"/>
          <w:lang w:val="en-US" w:eastAsia="zh-CN" w:bidi="ar"/>
        </w:rPr>
        <w:tab/>
      </w:r>
      <w:r>
        <w:rPr>
          <w:rFonts w:hint="default" w:ascii="Times New Roman" w:hAnsi="Times New Roman" w:eastAsia="宋体" w:cs="Times New Roman"/>
          <w:kern w:val="0"/>
          <w:sz w:val="20"/>
          <w:szCs w:val="20"/>
          <w:lang w:val="en-US" w:eastAsia="zh-CN" w:bidi="ar"/>
        </w:rPr>
        <w:t>N</w:t>
      </w:r>
      <w:r>
        <w:rPr>
          <w:rFonts w:hint="default" w:ascii="Times New Roman" w:hAnsi="Times New Roman" w:eastAsia="宋体" w:cs="Times New Roman"/>
          <w:kern w:val="0"/>
          <w:sz w:val="20"/>
          <w:szCs w:val="20"/>
          <w:vertAlign w:val="subscript"/>
          <w:lang w:val="en-US" w:eastAsia="zh-CN" w:bidi="ar"/>
        </w:rPr>
        <w:t>available</w:t>
      </w:r>
      <w:r>
        <w:rPr>
          <w:rFonts w:hint="default" w:ascii="Times New Roman" w:hAnsi="Times New Roman" w:eastAsia="宋体" w:cs="Times New Roman"/>
          <w:kern w:val="0"/>
          <w:sz w:val="20"/>
          <w:szCs w:val="20"/>
          <w:lang w:val="en-US" w:eastAsia="zh-CN" w:bidi="ar"/>
        </w:rPr>
        <w:t xml:space="preserve"> is </w:t>
      </w:r>
    </w:p>
    <w:p>
      <w:pPr>
        <w:pStyle w:val="47"/>
        <w:keepNext w:val="0"/>
        <w:keepLines w:val="0"/>
        <w:widowControl/>
        <w:suppressLineNumbers w:val="0"/>
        <w:overflowPunct w:val="0"/>
        <w:autoSpaceDE w:val="0"/>
        <w:autoSpaceDN w:val="0"/>
        <w:adjustRightInd w:val="0"/>
        <w:spacing w:before="0" w:beforeAutospacing="0" w:after="180" w:afterAutospacing="0"/>
        <w:ind w:left="851" w:right="0" w:hanging="284"/>
        <w:jc w:val="left"/>
        <w:rPr>
          <w:rFonts w:eastAsia="宋体"/>
          <w:lang w:val="en-US"/>
        </w:rPr>
      </w:pPr>
      <w:r>
        <w:rPr>
          <w:rFonts w:hint="default" w:ascii="Times New Roman" w:hAnsi="Times New Roman" w:eastAsia="宋体" w:cs="Times New Roman"/>
          <w:kern w:val="0"/>
          <w:sz w:val="20"/>
          <w:szCs w:val="20"/>
          <w:lang w:val="en-US" w:eastAsia="zh-CN" w:bidi="ar"/>
        </w:rPr>
        <w:t>-</w:t>
      </w:r>
      <w:r>
        <w:rPr>
          <w:rFonts w:hint="default" w:ascii="Times New Roman" w:hAnsi="Times New Roman" w:eastAsia="宋体" w:cs="Times New Roman"/>
          <w:kern w:val="0"/>
          <w:sz w:val="20"/>
          <w:szCs w:val="20"/>
          <w:lang w:val="en-US" w:eastAsia="zh-CN" w:bidi="ar"/>
        </w:rPr>
        <w:tab/>
      </w:r>
      <w:r>
        <w:rPr>
          <w:rFonts w:hint="default" w:ascii="Times New Roman" w:hAnsi="Times New Roman" w:eastAsia="宋体" w:cs="Times New Roman"/>
          <w:kern w:val="0"/>
          <w:sz w:val="20"/>
          <w:szCs w:val="20"/>
          <w:lang w:val="en-US" w:eastAsia="zh-CN" w:bidi="ar"/>
        </w:rPr>
        <w:t xml:space="preserve">the number of RLM-RS resource occasions that are not overlapped with any </w:t>
      </w:r>
      <w:r>
        <w:rPr>
          <w:rFonts w:hint="default" w:ascii="Times New Roman" w:hAnsi="Times New Roman" w:eastAsia="宋体" w:cs="Times New Roman"/>
          <w:bCs/>
          <w:kern w:val="0"/>
          <w:sz w:val="20"/>
          <w:szCs w:val="20"/>
          <w:lang w:val="en-US" w:eastAsia="zh-CN" w:bidi="ar"/>
        </w:rPr>
        <w:t>measurement gap</w:t>
      </w:r>
      <w:r>
        <w:rPr>
          <w:rFonts w:hint="default" w:ascii="Times New Roman" w:hAnsi="Times New Roman" w:eastAsia="宋体" w:cs="Times New Roman"/>
          <w:kern w:val="0"/>
          <w:sz w:val="20"/>
          <w:szCs w:val="20"/>
          <w:lang w:val="en-US" w:eastAsia="zh-CN" w:bidi="ar"/>
        </w:rPr>
        <w:t xml:space="preserve"> occasion nor any SMTC occasion within the window W, if UE does not support </w:t>
      </w:r>
      <w:r>
        <w:rPr>
          <w:rFonts w:hint="default" w:ascii="Times New Roman" w:hAnsi="Times New Roman" w:eastAsia="宋体" w:cs="Times New Roman"/>
          <w:i/>
          <w:iCs w:val="0"/>
          <w:kern w:val="0"/>
          <w:sz w:val="20"/>
          <w:szCs w:val="20"/>
          <w:lang w:val="en-US" w:eastAsia="zh-CN" w:bidi="ar"/>
        </w:rPr>
        <w:t>parallelMeasurementWithoutRestriction</w:t>
      </w:r>
      <w:r>
        <w:rPr>
          <w:rFonts w:hint="default" w:ascii="Times New Roman" w:hAnsi="Times New Roman" w:eastAsia="宋体" w:cs="Times New Roman"/>
          <w:kern w:val="0"/>
          <w:sz w:val="20"/>
          <w:szCs w:val="20"/>
          <w:lang w:val="en-US" w:eastAsia="zh-CN" w:bidi="ar"/>
        </w:rPr>
        <w:t xml:space="preserve"> and LEO satellites are measured for intra-frequency measurement, and </w:t>
      </w:r>
    </w:p>
    <w:p>
      <w:pPr>
        <w:pStyle w:val="47"/>
        <w:keepNext w:val="0"/>
        <w:keepLines w:val="0"/>
        <w:widowControl/>
        <w:suppressLineNumbers w:val="0"/>
        <w:overflowPunct w:val="0"/>
        <w:autoSpaceDE w:val="0"/>
        <w:autoSpaceDN w:val="0"/>
        <w:adjustRightInd w:val="0"/>
        <w:spacing w:before="0" w:beforeAutospacing="0" w:after="180" w:afterAutospacing="0"/>
        <w:ind w:left="851" w:right="0" w:hanging="284"/>
        <w:jc w:val="left"/>
        <w:rPr>
          <w:rFonts w:eastAsia="宋体"/>
          <w:lang w:val="en-US"/>
        </w:rPr>
      </w:pPr>
      <w:r>
        <w:rPr>
          <w:rFonts w:hint="default" w:ascii="Times New Roman" w:hAnsi="Times New Roman" w:eastAsia="宋体" w:cs="Times New Roman"/>
          <w:kern w:val="0"/>
          <w:sz w:val="20"/>
          <w:szCs w:val="20"/>
          <w:lang w:val="en-US" w:eastAsia="zh-CN" w:bidi="ar"/>
        </w:rPr>
        <w:t>-</w:t>
      </w:r>
      <w:r>
        <w:rPr>
          <w:rFonts w:hint="default" w:ascii="Times New Roman" w:hAnsi="Times New Roman" w:eastAsia="宋体" w:cs="Times New Roman"/>
          <w:kern w:val="0"/>
          <w:sz w:val="20"/>
          <w:szCs w:val="20"/>
          <w:lang w:val="en-US" w:eastAsia="zh-CN" w:bidi="ar"/>
        </w:rPr>
        <w:tab/>
      </w:r>
      <w:r>
        <w:rPr>
          <w:rFonts w:hint="default" w:ascii="Times New Roman" w:hAnsi="Times New Roman" w:eastAsia="宋体" w:cs="Times New Roman"/>
          <w:kern w:val="0"/>
          <w:sz w:val="20"/>
          <w:szCs w:val="20"/>
          <w:lang w:val="en-US" w:eastAsia="zh-CN" w:bidi="ar"/>
        </w:rPr>
        <w:t>same as N</w:t>
      </w:r>
      <w:r>
        <w:rPr>
          <w:rFonts w:hint="default" w:ascii="Times New Roman" w:hAnsi="Times New Roman" w:eastAsia="宋体" w:cs="Times New Roman"/>
          <w:kern w:val="0"/>
          <w:sz w:val="20"/>
          <w:szCs w:val="20"/>
          <w:vertAlign w:val="subscript"/>
          <w:lang w:val="en-US" w:eastAsia="zh-CN" w:bidi="ar"/>
        </w:rPr>
        <w:t>outside_MG</w:t>
      </w:r>
      <w:r>
        <w:rPr>
          <w:rFonts w:hint="default" w:ascii="Times New Roman" w:hAnsi="Times New Roman" w:eastAsia="宋体" w:cs="Times New Roman"/>
          <w:kern w:val="0"/>
          <w:sz w:val="20"/>
          <w:szCs w:val="20"/>
          <w:lang w:val="en-US" w:eastAsia="zh-CN" w:bidi="ar"/>
        </w:rPr>
        <w:t xml:space="preserve">, otherwise </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eastAsia="宋体"/>
          <w:lang w:val="en-US"/>
        </w:rPr>
      </w:pPr>
      <w:r>
        <w:rPr>
          <w:rFonts w:hint="default" w:ascii="Times New Roman" w:hAnsi="Times New Roman" w:eastAsia="宋体" w:cs="Times New Roman"/>
          <w:kern w:val="0"/>
          <w:sz w:val="20"/>
          <w:szCs w:val="20"/>
          <w:lang w:val="en-US" w:eastAsia="zh-CN" w:bidi="ar"/>
        </w:rPr>
        <w:t>-</w:t>
      </w:r>
      <w:r>
        <w:rPr>
          <w:rFonts w:hint="default" w:ascii="Times New Roman" w:hAnsi="Times New Roman" w:eastAsia="宋体" w:cs="Times New Roman"/>
          <w:kern w:val="0"/>
          <w:sz w:val="20"/>
          <w:szCs w:val="20"/>
          <w:lang w:val="en-US" w:eastAsia="zh-CN" w:bidi="ar"/>
        </w:rPr>
        <w:tab/>
      </w:r>
      <w:r>
        <w:rPr>
          <w:rFonts w:hint="default" w:ascii="Times New Roman" w:hAnsi="Times New Roman" w:eastAsia="宋体" w:cs="Times New Roman"/>
          <w:kern w:val="0"/>
          <w:sz w:val="20"/>
          <w:szCs w:val="20"/>
          <w:lang w:val="en-US" w:eastAsia="zh-CN" w:bidi="ar"/>
        </w:rPr>
        <w:t>T</w:t>
      </w:r>
      <w:r>
        <w:rPr>
          <w:rFonts w:hint="default" w:ascii="Times New Roman" w:hAnsi="Times New Roman" w:eastAsia="宋体" w:cs="Times New Roman"/>
          <w:kern w:val="0"/>
          <w:sz w:val="20"/>
          <w:szCs w:val="20"/>
          <w:vertAlign w:val="subscript"/>
          <w:lang w:val="en-US" w:eastAsia="zh-CN" w:bidi="ar"/>
        </w:rPr>
        <w:t xml:space="preserve">L1 </w:t>
      </w:r>
      <w:r>
        <w:rPr>
          <w:rFonts w:hint="default" w:ascii="Times New Roman" w:hAnsi="Times New Roman" w:eastAsia="宋体" w:cs="Times New Roman"/>
          <w:kern w:val="0"/>
          <w:sz w:val="20"/>
          <w:szCs w:val="20"/>
          <w:lang w:val="en-US" w:eastAsia="zh-CN" w:bidi="ar"/>
        </w:rPr>
        <w:t>is periodicity of the target RLM-RS</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eastAsia="?? ??"/>
          <w:lang w:val="en-US"/>
        </w:rPr>
      </w:pPr>
      <w:r>
        <w:rPr>
          <w:rFonts w:hint="default" w:ascii="Times New Roman" w:hAnsi="Times New Roman" w:eastAsia="宋体" w:cs="Times New Roman"/>
          <w:kern w:val="0"/>
          <w:sz w:val="20"/>
          <w:szCs w:val="20"/>
          <w:lang w:val="en-US" w:eastAsia="zh-CN" w:bidi="ar"/>
        </w:rPr>
        <w:t>-</w:t>
      </w:r>
      <w:r>
        <w:rPr>
          <w:rFonts w:hint="default" w:ascii="Times New Roman" w:hAnsi="Times New Roman" w:eastAsia="宋体" w:cs="Times New Roman"/>
          <w:kern w:val="0"/>
          <w:sz w:val="20"/>
          <w:szCs w:val="20"/>
          <w:lang w:val="en-US" w:eastAsia="zh-CN" w:bidi="ar"/>
        </w:rPr>
        <w:tab/>
      </w:r>
      <w:r>
        <w:rPr>
          <w:rFonts w:hint="default" w:ascii="Times New Roman" w:hAnsi="Times New Roman" w:eastAsia="宋体" w:cs="Times New Roman"/>
          <w:kern w:val="0"/>
          <w:sz w:val="20"/>
          <w:szCs w:val="20"/>
          <w:lang w:val="en-US" w:eastAsia="zh-CN" w:bidi="ar"/>
        </w:rPr>
        <w:t>P</w:t>
      </w:r>
      <w:r>
        <w:rPr>
          <w:rFonts w:hint="default" w:ascii="Times New Roman" w:hAnsi="Times New Roman" w:eastAsia="宋体" w:cs="Times New Roman"/>
          <w:kern w:val="0"/>
          <w:sz w:val="20"/>
          <w:szCs w:val="20"/>
          <w:vertAlign w:val="subscript"/>
          <w:lang w:val="en-US" w:eastAsia="zh-CN" w:bidi="ar"/>
        </w:rPr>
        <w:t>sharing factor</w:t>
      </w:r>
      <w:r>
        <w:rPr>
          <w:rFonts w:hint="default" w:ascii="Times New Roman" w:hAnsi="Times New Roman" w:eastAsia="宋体" w:cs="Times New Roman"/>
          <w:kern w:val="0"/>
          <w:sz w:val="20"/>
          <w:szCs w:val="20"/>
          <w:lang w:val="en-US" w:eastAsia="zh-CN" w:bidi="ar"/>
        </w:rPr>
        <w:t xml:space="preserve"> = 3.</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Longer evaluation period would be expected if the combination of RLM-RS resource, SMTC occasion and measurement gap configurations does not meet previous conditions.</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 ??"/>
          <w:lang w:val="en-US"/>
        </w:rPr>
      </w:pPr>
      <w:r>
        <w:rPr>
          <w:rFonts w:hint="default" w:ascii="Times New Roman" w:hAnsi="Times New Roman" w:eastAsia="?? ??" w:cs="Times New Roman"/>
          <w:kern w:val="0"/>
          <w:sz w:val="20"/>
          <w:szCs w:val="20"/>
          <w:lang w:val="en-US" w:eastAsia="zh-CN" w:bidi="ar"/>
        </w:rPr>
        <w:t xml:space="preserve">For an </w:t>
      </w:r>
      <w:del w:id="70" w:author="ZTE Derrick meeting-pre" w:date="2025-08-15T14:26:21Z">
        <w:r>
          <w:rPr>
            <w:rFonts w:hint="default" w:ascii="Times New Roman" w:hAnsi="Times New Roman" w:eastAsia="?? ??" w:cs="Times New Roman"/>
            <w:kern w:val="0"/>
            <w:sz w:val="20"/>
            <w:szCs w:val="20"/>
            <w:lang w:val="en-US" w:eastAsia="zh-CN" w:bidi="ar"/>
          </w:rPr>
          <w:delText>FR1</w:delText>
        </w:r>
      </w:del>
      <w:ins w:id="71" w:author="ZTE Derrick meeting-pre" w:date="2025-08-15T14:26:21Z">
        <w:r>
          <w:rPr>
            <w:rFonts w:hint="eastAsia" w:ascii="Times New Roman" w:hAnsi="Times New Roman" w:eastAsia="?? ??" w:cs="Times New Roman"/>
            <w:kern w:val="0"/>
            <w:sz w:val="20"/>
            <w:szCs w:val="20"/>
            <w:lang w:val="en-US" w:eastAsia="zh-CN" w:bidi="ar"/>
          </w:rPr>
          <w:t>FR1-NTN</w:t>
        </w:r>
      </w:ins>
      <w:r>
        <w:rPr>
          <w:rFonts w:hint="default" w:ascii="Times New Roman" w:hAnsi="Times New Roman" w:eastAsia="?? ??" w:cs="Times New Roman"/>
          <w:kern w:val="0"/>
          <w:sz w:val="20"/>
          <w:szCs w:val="20"/>
          <w:lang w:val="en-US" w:eastAsia="zh-CN" w:bidi="ar"/>
        </w:rPr>
        <w:t xml:space="preserve"> serving cell, longer evaluation period would be expected during the period T</w:t>
      </w:r>
      <w:r>
        <w:rPr>
          <w:rFonts w:hint="default" w:ascii="Times New Roman" w:hAnsi="Times New Roman" w:eastAsia="?? ??" w:cs="Times New Roman"/>
          <w:kern w:val="0"/>
          <w:sz w:val="20"/>
          <w:szCs w:val="20"/>
          <w:vertAlign w:val="subscript"/>
          <w:lang w:val="en-US" w:eastAsia="zh-CN" w:bidi="ar"/>
        </w:rPr>
        <w:t>identify_CGI</w:t>
      </w:r>
      <w:r>
        <w:rPr>
          <w:rFonts w:hint="default" w:ascii="Times New Roman" w:hAnsi="Times New Roman" w:eastAsia="?? ??" w:cs="Times New Roman"/>
          <w:kern w:val="0"/>
          <w:sz w:val="20"/>
          <w:szCs w:val="20"/>
          <w:lang w:val="en-US" w:eastAsia="zh-CN" w:bidi="ar"/>
        </w:rPr>
        <w:t xml:space="preserve"> when the UE is requested to decode an NR CGI.</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 ??"/>
          <w:lang w:val="en-US"/>
        </w:rPr>
      </w:pPr>
      <w:r>
        <w:rPr>
          <w:rFonts w:hint="default" w:ascii="Times New Roman" w:hAnsi="Times New Roman" w:eastAsia="?? ??" w:cs="Times New Roman"/>
          <w:kern w:val="0"/>
          <w:sz w:val="20"/>
          <w:szCs w:val="20"/>
          <w:lang w:val="en-US" w:eastAsia="zh-CN" w:bidi="ar"/>
        </w:rPr>
        <w:t xml:space="preserve">The values of </w:t>
      </w:r>
      <w:r>
        <w:rPr>
          <w:rFonts w:hint="default" w:ascii="Times New Roman" w:hAnsi="Times New Roman" w:eastAsia="Times New Roman" w:cs="Times New Roman"/>
          <w:kern w:val="0"/>
          <w:sz w:val="20"/>
          <w:szCs w:val="20"/>
          <w:lang w:val="en-US" w:eastAsia="zh-CN" w:bidi="ar"/>
        </w:rPr>
        <w:t>M</w:t>
      </w:r>
      <w:r>
        <w:rPr>
          <w:rFonts w:hint="default" w:ascii="Times New Roman" w:hAnsi="Times New Roman" w:eastAsia="Times New Roman" w:cs="Times New Roman"/>
          <w:kern w:val="0"/>
          <w:sz w:val="20"/>
          <w:szCs w:val="20"/>
          <w:vertAlign w:val="subscript"/>
          <w:lang w:val="en-US" w:eastAsia="zh-CN" w:bidi="ar"/>
        </w:rPr>
        <w:t>out</w:t>
      </w:r>
      <w:r>
        <w:rPr>
          <w:rFonts w:hint="default" w:ascii="Times New Roman" w:hAnsi="Times New Roman" w:eastAsia="?? ??" w:cs="Times New Roman"/>
          <w:kern w:val="0"/>
          <w:sz w:val="20"/>
          <w:szCs w:val="20"/>
          <w:lang w:val="en-US" w:eastAsia="zh-CN" w:bidi="ar"/>
        </w:rPr>
        <w:t xml:space="preserve"> and </w:t>
      </w:r>
      <w:r>
        <w:rPr>
          <w:rFonts w:hint="default" w:ascii="Times New Roman" w:hAnsi="Times New Roman" w:eastAsia="Times New Roman" w:cs="Times New Roman"/>
          <w:kern w:val="0"/>
          <w:sz w:val="20"/>
          <w:szCs w:val="20"/>
          <w:lang w:val="en-US" w:eastAsia="zh-CN" w:bidi="ar"/>
        </w:rPr>
        <w:t>M</w:t>
      </w:r>
      <w:r>
        <w:rPr>
          <w:rFonts w:hint="default" w:ascii="Times New Roman" w:hAnsi="Times New Roman" w:eastAsia="Times New Roman" w:cs="Times New Roman"/>
          <w:kern w:val="0"/>
          <w:sz w:val="20"/>
          <w:szCs w:val="20"/>
          <w:vertAlign w:val="subscript"/>
          <w:lang w:val="en-US" w:eastAsia="zh-CN" w:bidi="ar"/>
        </w:rPr>
        <w:t>in</w:t>
      </w:r>
      <w:r>
        <w:rPr>
          <w:rFonts w:hint="default" w:ascii="Times New Roman" w:hAnsi="Times New Roman" w:eastAsia="?? ??" w:cs="Times New Roman"/>
          <w:kern w:val="0"/>
          <w:sz w:val="20"/>
          <w:szCs w:val="20"/>
          <w:lang w:val="en-US" w:eastAsia="zh-CN" w:bidi="ar"/>
        </w:rPr>
        <w:t xml:space="preserve"> used in Table 8.1C.3.2-1 are defined as:</w:t>
      </w:r>
    </w:p>
    <w:p>
      <w:pPr>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M</w:t>
      </w:r>
      <w:r>
        <w:rPr>
          <w:rFonts w:hint="default" w:ascii="Times New Roman" w:hAnsi="Times New Roman" w:eastAsia="Times New Roman" w:cs="Times New Roman"/>
          <w:kern w:val="0"/>
          <w:sz w:val="20"/>
          <w:szCs w:val="20"/>
          <w:vertAlign w:val="subscript"/>
          <w:lang w:val="en-US" w:eastAsia="zh-CN" w:bidi="ar"/>
        </w:rPr>
        <w:t>out</w:t>
      </w:r>
      <w:r>
        <w:rPr>
          <w:rFonts w:hint="default" w:ascii="Times New Roman" w:hAnsi="Times New Roman" w:eastAsia="Times New Roman" w:cs="Times New Roman"/>
          <w:kern w:val="0"/>
          <w:sz w:val="20"/>
          <w:szCs w:val="20"/>
          <w:lang w:val="en-US" w:eastAsia="zh-CN" w:bidi="ar"/>
        </w:rPr>
        <w:t xml:space="preserve"> = 20 and M</w:t>
      </w:r>
      <w:r>
        <w:rPr>
          <w:rFonts w:hint="default" w:ascii="Times New Roman" w:hAnsi="Times New Roman" w:eastAsia="Times New Roman" w:cs="Times New Roman"/>
          <w:kern w:val="0"/>
          <w:sz w:val="20"/>
          <w:szCs w:val="20"/>
          <w:vertAlign w:val="subscript"/>
          <w:lang w:val="en-US" w:eastAsia="zh-CN" w:bidi="ar"/>
        </w:rPr>
        <w:t>in</w:t>
      </w:r>
      <w:r>
        <w:rPr>
          <w:rFonts w:hint="default" w:ascii="Times New Roman" w:hAnsi="Times New Roman" w:eastAsia="Times New Roman" w:cs="Times New Roman"/>
          <w:kern w:val="0"/>
          <w:sz w:val="20"/>
          <w:szCs w:val="20"/>
          <w:lang w:val="en-US" w:eastAsia="zh-CN" w:bidi="ar"/>
        </w:rPr>
        <w:t xml:space="preserve"> = 10, if the </w:t>
      </w:r>
      <w:r>
        <w:rPr>
          <w:rFonts w:hint="default" w:ascii="Times New Roman" w:hAnsi="Times New Roman" w:eastAsia="?? ??" w:cs="Times New Roman"/>
          <w:kern w:val="0"/>
          <w:sz w:val="20"/>
          <w:szCs w:val="20"/>
          <w:lang w:val="en-US" w:eastAsia="zh-CN" w:bidi="ar"/>
        </w:rPr>
        <w:t xml:space="preserve">CSI-RS </w:t>
      </w:r>
      <w:r>
        <w:rPr>
          <w:rFonts w:hint="default" w:ascii="Times New Roman" w:hAnsi="Times New Roman" w:eastAsia="Times New Roman" w:cs="Arial"/>
          <w:kern w:val="0"/>
          <w:sz w:val="20"/>
          <w:szCs w:val="20"/>
          <w:lang w:val="en-US" w:eastAsia="zh-CN" w:bidi="ar"/>
        </w:rPr>
        <w:t>resource</w:t>
      </w:r>
      <w:r>
        <w:rPr>
          <w:rFonts w:hint="default" w:ascii="Times New Roman" w:hAnsi="Times New Roman" w:eastAsia="Times New Roman" w:cs="Times New Roman"/>
          <w:kern w:val="0"/>
          <w:sz w:val="20"/>
          <w:szCs w:val="20"/>
          <w:lang w:val="en-US" w:eastAsia="zh-CN" w:bidi="ar"/>
        </w:rPr>
        <w:t xml:space="preserve"> configured for RLM is transmitted with higher layer CSI-RS parameter </w:t>
      </w:r>
      <w:r>
        <w:rPr>
          <w:rFonts w:hint="default" w:ascii="Times New Roman" w:hAnsi="Times New Roman" w:eastAsia="Times New Roman" w:cs="Times New Roman"/>
          <w:i/>
          <w:iCs w:val="0"/>
          <w:kern w:val="0"/>
          <w:sz w:val="20"/>
          <w:szCs w:val="20"/>
          <w:lang w:val="en-US" w:eastAsia="zh-CN" w:bidi="ar"/>
        </w:rPr>
        <w:t>density</w:t>
      </w:r>
      <w:r>
        <w:rPr>
          <w:rFonts w:hint="default" w:ascii="Times New Roman" w:hAnsi="Times New Roman" w:eastAsia="Times New Roman" w:cs="Times New Roman"/>
          <w:kern w:val="0"/>
          <w:sz w:val="20"/>
          <w:szCs w:val="20"/>
          <w:lang w:val="en-US" w:eastAsia="zh-CN" w:bidi="ar"/>
        </w:rPr>
        <w:t xml:space="preserve"> [6, </w:t>
      </w:r>
      <w:r>
        <w:rPr>
          <w:rFonts w:hint="default" w:ascii="Times New Roman" w:hAnsi="Times New Roman" w:eastAsia="Times New Roman" w:cs="Times New Roman"/>
          <w:kern w:val="0"/>
          <w:sz w:val="20"/>
          <w:szCs w:val="20"/>
          <w:lang w:val="en-US" w:eastAsia="ko" w:bidi="ar"/>
        </w:rPr>
        <w:t>clause</w:t>
      </w:r>
      <w:r>
        <w:rPr>
          <w:rFonts w:hint="default" w:ascii="Times New Roman" w:hAnsi="Times New Roman" w:eastAsia="Times New Roman" w:cs="Times New Roman"/>
          <w:kern w:val="0"/>
          <w:sz w:val="20"/>
          <w:szCs w:val="20"/>
          <w:lang w:val="en-US" w:eastAsia="zh-CN" w:bidi="ar"/>
        </w:rPr>
        <w:t xml:space="preserve"> 7.4.1] set to 3 and over the bandwidth </w:t>
      </w:r>
      <w:r>
        <w:rPr>
          <w:rFonts w:hint="eastAsia" w:ascii="宋体" w:hAnsi="宋体" w:eastAsia="Times New Roman" w:cs="宋体"/>
          <w:kern w:val="0"/>
          <w:sz w:val="20"/>
          <w:szCs w:val="20"/>
          <w:lang w:val="en-US" w:eastAsia="zh-CN" w:bidi="ar"/>
        </w:rPr>
        <w:t xml:space="preserve">≥ </w:t>
      </w:r>
      <w:r>
        <w:rPr>
          <w:rFonts w:hint="default" w:ascii="Times New Roman" w:hAnsi="Times New Roman" w:eastAsia="Times New Roman" w:cs="Times New Roman"/>
          <w:kern w:val="0"/>
          <w:sz w:val="20"/>
          <w:szCs w:val="20"/>
          <w:lang w:val="en-US" w:eastAsia="zh-CN" w:bidi="ar"/>
        </w:rPr>
        <w:t>24 PRBs.</w:t>
      </w:r>
    </w:p>
    <w:p>
      <w:pPr>
        <w:pStyle w:val="47"/>
        <w:keepNext/>
        <w:keepLines/>
        <w:widowControl/>
        <w:suppressLineNumbers w:val="0"/>
        <w:overflowPunct w:val="0"/>
        <w:autoSpaceDE w:val="0"/>
        <w:autoSpaceDN w:val="0"/>
        <w:adjustRightInd w:val="0"/>
        <w:spacing w:before="60" w:beforeAutospacing="0" w:after="180" w:afterAutospacing="0"/>
        <w:ind w:left="0" w:right="0"/>
        <w:jc w:val="center"/>
        <w:rPr>
          <w:lang w:val="en-US"/>
        </w:rPr>
      </w:pPr>
      <w:r>
        <w:rPr>
          <w:rFonts w:hint="default" w:ascii="Arial" w:hAnsi="Arial" w:eastAsia="Times New Roman" w:cs="Times New Roman"/>
          <w:b/>
          <w:bCs w:val="0"/>
          <w:kern w:val="0"/>
          <w:sz w:val="20"/>
          <w:szCs w:val="20"/>
          <w:lang w:val="en-US" w:eastAsia="zh-CN" w:bidi="ar"/>
        </w:rPr>
        <w:t>Table 8.1C.3.2-1: Evaluation period T</w:t>
      </w:r>
      <w:r>
        <w:rPr>
          <w:rFonts w:hint="default" w:ascii="Arial" w:hAnsi="Arial" w:eastAsia="Times New Roman" w:cs="Times New Roman"/>
          <w:b/>
          <w:bCs w:val="0"/>
          <w:kern w:val="0"/>
          <w:sz w:val="20"/>
          <w:szCs w:val="20"/>
          <w:vertAlign w:val="subscript"/>
          <w:lang w:val="en-US" w:eastAsia="zh-CN" w:bidi="ar"/>
        </w:rPr>
        <w:t>Evaluate_out_CSI-RS</w:t>
      </w:r>
      <w:r>
        <w:rPr>
          <w:rFonts w:hint="default" w:ascii="Arial" w:hAnsi="Arial" w:eastAsia="Times New Roman" w:cs="Times New Roman"/>
          <w:b/>
          <w:bCs w:val="0"/>
          <w:kern w:val="0"/>
          <w:sz w:val="20"/>
          <w:szCs w:val="20"/>
          <w:lang w:val="en-US" w:eastAsia="zh-CN" w:bidi="ar"/>
        </w:rPr>
        <w:t xml:space="preserve"> and T</w:t>
      </w:r>
      <w:r>
        <w:rPr>
          <w:rFonts w:hint="default" w:ascii="Arial" w:hAnsi="Arial" w:eastAsia="Times New Roman" w:cs="Times New Roman"/>
          <w:b/>
          <w:bCs w:val="0"/>
          <w:kern w:val="0"/>
          <w:sz w:val="20"/>
          <w:szCs w:val="20"/>
          <w:vertAlign w:val="subscript"/>
          <w:lang w:val="en-US" w:eastAsia="zh-CN" w:bidi="ar"/>
        </w:rPr>
        <w:t>Evaluate_in_CSI-RS</w:t>
      </w:r>
      <w:r>
        <w:rPr>
          <w:rFonts w:hint="default" w:ascii="Arial" w:hAnsi="Arial" w:eastAsia="Times New Roman" w:cs="Times New Roman"/>
          <w:b/>
          <w:bCs w:val="0"/>
          <w:kern w:val="0"/>
          <w:sz w:val="20"/>
          <w:szCs w:val="20"/>
          <w:lang w:val="en-US" w:eastAsia="zh-CN" w:bidi="ar"/>
        </w:rPr>
        <w:t xml:space="preserve"> for </w:t>
      </w:r>
      <w:del w:id="72" w:author="ZTE Derrick meeting-pre" w:date="2025-08-15T14:26:21Z">
        <w:r>
          <w:rPr>
            <w:rFonts w:hint="default" w:ascii="Arial" w:hAnsi="Arial" w:eastAsia="Times New Roman" w:cs="Times New Roman"/>
            <w:b/>
            <w:bCs w:val="0"/>
            <w:kern w:val="0"/>
            <w:sz w:val="20"/>
            <w:szCs w:val="20"/>
            <w:lang w:val="en-US" w:eastAsia="zh-CN" w:bidi="ar"/>
          </w:rPr>
          <w:delText>FR1</w:delText>
        </w:r>
      </w:del>
      <w:ins w:id="73" w:author="ZTE Derrick meeting-pre" w:date="2025-08-15T14:26:21Z">
        <w:r>
          <w:rPr>
            <w:rFonts w:hint="eastAsia" w:ascii="Arial" w:hAnsi="Arial" w:eastAsia="Times New Roman" w:cs="Times New Roman"/>
            <w:b/>
            <w:bCs w:val="0"/>
            <w:kern w:val="0"/>
            <w:sz w:val="20"/>
            <w:szCs w:val="20"/>
            <w:lang w:val="en-US" w:eastAsia="zh-CN" w:bidi="ar"/>
          </w:rPr>
          <w:t>FR1-NTN</w:t>
        </w:r>
      </w:ins>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2375"/>
        <w:gridCol w:w="3260"/>
        <w:gridCol w:w="36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75"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b/>
                <w:bCs w:val="0"/>
                <w:kern w:val="0"/>
                <w:sz w:val="18"/>
                <w:szCs w:val="20"/>
                <w:lang w:val="en-US" w:eastAsia="zh-CN" w:bidi="ar"/>
              </w:rPr>
              <w:t>Configuration</w:t>
            </w:r>
          </w:p>
        </w:tc>
        <w:tc>
          <w:tcPr>
            <w:tcW w:w="3260"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b/>
                <w:bCs w:val="0"/>
                <w:kern w:val="0"/>
                <w:sz w:val="18"/>
                <w:szCs w:val="20"/>
                <w:lang w:val="en-US" w:eastAsia="zh-CN" w:bidi="ar"/>
              </w:rPr>
              <w:t>T</w:t>
            </w:r>
            <w:r>
              <w:rPr>
                <w:rFonts w:hint="default" w:ascii="Arial" w:hAnsi="Arial" w:eastAsia="Times New Roman" w:cs="Times New Roman"/>
                <w:b/>
                <w:bCs w:val="0"/>
                <w:kern w:val="0"/>
                <w:sz w:val="18"/>
                <w:szCs w:val="20"/>
                <w:vertAlign w:val="subscript"/>
                <w:lang w:val="en-US" w:eastAsia="zh-CN" w:bidi="ar"/>
              </w:rPr>
              <w:t>Evaluate_out_CSI-RS</w:t>
            </w:r>
            <w:r>
              <w:rPr>
                <w:rFonts w:hint="default" w:ascii="Arial" w:hAnsi="Arial" w:eastAsia="Times New Roman" w:cs="Times New Roman"/>
                <w:b/>
                <w:bCs w:val="0"/>
                <w:kern w:val="0"/>
                <w:sz w:val="18"/>
                <w:szCs w:val="20"/>
                <w:lang w:val="en-US" w:eastAsia="zh-CN" w:bidi="ar"/>
              </w:rPr>
              <w:t xml:space="preserve"> (ms) </w:t>
            </w:r>
          </w:p>
        </w:tc>
        <w:tc>
          <w:tcPr>
            <w:tcW w:w="3649"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b/>
                <w:bCs w:val="0"/>
                <w:kern w:val="0"/>
                <w:sz w:val="18"/>
                <w:szCs w:val="20"/>
                <w:lang w:val="en-US" w:eastAsia="zh-CN" w:bidi="ar"/>
              </w:rPr>
              <w:t>T</w:t>
            </w:r>
            <w:r>
              <w:rPr>
                <w:rFonts w:hint="default" w:ascii="Arial" w:hAnsi="Arial" w:eastAsia="Times New Roman" w:cs="Times New Roman"/>
                <w:b/>
                <w:bCs w:val="0"/>
                <w:kern w:val="0"/>
                <w:sz w:val="18"/>
                <w:szCs w:val="20"/>
                <w:vertAlign w:val="subscript"/>
                <w:lang w:val="en-US" w:eastAsia="zh-CN" w:bidi="ar"/>
              </w:rPr>
              <w:t>Evaluate_in_CSI-RS</w:t>
            </w:r>
            <w:r>
              <w:rPr>
                <w:rFonts w:hint="default" w:ascii="Arial" w:hAnsi="Arial" w:eastAsia="Times New Roman" w:cs="Times New Roman"/>
                <w:b/>
                <w:bCs w:val="0"/>
                <w:kern w:val="0"/>
                <w:sz w:val="18"/>
                <w:szCs w:val="20"/>
                <w:lang w:val="en-US" w:eastAsia="zh-CN" w:bidi="ar"/>
              </w:rP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2375"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no DRX</w:t>
            </w:r>
          </w:p>
        </w:tc>
        <w:tc>
          <w:tcPr>
            <w:tcW w:w="3260"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fr"/>
              </w:rPr>
            </w:pPr>
            <w:r>
              <w:rPr>
                <w:rFonts w:hint="default" w:ascii="Arial" w:hAnsi="Arial" w:eastAsia="Times New Roman" w:cs="v4.2.0"/>
                <w:kern w:val="0"/>
                <w:sz w:val="18"/>
                <w:szCs w:val="20"/>
                <w:lang w:val="fr" w:eastAsia="zh-CN" w:bidi="ar"/>
              </w:rPr>
              <w:t>Max(200, Ceil(M</w:t>
            </w:r>
            <w:r>
              <w:rPr>
                <w:rFonts w:hint="default" w:ascii="Arial" w:hAnsi="Arial" w:eastAsia="Times New Roman" w:cs="v4.2.0"/>
                <w:kern w:val="0"/>
                <w:sz w:val="18"/>
                <w:szCs w:val="20"/>
                <w:vertAlign w:val="subscript"/>
                <w:lang w:val="fr" w:eastAsia="zh-CN" w:bidi="ar"/>
              </w:rPr>
              <w:t>out</w:t>
            </w:r>
            <w:r>
              <w:rPr>
                <w:rFonts w:hint="default" w:ascii="Arial" w:hAnsi="Arial" w:eastAsia="Times New Roman" w:cs="Arial"/>
                <w:kern w:val="0"/>
                <w:sz w:val="18"/>
                <w:szCs w:val="20"/>
                <w:lang w:val="fr" w:eastAsia="zh-CN" w:bidi="ar"/>
              </w:rPr>
              <w:t>×P</w:t>
            </w:r>
            <w:r>
              <w:rPr>
                <w:rFonts w:hint="default" w:ascii="Arial" w:hAnsi="Arial" w:eastAsia="Times New Roman" w:cs="v4.2.0"/>
                <w:kern w:val="0"/>
                <w:sz w:val="18"/>
                <w:szCs w:val="20"/>
                <w:lang w:val="fr" w:eastAsia="zh-CN" w:bidi="ar"/>
              </w:rPr>
              <w:t>)</w:t>
            </w:r>
            <w:r>
              <w:rPr>
                <w:rFonts w:hint="default" w:ascii="Arial" w:hAnsi="Arial" w:eastAsia="Times New Roman" w:cs="Arial"/>
                <w:kern w:val="0"/>
                <w:sz w:val="18"/>
                <w:szCs w:val="20"/>
                <w:lang w:val="fr" w:eastAsia="zh-CN" w:bidi="ar"/>
              </w:rPr>
              <w:t>×</w:t>
            </w:r>
            <w:r>
              <w:rPr>
                <w:rFonts w:hint="default" w:ascii="Arial" w:hAnsi="Arial" w:eastAsia="Times New Roman" w:cs="v4.2.0"/>
                <w:kern w:val="0"/>
                <w:sz w:val="18"/>
                <w:szCs w:val="20"/>
                <w:lang w:val="fr" w:eastAsia="zh-CN" w:bidi="ar"/>
              </w:rPr>
              <w:t>T</w:t>
            </w:r>
            <w:r>
              <w:rPr>
                <w:rFonts w:hint="default" w:ascii="Arial" w:hAnsi="Arial" w:eastAsia="Times New Roman" w:cs="v4.2.0"/>
                <w:kern w:val="0"/>
                <w:sz w:val="18"/>
                <w:szCs w:val="20"/>
                <w:vertAlign w:val="subscript"/>
                <w:lang w:val="fr" w:eastAsia="zh-CN" w:bidi="ar"/>
              </w:rPr>
              <w:t>CSI-RS</w:t>
            </w:r>
            <w:r>
              <w:rPr>
                <w:rFonts w:hint="default" w:ascii="Arial" w:hAnsi="Arial" w:eastAsia="Times New Roman" w:cs="v4.2.0"/>
                <w:kern w:val="0"/>
                <w:sz w:val="18"/>
                <w:szCs w:val="20"/>
                <w:lang w:val="fr" w:eastAsia="zh-CN" w:bidi="ar"/>
              </w:rPr>
              <w:t>)</w:t>
            </w:r>
          </w:p>
        </w:tc>
        <w:tc>
          <w:tcPr>
            <w:tcW w:w="3649"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sv"/>
              </w:rPr>
            </w:pPr>
            <w:r>
              <w:rPr>
                <w:rFonts w:hint="default" w:ascii="Arial" w:hAnsi="Arial" w:eastAsia="Times New Roman" w:cs="Times New Roman"/>
                <w:kern w:val="0"/>
                <w:sz w:val="18"/>
                <w:szCs w:val="20"/>
                <w:lang w:val="sv" w:eastAsia="zh-CN" w:bidi="ar"/>
              </w:rPr>
              <w:t xml:space="preserve">Max(100, </w:t>
            </w:r>
            <w:r>
              <w:rPr>
                <w:rFonts w:hint="default" w:ascii="Arial" w:hAnsi="Arial" w:eastAsia="Times New Roman" w:cs="v4.2.0"/>
                <w:kern w:val="0"/>
                <w:sz w:val="18"/>
                <w:szCs w:val="20"/>
                <w:lang w:val="sv" w:eastAsia="zh-CN" w:bidi="ar"/>
              </w:rPr>
              <w:t>Ceil(M</w:t>
            </w:r>
            <w:r>
              <w:rPr>
                <w:rFonts w:hint="default" w:ascii="Arial" w:hAnsi="Arial" w:eastAsia="Times New Roman" w:cs="v4.2.0"/>
                <w:kern w:val="0"/>
                <w:sz w:val="18"/>
                <w:szCs w:val="20"/>
                <w:vertAlign w:val="subscript"/>
                <w:lang w:val="sv" w:eastAsia="zh-CN" w:bidi="ar"/>
              </w:rPr>
              <w:t>in</w:t>
            </w:r>
            <w:r>
              <w:rPr>
                <w:rFonts w:hint="default" w:ascii="Arial" w:hAnsi="Arial" w:eastAsia="Times New Roman" w:cs="Arial"/>
                <w:kern w:val="0"/>
                <w:sz w:val="18"/>
                <w:szCs w:val="20"/>
                <w:lang w:val="sv" w:eastAsia="zh-CN" w:bidi="ar"/>
              </w:rPr>
              <w:t>×P</w:t>
            </w:r>
            <w:r>
              <w:rPr>
                <w:rFonts w:hint="default" w:ascii="Arial" w:hAnsi="Arial" w:eastAsia="Times New Roman" w:cs="v4.2.0"/>
                <w:kern w:val="0"/>
                <w:sz w:val="18"/>
                <w:szCs w:val="20"/>
                <w:lang w:val="sv" w:eastAsia="zh-CN" w:bidi="ar"/>
              </w:rPr>
              <w:t>)</w:t>
            </w:r>
            <w:r>
              <w:rPr>
                <w:rFonts w:hint="default" w:ascii="Arial" w:hAnsi="Arial" w:eastAsia="Times New Roman" w:cs="Arial"/>
                <w:kern w:val="0"/>
                <w:sz w:val="18"/>
                <w:szCs w:val="20"/>
                <w:lang w:val="sv" w:eastAsia="zh-CN" w:bidi="ar"/>
              </w:rPr>
              <w:t xml:space="preserve"> ×</w:t>
            </w:r>
            <w:r>
              <w:rPr>
                <w:rFonts w:hint="default" w:ascii="Arial" w:hAnsi="Arial" w:eastAsia="Times New Roman" w:cs="v4.2.0"/>
                <w:kern w:val="0"/>
                <w:sz w:val="18"/>
                <w:szCs w:val="20"/>
                <w:lang w:val="sv" w:eastAsia="zh-CN" w:bidi="ar"/>
              </w:rPr>
              <w:t xml:space="preserve"> T</w:t>
            </w:r>
            <w:r>
              <w:rPr>
                <w:rFonts w:hint="default" w:ascii="Arial" w:hAnsi="Arial" w:eastAsia="Times New Roman" w:cs="v4.2.0"/>
                <w:kern w:val="0"/>
                <w:sz w:val="18"/>
                <w:szCs w:val="20"/>
                <w:vertAlign w:val="subscript"/>
                <w:lang w:val="sv" w:eastAsia="zh-CN" w:bidi="ar"/>
              </w:rPr>
              <w:t>CSI-RS</w:t>
            </w:r>
            <w:r>
              <w:rPr>
                <w:rFonts w:hint="default" w:ascii="Arial" w:hAnsi="Arial" w:eastAsia="Times New Roman" w:cs="Times New Roman"/>
                <w:kern w:val="0"/>
                <w:sz w:val="18"/>
                <w:szCs w:val="20"/>
                <w:lang w:val="sv"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2375"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 xml:space="preserve">DRX </w:t>
            </w:r>
            <w:r>
              <w:rPr>
                <w:rFonts w:hint="default" w:ascii="Arial" w:hAnsi="Arial" w:eastAsia="Times New Roman" w:cs="Arial"/>
                <w:kern w:val="0"/>
                <w:sz w:val="18"/>
                <w:szCs w:val="20"/>
                <w:lang w:val="en-US" w:eastAsia="zh-CN" w:bidi="ar"/>
              </w:rPr>
              <w:t xml:space="preserve">≤ </w:t>
            </w:r>
            <w:r>
              <w:rPr>
                <w:rFonts w:hint="default" w:ascii="Arial" w:hAnsi="Arial" w:eastAsia="Times New Roman" w:cs="Times New Roman"/>
                <w:kern w:val="0"/>
                <w:sz w:val="18"/>
                <w:szCs w:val="20"/>
                <w:lang w:val="en-US" w:eastAsia="zh-CN" w:bidi="ar"/>
              </w:rPr>
              <w:t>320ms</w:t>
            </w:r>
          </w:p>
        </w:tc>
        <w:tc>
          <w:tcPr>
            <w:tcW w:w="3260"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fr"/>
              </w:rPr>
            </w:pPr>
            <w:r>
              <w:rPr>
                <w:rFonts w:hint="default" w:ascii="Arial" w:hAnsi="Arial" w:eastAsia="Times New Roman" w:cs="v4.2.0"/>
                <w:kern w:val="0"/>
                <w:sz w:val="18"/>
                <w:szCs w:val="20"/>
                <w:lang w:val="fr" w:eastAsia="zh-CN" w:bidi="ar"/>
              </w:rPr>
              <w:t>Max(200, Ceil(1.5</w:t>
            </w:r>
            <w:r>
              <w:rPr>
                <w:rFonts w:hint="default" w:ascii="Arial" w:hAnsi="Arial" w:eastAsia="Times New Roman" w:cs="Arial"/>
                <w:kern w:val="0"/>
                <w:sz w:val="18"/>
                <w:szCs w:val="20"/>
                <w:lang w:val="fr" w:eastAsia="zh-CN" w:bidi="ar"/>
              </w:rPr>
              <w:t>×</w:t>
            </w:r>
            <w:r>
              <w:rPr>
                <w:rFonts w:hint="default" w:ascii="Arial" w:hAnsi="Arial" w:eastAsia="Times New Roman" w:cs="v4.2.0"/>
                <w:kern w:val="0"/>
                <w:sz w:val="18"/>
                <w:szCs w:val="20"/>
                <w:lang w:val="fr" w:eastAsia="zh-CN" w:bidi="ar"/>
              </w:rPr>
              <w:t>M</w:t>
            </w:r>
            <w:r>
              <w:rPr>
                <w:rFonts w:hint="default" w:ascii="Arial" w:hAnsi="Arial" w:eastAsia="Times New Roman" w:cs="v4.2.0"/>
                <w:kern w:val="0"/>
                <w:sz w:val="18"/>
                <w:szCs w:val="20"/>
                <w:vertAlign w:val="subscript"/>
                <w:lang w:val="fr" w:eastAsia="zh-CN" w:bidi="ar"/>
              </w:rPr>
              <w:t>out</w:t>
            </w:r>
            <w:r>
              <w:rPr>
                <w:rFonts w:hint="default" w:ascii="Arial" w:hAnsi="Arial" w:eastAsia="Times New Roman" w:cs="Arial"/>
                <w:kern w:val="0"/>
                <w:sz w:val="18"/>
                <w:szCs w:val="20"/>
                <w:lang w:val="fr" w:eastAsia="zh-CN" w:bidi="ar"/>
              </w:rPr>
              <w:t>×P</w:t>
            </w:r>
            <w:r>
              <w:rPr>
                <w:rFonts w:hint="default" w:ascii="Arial" w:hAnsi="Arial" w:eastAsia="Times New Roman" w:cs="v4.2.0"/>
                <w:kern w:val="0"/>
                <w:sz w:val="18"/>
                <w:szCs w:val="20"/>
                <w:lang w:val="fr" w:eastAsia="zh-CN" w:bidi="ar"/>
              </w:rPr>
              <w:t>)</w:t>
            </w:r>
            <w:r>
              <w:rPr>
                <w:rFonts w:hint="default" w:ascii="Arial" w:hAnsi="Arial" w:eastAsia="Times New Roman" w:cs="Arial"/>
                <w:kern w:val="0"/>
                <w:sz w:val="18"/>
                <w:szCs w:val="20"/>
                <w:lang w:val="fr" w:eastAsia="zh-CN" w:bidi="ar"/>
              </w:rPr>
              <w:t xml:space="preserve">× </w:t>
            </w:r>
            <w:r>
              <w:rPr>
                <w:rFonts w:hint="default" w:ascii="Arial" w:hAnsi="Arial" w:eastAsia="Times New Roman" w:cs="v4.2.0"/>
                <w:kern w:val="0"/>
                <w:sz w:val="18"/>
                <w:szCs w:val="20"/>
                <w:lang w:val="fr" w:eastAsia="zh-CN" w:bidi="ar"/>
              </w:rPr>
              <w:t>Max(T</w:t>
            </w:r>
            <w:r>
              <w:rPr>
                <w:rFonts w:hint="default" w:ascii="Arial" w:hAnsi="Arial" w:eastAsia="Times New Roman" w:cs="v4.2.0"/>
                <w:kern w:val="0"/>
                <w:sz w:val="18"/>
                <w:szCs w:val="20"/>
                <w:vertAlign w:val="subscript"/>
                <w:lang w:val="fr" w:eastAsia="zh-CN" w:bidi="ar"/>
              </w:rPr>
              <w:t>DRX</w:t>
            </w:r>
            <w:r>
              <w:rPr>
                <w:rFonts w:hint="default" w:ascii="Arial" w:hAnsi="Arial" w:eastAsia="Times New Roman" w:cs="v4.2.0"/>
                <w:kern w:val="0"/>
                <w:sz w:val="18"/>
                <w:szCs w:val="20"/>
                <w:lang w:val="fr" w:eastAsia="zh-CN" w:bidi="ar"/>
              </w:rPr>
              <w:t>, T</w:t>
            </w:r>
            <w:r>
              <w:rPr>
                <w:rFonts w:hint="default" w:ascii="Arial" w:hAnsi="Arial" w:eastAsia="Times New Roman" w:cs="v4.2.0"/>
                <w:kern w:val="0"/>
                <w:sz w:val="18"/>
                <w:szCs w:val="20"/>
                <w:vertAlign w:val="subscript"/>
                <w:lang w:val="fr" w:eastAsia="zh-CN" w:bidi="ar"/>
              </w:rPr>
              <w:t>CSI-RS</w:t>
            </w:r>
            <w:r>
              <w:rPr>
                <w:rFonts w:hint="default" w:ascii="Arial" w:hAnsi="Arial" w:eastAsia="Times New Roman" w:cs="v4.2.0"/>
                <w:kern w:val="0"/>
                <w:sz w:val="18"/>
                <w:szCs w:val="20"/>
                <w:lang w:val="fr" w:eastAsia="zh-CN" w:bidi="ar"/>
              </w:rPr>
              <w:t>))</w:t>
            </w:r>
          </w:p>
        </w:tc>
        <w:tc>
          <w:tcPr>
            <w:tcW w:w="3649"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fr"/>
              </w:rPr>
            </w:pPr>
            <w:r>
              <w:rPr>
                <w:rFonts w:hint="default" w:ascii="Arial" w:hAnsi="Arial" w:eastAsia="Times New Roman" w:cs="v4.2.0"/>
                <w:kern w:val="0"/>
                <w:sz w:val="18"/>
                <w:szCs w:val="20"/>
                <w:lang w:val="fr" w:eastAsia="zh-CN" w:bidi="ar"/>
              </w:rPr>
              <w:t>Max(100, Ceil(1.5</w:t>
            </w:r>
            <w:r>
              <w:rPr>
                <w:rFonts w:hint="default" w:ascii="Arial" w:hAnsi="Arial" w:eastAsia="Times New Roman" w:cs="Arial"/>
                <w:kern w:val="0"/>
                <w:sz w:val="18"/>
                <w:szCs w:val="20"/>
                <w:lang w:val="fr" w:eastAsia="zh-CN" w:bidi="ar"/>
              </w:rPr>
              <w:t>×</w:t>
            </w:r>
            <w:r>
              <w:rPr>
                <w:rFonts w:hint="default" w:ascii="Arial" w:hAnsi="Arial" w:eastAsia="Times New Roman" w:cs="v4.2.0"/>
                <w:kern w:val="0"/>
                <w:sz w:val="18"/>
                <w:szCs w:val="20"/>
                <w:lang w:val="fr" w:eastAsia="zh-CN" w:bidi="ar"/>
              </w:rPr>
              <w:t>M</w:t>
            </w:r>
            <w:r>
              <w:rPr>
                <w:rFonts w:hint="default" w:ascii="Arial" w:hAnsi="Arial" w:eastAsia="Times New Roman" w:cs="v4.2.0"/>
                <w:kern w:val="0"/>
                <w:sz w:val="18"/>
                <w:szCs w:val="20"/>
                <w:vertAlign w:val="subscript"/>
                <w:lang w:val="fr" w:eastAsia="zh-CN" w:bidi="ar"/>
              </w:rPr>
              <w:t>in</w:t>
            </w:r>
            <w:r>
              <w:rPr>
                <w:rFonts w:hint="default" w:ascii="Arial" w:hAnsi="Arial" w:eastAsia="Times New Roman" w:cs="Arial"/>
                <w:kern w:val="0"/>
                <w:sz w:val="18"/>
                <w:szCs w:val="20"/>
                <w:lang w:val="fr" w:eastAsia="zh-CN" w:bidi="ar"/>
              </w:rPr>
              <w:t>×P</w:t>
            </w:r>
            <w:r>
              <w:rPr>
                <w:rFonts w:hint="default" w:ascii="Arial" w:hAnsi="Arial" w:eastAsia="Times New Roman" w:cs="v4.2.0"/>
                <w:kern w:val="0"/>
                <w:sz w:val="18"/>
                <w:szCs w:val="20"/>
                <w:lang w:val="fr" w:eastAsia="zh-CN" w:bidi="ar"/>
              </w:rPr>
              <w:t>)</w:t>
            </w:r>
            <w:r>
              <w:rPr>
                <w:rFonts w:hint="default" w:ascii="Arial" w:hAnsi="Arial" w:eastAsia="Times New Roman" w:cs="Arial"/>
                <w:kern w:val="0"/>
                <w:sz w:val="18"/>
                <w:szCs w:val="20"/>
                <w:lang w:val="fr" w:eastAsia="zh-CN" w:bidi="ar"/>
              </w:rPr>
              <w:t xml:space="preserve">× </w:t>
            </w:r>
            <w:r>
              <w:rPr>
                <w:rFonts w:hint="default" w:ascii="Arial" w:hAnsi="Arial" w:eastAsia="Times New Roman" w:cs="v4.2.0"/>
                <w:kern w:val="0"/>
                <w:sz w:val="18"/>
                <w:szCs w:val="20"/>
                <w:lang w:val="fr" w:eastAsia="zh-CN" w:bidi="ar"/>
              </w:rPr>
              <w:t>Max(T</w:t>
            </w:r>
            <w:r>
              <w:rPr>
                <w:rFonts w:hint="default" w:ascii="Arial" w:hAnsi="Arial" w:eastAsia="Times New Roman" w:cs="v4.2.0"/>
                <w:kern w:val="0"/>
                <w:sz w:val="18"/>
                <w:szCs w:val="20"/>
                <w:vertAlign w:val="subscript"/>
                <w:lang w:val="fr" w:eastAsia="zh-CN" w:bidi="ar"/>
              </w:rPr>
              <w:t>DRX</w:t>
            </w:r>
            <w:r>
              <w:rPr>
                <w:rFonts w:hint="default" w:ascii="Arial" w:hAnsi="Arial" w:eastAsia="Times New Roman" w:cs="v4.2.0"/>
                <w:kern w:val="0"/>
                <w:sz w:val="18"/>
                <w:szCs w:val="20"/>
                <w:lang w:val="fr" w:eastAsia="zh-CN" w:bidi="ar"/>
              </w:rPr>
              <w:t>, T</w:t>
            </w:r>
            <w:r>
              <w:rPr>
                <w:rFonts w:hint="default" w:ascii="Arial" w:hAnsi="Arial" w:eastAsia="Times New Roman" w:cs="v4.2.0"/>
                <w:kern w:val="0"/>
                <w:sz w:val="18"/>
                <w:szCs w:val="20"/>
                <w:vertAlign w:val="subscript"/>
                <w:lang w:val="fr" w:eastAsia="zh-CN" w:bidi="ar"/>
              </w:rPr>
              <w:t>CSI-RS</w:t>
            </w:r>
            <w:r>
              <w:rPr>
                <w:rFonts w:hint="default" w:ascii="Arial" w:hAnsi="Arial" w:eastAsia="Times New Roman" w:cs="v4.2.0"/>
                <w:kern w:val="0"/>
                <w:sz w:val="18"/>
                <w:szCs w:val="20"/>
                <w:lang w:val="fr"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2375"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 xml:space="preserve">DRX </w:t>
            </w:r>
            <w:r>
              <w:rPr>
                <w:rFonts w:hint="default" w:ascii="Arial" w:hAnsi="Arial" w:eastAsia="Times New Roman" w:cs="Arial"/>
                <w:kern w:val="0"/>
                <w:sz w:val="18"/>
                <w:szCs w:val="20"/>
                <w:lang w:val="en-US" w:eastAsia="zh-CN" w:bidi="ar"/>
              </w:rPr>
              <w:t xml:space="preserve">&gt; </w:t>
            </w:r>
            <w:r>
              <w:rPr>
                <w:rFonts w:hint="default" w:ascii="Arial" w:hAnsi="Arial" w:eastAsia="Times New Roman" w:cs="Times New Roman"/>
                <w:kern w:val="0"/>
                <w:sz w:val="18"/>
                <w:szCs w:val="20"/>
                <w:lang w:val="en-US" w:eastAsia="zh-CN" w:bidi="ar"/>
              </w:rPr>
              <w:t>320ms</w:t>
            </w:r>
          </w:p>
        </w:tc>
        <w:tc>
          <w:tcPr>
            <w:tcW w:w="3260"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v4.2.0"/>
                <w:kern w:val="0"/>
                <w:sz w:val="18"/>
                <w:szCs w:val="20"/>
                <w:lang w:val="en-US" w:eastAsia="zh-CN" w:bidi="ar"/>
              </w:rPr>
              <w:t>Ceil(M</w:t>
            </w:r>
            <w:r>
              <w:rPr>
                <w:rFonts w:hint="default" w:ascii="Arial" w:hAnsi="Arial" w:eastAsia="Times New Roman" w:cs="v4.2.0"/>
                <w:kern w:val="0"/>
                <w:sz w:val="18"/>
                <w:szCs w:val="20"/>
                <w:vertAlign w:val="subscript"/>
                <w:lang w:val="en-US" w:eastAsia="zh-CN" w:bidi="ar"/>
              </w:rPr>
              <w:t>out</w:t>
            </w:r>
            <w:r>
              <w:rPr>
                <w:rFonts w:hint="default" w:ascii="Arial" w:hAnsi="Arial" w:eastAsia="Times New Roman" w:cs="Arial"/>
                <w:kern w:val="0"/>
                <w:sz w:val="18"/>
                <w:szCs w:val="20"/>
                <w:lang w:val="en-US" w:eastAsia="zh-CN" w:bidi="ar"/>
              </w:rPr>
              <w:t>×P</w:t>
            </w:r>
            <w:r>
              <w:rPr>
                <w:rFonts w:hint="default" w:ascii="Arial" w:hAnsi="Arial" w:eastAsia="Times New Roman" w:cs="v4.2.0"/>
                <w:kern w:val="0"/>
                <w:sz w:val="18"/>
                <w:szCs w:val="20"/>
                <w:lang w:val="en-US" w:eastAsia="zh-CN" w:bidi="ar"/>
              </w:rPr>
              <w:t xml:space="preserve">) </w:t>
            </w:r>
            <w:r>
              <w:rPr>
                <w:rFonts w:hint="default" w:ascii="Arial" w:hAnsi="Arial" w:eastAsia="Times New Roman" w:cs="Arial"/>
                <w:kern w:val="0"/>
                <w:sz w:val="18"/>
                <w:szCs w:val="20"/>
                <w:lang w:val="en-US" w:eastAsia="zh-CN" w:bidi="ar"/>
              </w:rPr>
              <w:t xml:space="preserve">× </w:t>
            </w:r>
            <w:r>
              <w:rPr>
                <w:rFonts w:hint="default" w:ascii="Arial" w:hAnsi="Arial" w:eastAsia="Times New Roman" w:cs="v4.2.0"/>
                <w:kern w:val="0"/>
                <w:sz w:val="18"/>
                <w:szCs w:val="20"/>
                <w:lang w:val="en-US" w:eastAsia="zh-CN" w:bidi="ar"/>
              </w:rPr>
              <w:t>T</w:t>
            </w:r>
            <w:r>
              <w:rPr>
                <w:rFonts w:hint="default" w:ascii="Arial" w:hAnsi="Arial" w:eastAsia="Times New Roman" w:cs="v4.2.0"/>
                <w:kern w:val="0"/>
                <w:sz w:val="18"/>
                <w:szCs w:val="20"/>
                <w:vertAlign w:val="subscript"/>
                <w:lang w:val="en-US" w:eastAsia="zh-CN" w:bidi="ar"/>
              </w:rPr>
              <w:t>DRX</w:t>
            </w:r>
          </w:p>
        </w:tc>
        <w:tc>
          <w:tcPr>
            <w:tcW w:w="3649"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v4.2.0"/>
                <w:kern w:val="0"/>
                <w:sz w:val="18"/>
                <w:szCs w:val="20"/>
                <w:lang w:val="en-US" w:eastAsia="zh-CN" w:bidi="ar"/>
              </w:rPr>
              <w:t>Ceil(M</w:t>
            </w:r>
            <w:r>
              <w:rPr>
                <w:rFonts w:hint="default" w:ascii="Arial" w:hAnsi="Arial" w:eastAsia="Times New Roman" w:cs="v4.2.0"/>
                <w:kern w:val="0"/>
                <w:sz w:val="18"/>
                <w:szCs w:val="20"/>
                <w:vertAlign w:val="subscript"/>
                <w:lang w:val="en-US" w:eastAsia="zh-CN" w:bidi="ar"/>
              </w:rPr>
              <w:t>in</w:t>
            </w:r>
            <w:r>
              <w:rPr>
                <w:rFonts w:hint="default" w:ascii="Arial" w:hAnsi="Arial" w:eastAsia="Times New Roman" w:cs="Arial"/>
                <w:kern w:val="0"/>
                <w:sz w:val="18"/>
                <w:szCs w:val="20"/>
                <w:lang w:val="en-US" w:eastAsia="zh-CN" w:bidi="ar"/>
              </w:rPr>
              <w:t>×P</w:t>
            </w:r>
            <w:r>
              <w:rPr>
                <w:rFonts w:hint="default" w:ascii="Arial" w:hAnsi="Arial" w:eastAsia="Times New Roman" w:cs="v4.2.0"/>
                <w:kern w:val="0"/>
                <w:sz w:val="18"/>
                <w:szCs w:val="20"/>
                <w:lang w:val="en-US" w:eastAsia="zh-CN" w:bidi="ar"/>
              </w:rPr>
              <w:t xml:space="preserve">) </w:t>
            </w:r>
            <w:r>
              <w:rPr>
                <w:rFonts w:hint="default" w:ascii="Arial" w:hAnsi="Arial" w:eastAsia="Times New Roman" w:cs="Arial"/>
                <w:kern w:val="0"/>
                <w:sz w:val="18"/>
                <w:szCs w:val="20"/>
                <w:lang w:val="en-US" w:eastAsia="zh-CN" w:bidi="ar"/>
              </w:rPr>
              <w:t xml:space="preserve">× </w:t>
            </w:r>
            <w:r>
              <w:rPr>
                <w:rFonts w:hint="default" w:ascii="Arial" w:hAnsi="Arial" w:eastAsia="Times New Roman" w:cs="v4.2.0"/>
                <w:kern w:val="0"/>
                <w:sz w:val="18"/>
                <w:szCs w:val="20"/>
                <w:lang w:val="en-US" w:eastAsia="zh-CN" w:bidi="ar"/>
              </w:rPr>
              <w:t>T</w:t>
            </w:r>
            <w:r>
              <w:rPr>
                <w:rFonts w:hint="default" w:ascii="Arial" w:hAnsi="Arial" w:eastAsia="Times New Roman" w:cs="v4.2.0"/>
                <w:kern w:val="0"/>
                <w:sz w:val="18"/>
                <w:szCs w:val="20"/>
                <w:vertAlign w:val="subscript"/>
                <w:lang w:val="en-US" w:eastAsia="zh-CN" w:bidi="ar"/>
              </w:rPr>
              <w:t>DRX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9284" w:type="dxa"/>
            <w:gridSpan w:val="3"/>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851" w:right="0" w:hanging="851"/>
              <w:jc w:val="left"/>
              <w:rPr>
                <w:rFonts w:hint="default"/>
                <w:szCs w:val="20"/>
                <w:lang w:val="en-US"/>
              </w:rPr>
            </w:pPr>
            <w:r>
              <w:rPr>
                <w:rFonts w:hint="default" w:ascii="Arial" w:hAnsi="Arial" w:eastAsia="Times New Roman" w:cs="Times New Roman"/>
                <w:kern w:val="0"/>
                <w:sz w:val="18"/>
                <w:szCs w:val="20"/>
                <w:lang w:val="en-US" w:eastAsia="zh-CN" w:bidi="ar"/>
              </w:rPr>
              <w:t>N</w:t>
            </w:r>
            <w:r>
              <w:rPr>
                <w:rFonts w:hint="default" w:ascii="Arial" w:hAnsi="Arial" w:eastAsia="Times New Roman" w:cs="Times New Roman"/>
                <w:kern w:val="0"/>
                <w:sz w:val="18"/>
                <w:szCs w:val="20"/>
                <w:lang w:val="en-US" w:eastAsia="ko" w:bidi="ar"/>
              </w:rPr>
              <w:t>OTE</w:t>
            </w:r>
            <w:r>
              <w:rPr>
                <w:rFonts w:hint="default" w:ascii="Arial" w:hAnsi="Arial" w:eastAsia="Times New Roman" w:cs="Times New Roman"/>
                <w:kern w:val="0"/>
                <w:sz w:val="18"/>
                <w:szCs w:val="20"/>
                <w:lang w:val="en-US" w:eastAsia="zh-CN" w:bidi="ar"/>
              </w:rPr>
              <w:t>:</w:t>
            </w:r>
            <w:r>
              <w:rPr>
                <w:rFonts w:hint="default" w:ascii="Arial" w:hAnsi="Arial" w:eastAsia="Times New Roman" w:cs="Times New Roman"/>
                <w:kern w:val="0"/>
                <w:sz w:val="28"/>
                <w:szCs w:val="20"/>
                <w:lang w:val="en-US" w:eastAsia="zh-CN" w:bidi="ar"/>
              </w:rPr>
              <w:tab/>
            </w:r>
            <w:r>
              <w:rPr>
                <w:rFonts w:hint="default" w:ascii="Arial" w:hAnsi="Arial" w:eastAsia="Times New Roman" w:cs="v4.2.0"/>
                <w:kern w:val="0"/>
                <w:sz w:val="18"/>
                <w:szCs w:val="20"/>
                <w:lang w:val="en-US" w:eastAsia="zh-CN" w:bidi="ar"/>
              </w:rPr>
              <w:t>T</w:t>
            </w:r>
            <w:r>
              <w:rPr>
                <w:rFonts w:hint="default" w:ascii="Arial" w:hAnsi="Arial" w:eastAsia="Times New Roman" w:cs="v4.2.0"/>
                <w:kern w:val="0"/>
                <w:sz w:val="18"/>
                <w:szCs w:val="20"/>
                <w:vertAlign w:val="subscript"/>
                <w:lang w:val="en-US" w:eastAsia="zh-CN" w:bidi="ar"/>
              </w:rPr>
              <w:t>CSI-RS</w:t>
            </w:r>
            <w:r>
              <w:rPr>
                <w:rFonts w:hint="default" w:ascii="Arial" w:hAnsi="Arial" w:eastAsia="Times New Roman" w:cs="Times New Roman"/>
                <w:kern w:val="0"/>
                <w:sz w:val="18"/>
                <w:szCs w:val="20"/>
                <w:lang w:val="en-US" w:eastAsia="zh-CN" w:bidi="ar"/>
              </w:rPr>
              <w:t xml:space="preserve"> is the periodicity of the CSI-RS resource configured for RLM. The requirements in this table apply for </w:t>
            </w:r>
            <w:r>
              <w:rPr>
                <w:rFonts w:hint="default" w:ascii="Arial" w:hAnsi="Arial" w:eastAsia="Times New Roman" w:cs="v4.2.0"/>
                <w:kern w:val="0"/>
                <w:sz w:val="18"/>
                <w:szCs w:val="20"/>
                <w:lang w:val="en-US" w:eastAsia="zh-CN" w:bidi="ar"/>
              </w:rPr>
              <w:t>T</w:t>
            </w:r>
            <w:r>
              <w:rPr>
                <w:rFonts w:hint="default" w:ascii="Arial" w:hAnsi="Arial" w:eastAsia="Times New Roman" w:cs="v4.2.0"/>
                <w:kern w:val="0"/>
                <w:sz w:val="18"/>
                <w:szCs w:val="20"/>
                <w:vertAlign w:val="subscript"/>
                <w:lang w:val="en-US" w:eastAsia="zh-CN" w:bidi="ar"/>
              </w:rPr>
              <w:t>CSI-RS</w:t>
            </w:r>
            <w:r>
              <w:rPr>
                <w:rFonts w:hint="default" w:ascii="Arial" w:hAnsi="Arial" w:eastAsia="Times New Roman" w:cs="Times New Roman"/>
                <w:kern w:val="0"/>
                <w:sz w:val="18"/>
                <w:szCs w:val="20"/>
                <w:lang w:val="en-US" w:eastAsia="zh-CN" w:bidi="ar"/>
              </w:rPr>
              <w:t xml:space="preserve"> equal to 5 ms, 10ms, 20 ms or 40 ms.</w:t>
            </w:r>
            <w:r>
              <w:rPr>
                <w:rFonts w:hint="default" w:ascii="Arial" w:hAnsi="Arial" w:eastAsia="Times New Roman" w:cs="v4.2.0"/>
                <w:kern w:val="0"/>
                <w:sz w:val="18"/>
                <w:szCs w:val="20"/>
                <w:lang w:val="en-US" w:eastAsia="zh-CN" w:bidi="ar"/>
              </w:rPr>
              <w:t xml:space="preserve"> T</w:t>
            </w:r>
            <w:r>
              <w:rPr>
                <w:rFonts w:hint="default" w:ascii="Arial" w:hAnsi="Arial" w:eastAsia="Times New Roman" w:cs="v4.2.0"/>
                <w:kern w:val="0"/>
                <w:sz w:val="18"/>
                <w:szCs w:val="20"/>
                <w:vertAlign w:val="subscript"/>
                <w:lang w:val="en-US" w:eastAsia="zh-CN" w:bidi="ar"/>
              </w:rPr>
              <w:t>DRX</w:t>
            </w:r>
            <w:r>
              <w:rPr>
                <w:rFonts w:hint="default" w:ascii="Arial" w:hAnsi="Arial" w:eastAsia="Times New Roman" w:cs="Times New Roman"/>
                <w:kern w:val="0"/>
                <w:sz w:val="18"/>
                <w:szCs w:val="20"/>
                <w:lang w:val="en-US" w:eastAsia="zh-CN" w:bidi="ar"/>
              </w:rPr>
              <w:t xml:space="preserve"> is the DRX cycle length.</w:t>
            </w:r>
          </w:p>
        </w:tc>
      </w:tr>
    </w:tbl>
    <w:p>
      <w:pPr>
        <w:pStyle w:val="5"/>
        <w:widowControl/>
        <w:rPr>
          <w:lang w:val="en-US"/>
        </w:rPr>
      </w:pPr>
      <w:r>
        <w:rPr>
          <w:rFonts w:eastAsia="?? ??"/>
          <w:lang w:val="en-US"/>
        </w:rPr>
        <w:t>8.1C.3.3</w:t>
      </w:r>
      <w:r>
        <w:rPr>
          <w:rFonts w:eastAsia="?? ??"/>
          <w:lang w:val="en-US"/>
        </w:rPr>
        <w:tab/>
      </w:r>
      <w:r>
        <w:rPr>
          <w:lang w:val="en-US"/>
        </w:rPr>
        <w:t>Measurement restrictions for CSI-RS based RLM</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The UE is required to be capable of measuring CSI-RS for RLM without measurement gaps. The UE is required to perform the CSI-RS measurements with measurement restrictions as described in the following clauses.</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 xml:space="preserve">For </w:t>
      </w:r>
      <w:del w:id="74" w:author="ZTE Derrick meeting-pre" w:date="2025-08-15T14:26:21Z">
        <w:r>
          <w:rPr>
            <w:rFonts w:hint="default" w:ascii="Times New Roman" w:hAnsi="Times New Roman" w:eastAsia="Times New Roman" w:cs="Times New Roman"/>
            <w:kern w:val="0"/>
            <w:sz w:val="20"/>
            <w:szCs w:val="20"/>
            <w:lang w:val="en-US" w:eastAsia="zh-CN" w:bidi="ar"/>
          </w:rPr>
          <w:delText>FR1</w:delText>
        </w:r>
      </w:del>
      <w:ins w:id="75" w:author="ZTE Derrick meeting-pre" w:date="2025-08-15T14:26:21Z">
        <w:r>
          <w:rPr>
            <w:rFonts w:hint="eastAsia" w:ascii="Times New Roman" w:hAnsi="Times New Roman" w:eastAsia="Times New Roman" w:cs="Times New Roman"/>
            <w:kern w:val="0"/>
            <w:sz w:val="20"/>
            <w:szCs w:val="20"/>
            <w:lang w:val="en-US" w:eastAsia="zh-CN" w:bidi="ar"/>
          </w:rPr>
          <w:t>FR1-NTN</w:t>
        </w:r>
      </w:ins>
      <w:r>
        <w:rPr>
          <w:rFonts w:hint="default" w:ascii="Times New Roman" w:hAnsi="Times New Roman" w:eastAsia="Times New Roman" w:cs="Times New Roman"/>
          <w:kern w:val="0"/>
          <w:sz w:val="20"/>
          <w:szCs w:val="20"/>
          <w:lang w:val="en-US" w:eastAsia="zh-CN" w:bidi="ar"/>
        </w:rPr>
        <w:t>, when the CSI-RS for RLM is in the same OFDM symbol as SSB for RLM, BFD, CBD or L1-RSRP measurement, UE is not required to receive CSI-RS for RLM in the PRBs that overlap with an SSB.</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 xml:space="preserve">For </w:t>
      </w:r>
      <w:del w:id="76" w:author="ZTE Derrick meeting-pre" w:date="2025-08-15T14:26:21Z">
        <w:r>
          <w:rPr>
            <w:rFonts w:hint="default" w:ascii="Times New Roman" w:hAnsi="Times New Roman" w:eastAsia="Times New Roman" w:cs="Times New Roman"/>
            <w:kern w:val="0"/>
            <w:sz w:val="20"/>
            <w:szCs w:val="20"/>
            <w:lang w:val="en-US" w:eastAsia="zh-CN" w:bidi="ar"/>
          </w:rPr>
          <w:delText>FR1</w:delText>
        </w:r>
      </w:del>
      <w:ins w:id="77" w:author="ZTE Derrick meeting-pre" w:date="2025-08-15T14:26:21Z">
        <w:r>
          <w:rPr>
            <w:rFonts w:hint="eastAsia" w:ascii="Times New Roman" w:hAnsi="Times New Roman" w:eastAsia="Times New Roman" w:cs="Times New Roman"/>
            <w:kern w:val="0"/>
            <w:sz w:val="20"/>
            <w:szCs w:val="20"/>
            <w:lang w:val="en-US" w:eastAsia="zh-CN" w:bidi="ar"/>
          </w:rPr>
          <w:t>FR1-NTN</w:t>
        </w:r>
      </w:ins>
      <w:r>
        <w:rPr>
          <w:rFonts w:hint="default" w:ascii="Times New Roman" w:hAnsi="Times New Roman" w:eastAsia="Times New Roman" w:cs="Times New Roman"/>
          <w:kern w:val="0"/>
          <w:sz w:val="20"/>
          <w:szCs w:val="20"/>
          <w:lang w:val="en-US" w:eastAsia="zh-CN" w:bidi="ar"/>
        </w:rPr>
        <w:t>, when the SSB for RLM, BFD, CBD, or L1-RSRP measurement is within the active BWP and has same SCS than CSI-RS for RLM, the UE shall be able to perform CSI-RS measurement without restrictions.</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 xml:space="preserve">For </w:t>
      </w:r>
      <w:del w:id="78" w:author="ZTE Derrick meeting-pre" w:date="2025-08-15T14:26:21Z">
        <w:r>
          <w:rPr>
            <w:rFonts w:hint="default" w:ascii="Times New Roman" w:hAnsi="Times New Roman" w:eastAsia="Times New Roman" w:cs="Times New Roman"/>
            <w:kern w:val="0"/>
            <w:sz w:val="20"/>
            <w:szCs w:val="20"/>
            <w:lang w:val="en-US" w:eastAsia="zh-CN" w:bidi="ar"/>
          </w:rPr>
          <w:delText>FR1</w:delText>
        </w:r>
      </w:del>
      <w:ins w:id="79" w:author="ZTE Derrick meeting-pre" w:date="2025-08-15T14:26:21Z">
        <w:r>
          <w:rPr>
            <w:rFonts w:hint="eastAsia" w:ascii="Times New Roman" w:hAnsi="Times New Roman" w:eastAsia="Times New Roman" w:cs="Times New Roman"/>
            <w:kern w:val="0"/>
            <w:sz w:val="20"/>
            <w:szCs w:val="20"/>
            <w:lang w:val="en-US" w:eastAsia="zh-CN" w:bidi="ar"/>
          </w:rPr>
          <w:t>FR1-NTN</w:t>
        </w:r>
      </w:ins>
      <w:r>
        <w:rPr>
          <w:rFonts w:hint="default" w:ascii="Times New Roman" w:hAnsi="Times New Roman" w:eastAsia="Times New Roman" w:cs="Times New Roman"/>
          <w:kern w:val="0"/>
          <w:sz w:val="20"/>
          <w:szCs w:val="20"/>
          <w:lang w:val="en-US" w:eastAsia="zh-CN" w:bidi="ar"/>
        </w:rPr>
        <w:t>, when the SSB for RLM, BFD, CBD or L1-RSRP measurement is within the active BWP and has different SCS than CSI-RS for RLM, the UE shall be able to perform CSI-RS measurement with restrictions according to its capabilities:</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If the UE supports </w:t>
      </w:r>
      <w:r>
        <w:rPr>
          <w:rFonts w:hint="default" w:ascii="Times New Roman" w:hAnsi="Times New Roman" w:eastAsia="Times New Roman" w:cs="Times New Roman"/>
          <w:i/>
          <w:iCs w:val="0"/>
          <w:kern w:val="0"/>
          <w:sz w:val="20"/>
          <w:szCs w:val="20"/>
          <w:lang w:val="en-US" w:eastAsia="zh-CN" w:bidi="ar"/>
        </w:rPr>
        <w:t>simultaneousRxDataSSB-DiffNumerology</w:t>
      </w:r>
      <w:r>
        <w:rPr>
          <w:rFonts w:hint="default" w:ascii="Times New Roman" w:hAnsi="Times New Roman" w:eastAsia="Times New Roman" w:cs="Times New Roman"/>
          <w:kern w:val="0"/>
          <w:sz w:val="20"/>
          <w:szCs w:val="20"/>
          <w:lang w:val="en-US" w:eastAsia="zh-CN" w:bidi="ar"/>
        </w:rPr>
        <w:t xml:space="preserve"> the UE shall be able to perform CSI-RS for RLM measurement without restrictions.</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If the UE does not support </w:t>
      </w:r>
      <w:r>
        <w:rPr>
          <w:rFonts w:hint="default" w:ascii="Times New Roman" w:hAnsi="Times New Roman" w:eastAsia="Times New Roman" w:cs="Times New Roman"/>
          <w:i/>
          <w:iCs w:val="0"/>
          <w:kern w:val="0"/>
          <w:sz w:val="20"/>
          <w:szCs w:val="20"/>
          <w:lang w:val="en-US" w:eastAsia="zh-CN" w:bidi="ar"/>
        </w:rPr>
        <w:t>simultaneousRxDataSSB-DiffNumerology</w:t>
      </w:r>
      <w:r>
        <w:rPr>
          <w:rFonts w:hint="default" w:ascii="Times New Roman" w:hAnsi="Times New Roman" w:eastAsia="Times New Roman" w:cs="Times New Roman"/>
          <w:kern w:val="0"/>
          <w:sz w:val="20"/>
          <w:szCs w:val="20"/>
          <w:lang w:val="en-US" w:eastAsia="zh-CN" w:bidi="ar"/>
        </w:rPr>
        <w:t>, UE is required to measure one of but not both CSI-RS for RLM and SSB. Longer measurement period for CSI-RS based RLM is expected, and no requirements are defined.</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 xml:space="preserve">For </w:t>
      </w:r>
      <w:del w:id="80" w:author="ZTE Derrick meeting-pre" w:date="2025-08-15T14:26:21Z">
        <w:r>
          <w:rPr>
            <w:rFonts w:hint="default" w:ascii="Times New Roman" w:hAnsi="Times New Roman" w:eastAsia="Times New Roman" w:cs="Times New Roman"/>
            <w:kern w:val="0"/>
            <w:sz w:val="20"/>
            <w:szCs w:val="20"/>
            <w:lang w:val="en-US" w:eastAsia="zh-CN" w:bidi="ar"/>
          </w:rPr>
          <w:delText>FR1</w:delText>
        </w:r>
      </w:del>
      <w:ins w:id="81" w:author="ZTE Derrick meeting-pre" w:date="2025-08-15T14:26:21Z">
        <w:r>
          <w:rPr>
            <w:rFonts w:hint="eastAsia" w:ascii="Times New Roman" w:hAnsi="Times New Roman" w:eastAsia="Times New Roman" w:cs="Times New Roman"/>
            <w:kern w:val="0"/>
            <w:sz w:val="20"/>
            <w:szCs w:val="20"/>
            <w:lang w:val="en-US" w:eastAsia="zh-CN" w:bidi="ar"/>
          </w:rPr>
          <w:t>FR1-NTN</w:t>
        </w:r>
      </w:ins>
      <w:r>
        <w:rPr>
          <w:rFonts w:hint="default" w:ascii="Times New Roman" w:hAnsi="Times New Roman" w:eastAsia="Times New Roman" w:cs="Times New Roman"/>
          <w:kern w:val="0"/>
          <w:sz w:val="20"/>
          <w:szCs w:val="20"/>
          <w:lang w:val="en-US" w:eastAsia="zh-CN" w:bidi="ar"/>
        </w:rPr>
        <w:t>, when the CSI-RS for RLM is in the same OFDM symbol as another CSI-RS for RLM, BFD, CBD or L1-RSRP measurement, UE shall be able to measure the CSI-RS for RLM without any restriction.</w:t>
      </w:r>
    </w:p>
    <w:p>
      <w:pPr>
        <w:pStyle w:val="5"/>
        <w:widowControl/>
        <w:rPr>
          <w:rFonts w:hint="eastAsia" w:eastAsia="宋体"/>
          <w:lang w:val="en-US" w:eastAsia="zh-CN"/>
        </w:rPr>
      </w:pPr>
      <w:r>
        <w:rPr>
          <w:lang w:val="en-US"/>
        </w:rPr>
        <w:t>8.1C.7.1</w:t>
      </w:r>
      <w:r>
        <w:rPr>
          <w:lang w:val="en-US"/>
        </w:rPr>
        <w:tab/>
      </w:r>
      <w:r>
        <w:rPr>
          <w:lang w:val="en-US"/>
        </w:rPr>
        <w:t xml:space="preserve">Scheduling availability of UE performing radio link monitoring with a same subcarrier spacing as PDSCH/PDCCH on </w:t>
      </w:r>
      <w:del w:id="82" w:author="ZTE Derrick meeting-pre" w:date="2025-08-15T14:26:21Z">
        <w:r>
          <w:rPr>
            <w:lang w:val="en-US"/>
          </w:rPr>
          <w:delText>FR1</w:delText>
        </w:r>
      </w:del>
      <w:ins w:id="83" w:author="ZTE Derrick meeting-pre" w:date="2025-08-15T14:26:21Z">
        <w:r>
          <w:rPr>
            <w:rFonts w:hint="eastAsia" w:eastAsia="宋体"/>
            <w:lang w:val="en-US" w:eastAsia="zh-CN"/>
          </w:rPr>
          <w:t>FR1-NTN</w:t>
        </w:r>
      </w:ins>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 xml:space="preserve">There are no scheduling restrictions due to </w:t>
      </w:r>
      <w:r>
        <w:rPr>
          <w:rFonts w:hint="default" w:ascii="Times New Roman" w:hAnsi="Times New Roman" w:eastAsia="MS Mincho" w:cs="Times New Roman"/>
          <w:kern w:val="0"/>
          <w:sz w:val="20"/>
          <w:szCs w:val="20"/>
          <w:lang w:val="en-US" w:eastAsia="zh-CN" w:bidi="ar"/>
        </w:rPr>
        <w:t>radio link monitoring</w:t>
      </w:r>
      <w:r>
        <w:rPr>
          <w:rFonts w:hint="default" w:ascii="Times New Roman" w:hAnsi="Times New Roman" w:eastAsia="Times New Roman" w:cs="Times New Roman"/>
          <w:kern w:val="0"/>
          <w:sz w:val="20"/>
          <w:szCs w:val="20"/>
          <w:lang w:val="en-US" w:eastAsia="zh-CN" w:bidi="ar"/>
        </w:rPr>
        <w:t xml:space="preserve"> performed with a same subcarrier spacing as PDSCH/PDCCH on </w:t>
      </w:r>
      <w:del w:id="84" w:author="ZTE Derrick meeting-pre" w:date="2025-08-15T14:26:21Z">
        <w:r>
          <w:rPr>
            <w:rFonts w:hint="default" w:ascii="Times New Roman" w:hAnsi="Times New Roman" w:eastAsia="Times New Roman" w:cs="Times New Roman"/>
            <w:kern w:val="0"/>
            <w:sz w:val="20"/>
            <w:szCs w:val="20"/>
            <w:lang w:val="en-US" w:eastAsia="zh-CN" w:bidi="ar"/>
          </w:rPr>
          <w:delText>FR1</w:delText>
        </w:r>
      </w:del>
      <w:ins w:id="85" w:author="ZTE Derrick meeting-pre" w:date="2025-08-15T14:26:21Z">
        <w:r>
          <w:rPr>
            <w:rFonts w:hint="eastAsia" w:ascii="Times New Roman" w:hAnsi="Times New Roman" w:eastAsia="Times New Roman" w:cs="Times New Roman"/>
            <w:kern w:val="0"/>
            <w:sz w:val="20"/>
            <w:szCs w:val="20"/>
            <w:lang w:val="en-US" w:eastAsia="zh-CN" w:bidi="ar"/>
          </w:rPr>
          <w:t>FR1-NTN</w:t>
        </w:r>
      </w:ins>
      <w:r>
        <w:rPr>
          <w:rFonts w:hint="default" w:ascii="Times New Roman" w:hAnsi="Times New Roman" w:eastAsia="Times New Roman" w:cs="Times New Roman"/>
          <w:kern w:val="0"/>
          <w:sz w:val="20"/>
          <w:szCs w:val="20"/>
          <w:lang w:val="en-US" w:eastAsia="zh-CN" w:bidi="ar"/>
        </w:rPr>
        <w:t>.</w:t>
      </w:r>
    </w:p>
    <w:p>
      <w:pPr>
        <w:pStyle w:val="5"/>
        <w:widowControl/>
        <w:rPr>
          <w:rFonts w:hint="eastAsia" w:eastAsia="宋体"/>
          <w:lang w:val="en-US" w:eastAsia="zh-CN"/>
        </w:rPr>
      </w:pPr>
      <w:r>
        <w:rPr>
          <w:lang w:val="en-US"/>
        </w:rPr>
        <w:t>8.1C.7.2</w:t>
      </w:r>
      <w:r>
        <w:rPr>
          <w:lang w:val="en-US"/>
        </w:rPr>
        <w:tab/>
      </w:r>
      <w:r>
        <w:rPr>
          <w:lang w:val="en-US"/>
        </w:rPr>
        <w:t xml:space="preserve">Scheduling availability of UE performing radio link monitoring with a different subcarrier spacing than PDSCH/PDCCH on </w:t>
      </w:r>
      <w:del w:id="86" w:author="ZTE Derrick meeting-pre" w:date="2025-08-15T14:26:21Z">
        <w:r>
          <w:rPr>
            <w:lang w:val="en-US"/>
          </w:rPr>
          <w:delText>FR1</w:delText>
        </w:r>
      </w:del>
      <w:ins w:id="87" w:author="ZTE Derrick meeting-pre" w:date="2025-08-15T14:26:21Z">
        <w:r>
          <w:rPr>
            <w:rFonts w:hint="eastAsia" w:eastAsia="宋体"/>
            <w:lang w:val="en-US" w:eastAsia="zh-CN"/>
          </w:rPr>
          <w:t>FR1-NTN</w:t>
        </w:r>
      </w:ins>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MS Mincho"/>
          <w:lang w:val="en-US"/>
        </w:rPr>
      </w:pPr>
      <w:r>
        <w:rPr>
          <w:rFonts w:hint="default" w:ascii="Times New Roman" w:hAnsi="Times New Roman" w:eastAsia="Times New Roman" w:cs="Times New Roman"/>
          <w:kern w:val="0"/>
          <w:sz w:val="20"/>
          <w:szCs w:val="20"/>
          <w:lang w:val="en-US" w:eastAsia="zh-CN" w:bidi="ar"/>
        </w:rPr>
        <w:t>For UEs which support</w:t>
      </w:r>
      <w:r>
        <w:rPr>
          <w:rFonts w:hint="default" w:ascii="Times New Roman" w:hAnsi="Times New Roman" w:eastAsia="Times New Roman" w:cs="Times New Roman"/>
          <w:i/>
          <w:iCs w:val="0"/>
          <w:kern w:val="0"/>
          <w:sz w:val="20"/>
          <w:szCs w:val="20"/>
          <w:lang w:val="en-US" w:eastAsia="zh-CN" w:bidi="ar"/>
        </w:rPr>
        <w:t xml:space="preserve"> simultaneousRxDataSSB-DiffNumerology</w:t>
      </w:r>
      <w:r>
        <w:rPr>
          <w:rFonts w:hint="default" w:ascii="Times New Roman" w:hAnsi="Times New Roman" w:eastAsia="MS Mincho" w:cs="Times New Roman"/>
          <w:i/>
          <w:iCs w:val="0"/>
          <w:kern w:val="0"/>
          <w:sz w:val="20"/>
          <w:szCs w:val="20"/>
          <w:lang w:val="en-US" w:eastAsia="zh-CN" w:bidi="ar"/>
        </w:rPr>
        <w:t xml:space="preserve"> </w:t>
      </w:r>
      <w:r>
        <w:rPr>
          <w:rFonts w:hint="default" w:ascii="Times New Roman" w:hAnsi="Times New Roman" w:eastAsia="Times New Roman" w:cs="Times New Roman"/>
          <w:kern w:val="0"/>
          <w:sz w:val="20"/>
          <w:szCs w:val="20"/>
          <w:lang w:val="en-US" w:eastAsia="zh-CN" w:bidi="ar"/>
        </w:rPr>
        <w:t xml:space="preserve">[14] there are no restrictions on scheduling availability due to </w:t>
      </w:r>
      <w:r>
        <w:rPr>
          <w:rFonts w:hint="default" w:ascii="Times New Roman" w:hAnsi="Times New Roman" w:eastAsia="MS Mincho" w:cs="Times New Roman"/>
          <w:kern w:val="0"/>
          <w:sz w:val="20"/>
          <w:szCs w:val="20"/>
          <w:lang w:val="en-US" w:eastAsia="zh-CN" w:bidi="ar"/>
        </w:rPr>
        <w:t>radio link monitoring based on SSB as RLM-RS</w:t>
      </w:r>
      <w:r>
        <w:rPr>
          <w:rFonts w:hint="default" w:ascii="Times New Roman" w:hAnsi="Times New Roman" w:eastAsia="Times New Roman" w:cs="Times New Roman"/>
          <w:kern w:val="0"/>
          <w:sz w:val="20"/>
          <w:szCs w:val="20"/>
          <w:lang w:val="en-US" w:eastAsia="zh-CN" w:bidi="ar"/>
        </w:rPr>
        <w:t xml:space="preserve">. For UEs which do not support </w:t>
      </w:r>
      <w:r>
        <w:rPr>
          <w:rFonts w:hint="default" w:ascii="Times New Roman" w:hAnsi="Times New Roman" w:eastAsia="Times New Roman" w:cs="Times New Roman"/>
          <w:i/>
          <w:iCs w:val="0"/>
          <w:kern w:val="0"/>
          <w:sz w:val="20"/>
          <w:szCs w:val="20"/>
          <w:lang w:val="en-US" w:eastAsia="zh-CN" w:bidi="ar"/>
        </w:rPr>
        <w:t xml:space="preserve">simultaneousRxDataSSB-DiffNumerology </w:t>
      </w:r>
      <w:r>
        <w:rPr>
          <w:rFonts w:hint="default" w:ascii="Times New Roman" w:hAnsi="Times New Roman" w:eastAsia="Times New Roman" w:cs="Times New Roman"/>
          <w:kern w:val="0"/>
          <w:sz w:val="20"/>
          <w:szCs w:val="20"/>
          <w:lang w:val="en-US" w:eastAsia="zh-CN" w:bidi="ar"/>
        </w:rPr>
        <w:t xml:space="preserve">[14] the following restrictions apply due to </w:t>
      </w:r>
      <w:r>
        <w:rPr>
          <w:rFonts w:hint="default" w:ascii="Times New Roman" w:hAnsi="Times New Roman" w:eastAsia="MS Mincho" w:cs="Times New Roman"/>
          <w:kern w:val="0"/>
          <w:sz w:val="20"/>
          <w:szCs w:val="20"/>
          <w:lang w:val="en-US" w:eastAsia="zh-CN" w:bidi="ar"/>
        </w:rPr>
        <w:t>radio link monitoring based on SSB as RLM -RS.</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The UE is not expected to transmit PUCCH, PUSCH or SRS or receive PDCCH, PDSCH or CSI-RS for tracking or CSI-RS for CQI on SSB symbols to be measured for radio link monitoring.</w:t>
      </w:r>
    </w:p>
    <w:p>
      <w:pPr>
        <w:pStyle w:val="5"/>
        <w:widowControl/>
        <w:rPr>
          <w:lang w:val="en-US"/>
        </w:rPr>
      </w:pPr>
      <w:r>
        <w:rPr>
          <w:rFonts w:eastAsia="?? ??"/>
          <w:lang w:val="en-US"/>
        </w:rPr>
        <w:t>8.5C.2.2</w:t>
      </w:r>
      <w:r>
        <w:rPr>
          <w:rFonts w:eastAsia="?? ??"/>
          <w:lang w:val="en-US"/>
        </w:rPr>
        <w:tab/>
      </w:r>
      <w:r>
        <w:rPr>
          <w:lang w:val="en-US"/>
        </w:rPr>
        <w:t>Minimum requirement</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 ??"/>
          <w:lang w:val="en-US"/>
        </w:rPr>
      </w:pPr>
      <w:r>
        <w:rPr>
          <w:rFonts w:hint="default" w:ascii="Times New Roman" w:hAnsi="Times New Roman" w:eastAsia="?? ??" w:cs="Times New Roman"/>
          <w:kern w:val="0"/>
          <w:sz w:val="20"/>
          <w:szCs w:val="20"/>
          <w:lang w:val="en-US" w:eastAsia="zh-CN" w:bidi="ar"/>
        </w:rPr>
        <w:t xml:space="preserve">UE shall be able to evaluate whether the downlink radio link quality on the configured SSB </w:t>
      </w:r>
      <w:r>
        <w:rPr>
          <w:rFonts w:hint="default" w:ascii="Times New Roman" w:hAnsi="Times New Roman" w:eastAsia="Times New Roman" w:cs="Arial"/>
          <w:kern w:val="0"/>
          <w:sz w:val="20"/>
          <w:szCs w:val="20"/>
          <w:lang w:val="en-US" w:eastAsia="zh-CN" w:bidi="ar"/>
        </w:rPr>
        <w:t xml:space="preserve">resource in set </w:t>
      </w:r>
      <w:r>
        <w:rPr>
          <w:rFonts w:hint="default" w:ascii="Times New Roman" w:hAnsi="Times New Roman" w:eastAsia="Times New Roman" w:cs="Times New Roman"/>
          <w:iCs/>
          <w:kern w:val="0"/>
          <w:sz w:val="20"/>
          <w:szCs w:val="20"/>
          <w:lang w:val="en-US" w:eastAsia="zh-CN" w:bidi="ar"/>
        </w:rPr>
        <w:object>
          <v:shape id="_x0000_i1027" o:spt="75" type="#_x0000_t75" style="height:20.4pt;width:15pt;" o:ole="t" filled="f" o:preferrelative="t" stroked="f" coordsize="21600,21600">
            <v:path/>
            <v:fill on="f" focussize="0,0"/>
            <v:stroke on="f" joinstyle="miter"/>
            <v:imagedata r:id="rId35" o:title=""/>
            <o:lock v:ext="edit" aspectratio="t"/>
            <w10:wrap type="none"/>
            <w10:anchorlock/>
          </v:shape>
          <o:OLEObject Type="Embed" ProgID="Equation.3" ShapeID="_x0000_i1027" DrawAspect="Content" ObjectID="_1468075727" r:id="rId34">
            <o:LockedField>false</o:LockedField>
          </o:OLEObject>
        </w:object>
      </w:r>
      <w:r>
        <w:rPr>
          <w:rFonts w:hint="default" w:ascii="Times New Roman" w:hAnsi="Times New Roman" w:eastAsia="Times New Roman" w:cs="Times New Roman"/>
          <w:kern w:val="0"/>
          <w:sz w:val="20"/>
          <w:szCs w:val="20"/>
          <w:lang w:val="en-US" w:eastAsia="zh-CN" w:bidi="ar"/>
        </w:rPr>
        <w:t xml:space="preserve"> estimated </w:t>
      </w:r>
      <w:r>
        <w:rPr>
          <w:rFonts w:hint="default" w:ascii="Times New Roman" w:hAnsi="Times New Roman" w:eastAsia="?? ??" w:cs="Times New Roman"/>
          <w:kern w:val="0"/>
          <w:sz w:val="20"/>
          <w:szCs w:val="20"/>
          <w:lang w:val="en-US" w:eastAsia="zh-CN" w:bidi="ar"/>
        </w:rPr>
        <w:t xml:space="preserve">over the last </w:t>
      </w: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Times New Roman" w:cs="Times New Roman"/>
          <w:kern w:val="0"/>
          <w:sz w:val="20"/>
          <w:szCs w:val="20"/>
          <w:vertAlign w:val="subscript"/>
          <w:lang w:val="en-US" w:eastAsia="zh-CN" w:bidi="ar"/>
        </w:rPr>
        <w:t>Evaluate_BFD_SSB</w:t>
      </w:r>
      <w:r>
        <w:rPr>
          <w:rFonts w:hint="default" w:ascii="Times New Roman" w:hAnsi="Times New Roman" w:eastAsia="?? ??" w:cs="Times New Roman"/>
          <w:kern w:val="0"/>
          <w:sz w:val="20"/>
          <w:szCs w:val="20"/>
          <w:lang w:val="en-US" w:eastAsia="zh-CN" w:bidi="ar"/>
        </w:rPr>
        <w:t xml:space="preserve"> ms period</w:t>
      </w:r>
      <w:r>
        <w:rPr>
          <w:rFonts w:hint="default" w:ascii="Times New Roman" w:hAnsi="Times New Roman" w:eastAsia="Times New Roman" w:cs="Times New Roman"/>
          <w:kern w:val="0"/>
          <w:sz w:val="20"/>
          <w:szCs w:val="20"/>
          <w:lang w:val="en-US" w:eastAsia="zh-CN" w:bidi="ar"/>
        </w:rPr>
        <w:t xml:space="preserve"> </w:t>
      </w:r>
      <w:r>
        <w:rPr>
          <w:rFonts w:hint="default" w:ascii="Times New Roman" w:hAnsi="Times New Roman" w:eastAsia="?? ??" w:cs="Times New Roman"/>
          <w:kern w:val="0"/>
          <w:sz w:val="20"/>
          <w:szCs w:val="20"/>
          <w:lang w:val="en-US" w:eastAsia="zh-CN" w:bidi="ar"/>
        </w:rPr>
        <w:t>becomes worse than the threshold Q</w:t>
      </w:r>
      <w:r>
        <w:rPr>
          <w:rFonts w:hint="default" w:ascii="Times New Roman" w:hAnsi="Times New Roman" w:eastAsia="?? ??" w:cs="Times New Roman"/>
          <w:kern w:val="0"/>
          <w:sz w:val="20"/>
          <w:szCs w:val="20"/>
          <w:vertAlign w:val="subscript"/>
          <w:lang w:val="en-US" w:eastAsia="zh-CN" w:bidi="ar"/>
        </w:rPr>
        <w:t>out_LR_SSB</w:t>
      </w:r>
      <w:r>
        <w:rPr>
          <w:rFonts w:hint="default" w:ascii="Times New Roman" w:hAnsi="Times New Roman" w:eastAsia="?? ??" w:cs="Times New Roman"/>
          <w:kern w:val="0"/>
          <w:sz w:val="20"/>
          <w:szCs w:val="20"/>
          <w:lang w:val="en-US" w:eastAsia="zh-CN" w:bidi="ar"/>
        </w:rPr>
        <w:t xml:space="preserve"> within </w:t>
      </w: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Times New Roman" w:cs="Times New Roman"/>
          <w:kern w:val="0"/>
          <w:sz w:val="20"/>
          <w:szCs w:val="20"/>
          <w:vertAlign w:val="subscript"/>
          <w:lang w:val="en-US" w:eastAsia="zh-CN" w:bidi="ar"/>
        </w:rPr>
        <w:t>Evaluate_BFD_SSB</w:t>
      </w:r>
      <w:r>
        <w:rPr>
          <w:rFonts w:hint="default" w:ascii="Times New Roman" w:hAnsi="Times New Roman" w:eastAsia="?? ??" w:cs="Times New Roman"/>
          <w:kern w:val="0"/>
          <w:sz w:val="20"/>
          <w:szCs w:val="20"/>
          <w:lang w:val="en-US" w:eastAsia="zh-CN" w:bidi="ar"/>
        </w:rPr>
        <w:t xml:space="preserve"> ms period.</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 ??"/>
          <w:lang w:val="en-US"/>
        </w:rPr>
      </w:pPr>
      <w:r>
        <w:rPr>
          <w:rFonts w:hint="default" w:ascii="Times New Roman" w:hAnsi="Times New Roman" w:eastAsia="?? ??" w:cs="Times New Roman"/>
          <w:kern w:val="0"/>
          <w:sz w:val="20"/>
          <w:szCs w:val="20"/>
          <w:lang w:val="en-US" w:eastAsia="zh-CN" w:bidi="ar"/>
        </w:rPr>
        <w:t xml:space="preserve">The value of </w:t>
      </w: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Times New Roman" w:cs="Times New Roman"/>
          <w:kern w:val="0"/>
          <w:sz w:val="20"/>
          <w:szCs w:val="20"/>
          <w:vertAlign w:val="subscript"/>
          <w:lang w:val="en-US" w:eastAsia="zh-CN" w:bidi="ar"/>
        </w:rPr>
        <w:t>Evaluate_BFD_SSB</w:t>
      </w:r>
      <w:r>
        <w:rPr>
          <w:rFonts w:hint="default" w:ascii="Times New Roman" w:hAnsi="Times New Roman" w:eastAsia="?? ??" w:cs="Times New Roman"/>
          <w:kern w:val="0"/>
          <w:sz w:val="20"/>
          <w:szCs w:val="20"/>
          <w:lang w:val="en-US" w:eastAsia="zh-CN" w:bidi="ar"/>
        </w:rPr>
        <w:t xml:space="preserve"> is defined in Table 8.5C.2.2-1 for </w:t>
      </w:r>
      <w:del w:id="88" w:author="ZTE Derrick meeting-pre" w:date="2025-08-15T14:26:21Z">
        <w:r>
          <w:rPr>
            <w:rFonts w:hint="default" w:ascii="Times New Roman" w:hAnsi="Times New Roman" w:eastAsia="?? ??" w:cs="Times New Roman"/>
            <w:kern w:val="0"/>
            <w:sz w:val="20"/>
            <w:szCs w:val="20"/>
            <w:lang w:val="en-US" w:eastAsia="zh-CN" w:bidi="ar"/>
          </w:rPr>
          <w:delText>FR1</w:delText>
        </w:r>
      </w:del>
      <w:ins w:id="89" w:author="ZTE Derrick meeting-pre" w:date="2025-08-15T14:26:21Z">
        <w:r>
          <w:rPr>
            <w:rFonts w:hint="eastAsia" w:ascii="Times New Roman" w:hAnsi="Times New Roman" w:eastAsia="?? ??" w:cs="Times New Roman"/>
            <w:kern w:val="0"/>
            <w:sz w:val="20"/>
            <w:szCs w:val="20"/>
            <w:lang w:val="en-US" w:eastAsia="zh-CN" w:bidi="ar"/>
          </w:rPr>
          <w:t>FR1-NTN</w:t>
        </w:r>
      </w:ins>
      <w:r>
        <w:rPr>
          <w:rFonts w:hint="default" w:ascii="Times New Roman" w:hAnsi="Times New Roman" w:eastAsia="?? ??" w:cs="Times New Roman"/>
          <w:kern w:val="0"/>
          <w:sz w:val="20"/>
          <w:szCs w:val="20"/>
          <w:lang w:val="en-US" w:eastAsia="zh-CN" w:bidi="ar"/>
        </w:rPr>
        <w:t>.</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宋体"/>
          <w:lang w:val="en-US"/>
        </w:rPr>
      </w:pPr>
      <w:r>
        <w:rPr>
          <w:rFonts w:hint="default" w:ascii="Times New Roman" w:hAnsi="Times New Roman" w:eastAsia="宋体" w:cs="Times New Roman"/>
          <w:kern w:val="0"/>
          <w:sz w:val="20"/>
          <w:szCs w:val="20"/>
          <w:lang w:val="en-US" w:eastAsia="zh-CN" w:bidi="ar"/>
        </w:rPr>
        <w:t>P value for an RLM-RS resource to be measured is defined as</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eastAsia="宋体"/>
          <w:lang w:val="en-US"/>
        </w:rPr>
      </w:pPr>
      <w:r>
        <w:rPr>
          <w:rFonts w:hint="default" w:ascii="Times New Roman" w:hAnsi="Times New Roman" w:eastAsia="宋体" w:cs="Times New Roman"/>
          <w:kern w:val="0"/>
          <w:sz w:val="20"/>
          <w:szCs w:val="20"/>
          <w:lang w:val="en-US" w:eastAsia="zh-CN" w:bidi="ar"/>
        </w:rPr>
        <w:t>-</w:t>
      </w:r>
      <w:r>
        <w:rPr>
          <w:rFonts w:hint="default" w:ascii="Times New Roman" w:hAnsi="Times New Roman" w:eastAsia="宋体" w:cs="Times New Roman"/>
          <w:kern w:val="0"/>
          <w:sz w:val="20"/>
          <w:szCs w:val="20"/>
          <w:lang w:val="en-US" w:eastAsia="zh-CN" w:bidi="ar"/>
        </w:rPr>
        <w:tab/>
      </w:r>
      <w:r>
        <w:rPr>
          <w:rFonts w:hint="default" w:ascii="Times New Roman" w:hAnsi="Times New Roman" w:eastAsia="宋体" w:cs="Times New Roman"/>
          <w:kern w:val="0"/>
          <w:sz w:val="20"/>
          <w:szCs w:val="20"/>
          <w:lang w:val="en-US" w:eastAsia="zh-CN" w:bidi="ar"/>
        </w:rPr>
        <w:t>P</w:t>
      </w:r>
      <w:r>
        <w:rPr>
          <w:rFonts w:hint="default" w:ascii="Times New Roman" w:hAnsi="Times New Roman" w:eastAsia="宋体" w:cs="Times New Roman"/>
          <w:kern w:val="0"/>
          <w:sz w:val="20"/>
          <w:szCs w:val="20"/>
          <w:vertAlign w:val="subscript"/>
          <w:lang w:val="en-US" w:eastAsia="zh-CN" w:bidi="ar"/>
        </w:rPr>
        <w:t>sharing factor</w:t>
      </w:r>
      <w:r>
        <w:rPr>
          <w:rFonts w:hint="default" w:ascii="Times New Roman" w:hAnsi="Times New Roman" w:eastAsia="宋体" w:cs="Times New Roman"/>
          <w:kern w:val="0"/>
          <w:sz w:val="20"/>
          <w:szCs w:val="20"/>
          <w:lang w:val="en-US" w:eastAsia="zh-CN" w:bidi="ar"/>
        </w:rPr>
        <w:t xml:space="preserve"> * N</w:t>
      </w:r>
      <w:r>
        <w:rPr>
          <w:rFonts w:hint="default" w:ascii="Times New Roman" w:hAnsi="Times New Roman" w:eastAsia="宋体" w:cs="Times New Roman"/>
          <w:kern w:val="0"/>
          <w:sz w:val="20"/>
          <w:szCs w:val="20"/>
          <w:vertAlign w:val="subscript"/>
          <w:lang w:val="en-US" w:eastAsia="zh-CN" w:bidi="ar"/>
        </w:rPr>
        <w:t>total</w:t>
      </w:r>
      <w:r>
        <w:rPr>
          <w:rFonts w:hint="default" w:ascii="Times New Roman" w:hAnsi="Times New Roman" w:eastAsia="宋体" w:cs="Times New Roman"/>
          <w:kern w:val="0"/>
          <w:sz w:val="20"/>
          <w:szCs w:val="20"/>
          <w:lang w:val="en-US" w:eastAsia="zh-CN" w:bidi="ar"/>
        </w:rPr>
        <w:t xml:space="preserve"> / N</w:t>
      </w:r>
      <w:r>
        <w:rPr>
          <w:rFonts w:hint="default" w:ascii="Times New Roman" w:hAnsi="Times New Roman" w:eastAsia="宋体" w:cs="Times New Roman"/>
          <w:kern w:val="0"/>
          <w:sz w:val="20"/>
          <w:szCs w:val="20"/>
          <w:vertAlign w:val="subscript"/>
          <w:lang w:val="en-US" w:eastAsia="zh-CN" w:bidi="ar"/>
        </w:rPr>
        <w:t>outside_MG</w:t>
      </w:r>
      <w:r>
        <w:rPr>
          <w:rFonts w:hint="default" w:ascii="Times New Roman" w:hAnsi="Times New Roman" w:eastAsia="宋体" w:cs="Times New Roman"/>
          <w:kern w:val="0"/>
          <w:sz w:val="20"/>
          <w:szCs w:val="20"/>
          <w:lang w:val="en-US" w:eastAsia="zh-CN" w:bidi="ar"/>
        </w:rPr>
        <w:t xml:space="preserve"> with N</w:t>
      </w:r>
      <w:r>
        <w:rPr>
          <w:rFonts w:hint="default" w:ascii="Times New Roman" w:hAnsi="Times New Roman" w:eastAsia="宋体" w:cs="Times New Roman"/>
          <w:kern w:val="0"/>
          <w:sz w:val="20"/>
          <w:szCs w:val="20"/>
          <w:vertAlign w:val="subscript"/>
          <w:lang w:val="en-US" w:eastAsia="zh-CN" w:bidi="ar"/>
        </w:rPr>
        <w:t>available</w:t>
      </w:r>
      <w:r>
        <w:rPr>
          <w:rFonts w:hint="default" w:ascii="Times New Roman" w:hAnsi="Times New Roman" w:eastAsia="宋体" w:cs="Times New Roman"/>
          <w:kern w:val="0"/>
          <w:sz w:val="20"/>
          <w:szCs w:val="20"/>
          <w:lang w:val="en-US" w:eastAsia="zh-CN" w:bidi="ar"/>
        </w:rPr>
        <w:t xml:space="preserve"> = 0</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eastAsia="宋体"/>
          <w:lang w:val="en-US"/>
        </w:rPr>
      </w:pPr>
      <w:r>
        <w:rPr>
          <w:rFonts w:hint="default" w:ascii="Times New Roman" w:hAnsi="Times New Roman" w:eastAsia="宋体" w:cs="Times New Roman"/>
          <w:kern w:val="0"/>
          <w:sz w:val="20"/>
          <w:szCs w:val="20"/>
          <w:lang w:val="en-US" w:eastAsia="zh-CN" w:bidi="ar"/>
        </w:rPr>
        <w:t>-</w:t>
      </w:r>
      <w:r>
        <w:rPr>
          <w:rFonts w:hint="default" w:ascii="Times New Roman" w:hAnsi="Times New Roman" w:eastAsia="宋体" w:cs="Times New Roman"/>
          <w:kern w:val="0"/>
          <w:sz w:val="20"/>
          <w:szCs w:val="20"/>
          <w:lang w:val="en-US" w:eastAsia="zh-CN" w:bidi="ar"/>
        </w:rPr>
        <w:tab/>
      </w:r>
      <w:r>
        <w:rPr>
          <w:rFonts w:hint="default" w:ascii="Times New Roman" w:hAnsi="Times New Roman" w:eastAsia="宋体" w:cs="Times New Roman"/>
          <w:kern w:val="0"/>
          <w:sz w:val="20"/>
          <w:szCs w:val="20"/>
          <w:lang w:val="en-US" w:eastAsia="zh-CN" w:bidi="ar"/>
        </w:rPr>
        <w:t>N</w:t>
      </w:r>
      <w:r>
        <w:rPr>
          <w:rFonts w:hint="default" w:ascii="Times New Roman" w:hAnsi="Times New Roman" w:eastAsia="宋体" w:cs="Times New Roman"/>
          <w:kern w:val="0"/>
          <w:sz w:val="20"/>
          <w:szCs w:val="20"/>
          <w:vertAlign w:val="subscript"/>
          <w:lang w:val="en-US" w:eastAsia="zh-CN" w:bidi="ar"/>
        </w:rPr>
        <w:t>total</w:t>
      </w:r>
      <w:r>
        <w:rPr>
          <w:rFonts w:hint="default" w:ascii="Times New Roman" w:hAnsi="Times New Roman" w:eastAsia="宋体" w:cs="Times New Roman"/>
          <w:kern w:val="0"/>
          <w:sz w:val="20"/>
          <w:szCs w:val="20"/>
          <w:lang w:val="en-US" w:eastAsia="zh-CN" w:bidi="ar"/>
        </w:rPr>
        <w:t xml:space="preserve"> / N</w:t>
      </w:r>
      <w:r>
        <w:rPr>
          <w:rFonts w:hint="default" w:ascii="Times New Roman" w:hAnsi="Times New Roman" w:eastAsia="宋体" w:cs="Times New Roman"/>
          <w:kern w:val="0"/>
          <w:sz w:val="20"/>
          <w:szCs w:val="20"/>
          <w:vertAlign w:val="subscript"/>
          <w:lang w:val="en-US" w:eastAsia="zh-CN" w:bidi="ar"/>
        </w:rPr>
        <w:t>available</w:t>
      </w:r>
      <w:r>
        <w:rPr>
          <w:rFonts w:hint="default" w:ascii="Times New Roman" w:hAnsi="Times New Roman" w:eastAsia="宋体" w:cs="Times New Roman"/>
          <w:kern w:val="0"/>
          <w:sz w:val="20"/>
          <w:szCs w:val="20"/>
          <w:lang w:val="en-US" w:eastAsia="zh-CN" w:bidi="ar"/>
        </w:rPr>
        <w:t xml:space="preserve"> with N</w:t>
      </w:r>
      <w:r>
        <w:rPr>
          <w:rFonts w:hint="default" w:ascii="Times New Roman" w:hAnsi="Times New Roman" w:eastAsia="宋体" w:cs="Times New Roman"/>
          <w:kern w:val="0"/>
          <w:sz w:val="20"/>
          <w:szCs w:val="20"/>
          <w:vertAlign w:val="subscript"/>
          <w:lang w:val="en-US" w:eastAsia="zh-CN" w:bidi="ar"/>
        </w:rPr>
        <w:t>available</w:t>
      </w:r>
      <w:r>
        <w:rPr>
          <w:rFonts w:hint="default" w:ascii="Times New Roman" w:hAnsi="Times New Roman" w:eastAsia="宋体" w:cs="Times New Roman"/>
          <w:kern w:val="0"/>
          <w:sz w:val="20"/>
          <w:szCs w:val="20"/>
          <w:lang w:val="en-US" w:eastAsia="zh-CN" w:bidi="ar"/>
        </w:rPr>
        <w:t xml:space="preserve"> &gt; 0</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宋体"/>
          <w:lang w:val="en-US"/>
        </w:rPr>
      </w:pPr>
      <w:r>
        <w:rPr>
          <w:rFonts w:hint="default" w:ascii="Times New Roman" w:hAnsi="Times New Roman" w:eastAsia="宋体" w:cs="Times New Roman"/>
          <w:kern w:val="0"/>
          <w:sz w:val="20"/>
          <w:szCs w:val="20"/>
          <w:lang w:val="en-US" w:eastAsia="zh-CN" w:bidi="ar"/>
        </w:rPr>
        <w:t>For a window W of duration max(T</w:t>
      </w:r>
      <w:r>
        <w:rPr>
          <w:rFonts w:hint="default" w:ascii="Times New Roman" w:hAnsi="Times New Roman" w:eastAsia="宋体" w:cs="Times New Roman"/>
          <w:kern w:val="0"/>
          <w:sz w:val="20"/>
          <w:szCs w:val="20"/>
          <w:vertAlign w:val="subscript"/>
          <w:lang w:val="en-US" w:eastAsia="zh-CN" w:bidi="ar"/>
        </w:rPr>
        <w:t xml:space="preserve">L1,  </w:t>
      </w:r>
      <w:r>
        <w:rPr>
          <w:rFonts w:hint="default" w:ascii="Times New Roman" w:hAnsi="Times New Roman" w:eastAsia="宋体" w:cs="Times New Roman"/>
          <w:kern w:val="0"/>
          <w:sz w:val="20"/>
          <w:szCs w:val="20"/>
          <w:lang w:val="en-US" w:eastAsia="zh-CN" w:bidi="ar"/>
        </w:rPr>
        <w:t xml:space="preserve">MGRP_max), where MGRP_max is the maximum MGRP across all configured per-UE measurement gaps, and starting at the beginning of any RLM-RS resource occasion: </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eastAsia="宋体"/>
          <w:lang w:val="en-US"/>
        </w:rPr>
      </w:pPr>
      <w:r>
        <w:rPr>
          <w:rFonts w:hint="default" w:ascii="Times New Roman" w:hAnsi="Times New Roman" w:eastAsia="宋体" w:cs="Times New Roman"/>
          <w:kern w:val="0"/>
          <w:sz w:val="20"/>
          <w:szCs w:val="20"/>
          <w:lang w:val="en-US" w:eastAsia="zh-CN" w:bidi="ar"/>
        </w:rPr>
        <w:t>-</w:t>
      </w:r>
      <w:r>
        <w:rPr>
          <w:rFonts w:hint="default" w:ascii="Times New Roman" w:hAnsi="Times New Roman" w:eastAsia="宋体" w:cs="Times New Roman"/>
          <w:kern w:val="0"/>
          <w:sz w:val="20"/>
          <w:szCs w:val="20"/>
          <w:lang w:val="en-US" w:eastAsia="zh-CN" w:bidi="ar"/>
        </w:rPr>
        <w:tab/>
      </w:r>
      <w:r>
        <w:rPr>
          <w:rFonts w:hint="default" w:ascii="Times New Roman" w:hAnsi="Times New Roman" w:eastAsia="宋体" w:cs="Times New Roman"/>
          <w:kern w:val="0"/>
          <w:sz w:val="20"/>
          <w:szCs w:val="20"/>
          <w:lang w:val="en-US" w:eastAsia="zh-CN" w:bidi="ar"/>
        </w:rPr>
        <w:t>N</w:t>
      </w:r>
      <w:r>
        <w:rPr>
          <w:rFonts w:hint="default" w:ascii="Times New Roman" w:hAnsi="Times New Roman" w:eastAsia="宋体" w:cs="Times New Roman"/>
          <w:kern w:val="0"/>
          <w:sz w:val="20"/>
          <w:szCs w:val="20"/>
          <w:vertAlign w:val="subscript"/>
          <w:lang w:val="en-US" w:eastAsia="zh-CN" w:bidi="ar"/>
        </w:rPr>
        <w:t>total</w:t>
      </w:r>
      <w:r>
        <w:rPr>
          <w:rFonts w:hint="default" w:ascii="Times New Roman" w:hAnsi="Times New Roman" w:eastAsia="宋体" w:cs="Times New Roman"/>
          <w:kern w:val="0"/>
          <w:sz w:val="20"/>
          <w:szCs w:val="20"/>
          <w:lang w:val="en-US" w:eastAsia="zh-CN" w:bidi="ar"/>
        </w:rPr>
        <w:t xml:space="preserve"> is the total number of RLM-RS resource occasions within the window, including those overlapped with </w:t>
      </w:r>
      <w:r>
        <w:rPr>
          <w:rFonts w:hint="default" w:ascii="Times New Roman" w:hAnsi="Times New Roman" w:eastAsia="宋体" w:cs="Times New Roman"/>
          <w:bCs/>
          <w:kern w:val="0"/>
          <w:sz w:val="20"/>
          <w:szCs w:val="20"/>
          <w:lang w:val="en-US" w:eastAsia="zh-CN" w:bidi="ar"/>
        </w:rPr>
        <w:t>measurement gap</w:t>
      </w:r>
      <w:r>
        <w:rPr>
          <w:rFonts w:hint="default" w:ascii="Times New Roman" w:hAnsi="Times New Roman" w:eastAsia="宋体" w:cs="Times New Roman"/>
          <w:kern w:val="0"/>
          <w:sz w:val="20"/>
          <w:szCs w:val="20"/>
          <w:lang w:val="en-US" w:eastAsia="zh-CN" w:bidi="ar"/>
        </w:rPr>
        <w:t xml:space="preserve"> occasions or SMTC occasions within the window W, and</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eastAsia="宋体"/>
          <w:lang w:val="en-US"/>
        </w:rPr>
      </w:pPr>
      <w:r>
        <w:rPr>
          <w:rFonts w:hint="default" w:ascii="Times New Roman" w:hAnsi="Times New Roman" w:eastAsia="宋体" w:cs="Times New Roman"/>
          <w:kern w:val="0"/>
          <w:sz w:val="20"/>
          <w:szCs w:val="20"/>
          <w:lang w:val="en-US" w:eastAsia="zh-CN" w:bidi="ar"/>
        </w:rPr>
        <w:t>-</w:t>
      </w:r>
      <w:r>
        <w:rPr>
          <w:rFonts w:hint="default" w:ascii="Times New Roman" w:hAnsi="Times New Roman" w:eastAsia="宋体" w:cs="Times New Roman"/>
          <w:kern w:val="0"/>
          <w:sz w:val="20"/>
          <w:szCs w:val="20"/>
          <w:lang w:val="en-US" w:eastAsia="zh-CN" w:bidi="ar"/>
        </w:rPr>
        <w:tab/>
      </w:r>
      <w:r>
        <w:rPr>
          <w:rFonts w:hint="default" w:ascii="Times New Roman" w:hAnsi="Times New Roman" w:eastAsia="宋体" w:cs="Times New Roman"/>
          <w:kern w:val="0"/>
          <w:sz w:val="20"/>
          <w:szCs w:val="20"/>
          <w:lang w:val="en-US" w:eastAsia="zh-CN" w:bidi="ar"/>
        </w:rPr>
        <w:t>N</w:t>
      </w:r>
      <w:r>
        <w:rPr>
          <w:rFonts w:hint="default" w:ascii="Times New Roman" w:hAnsi="Times New Roman" w:eastAsia="宋体" w:cs="Times New Roman"/>
          <w:kern w:val="0"/>
          <w:sz w:val="20"/>
          <w:szCs w:val="20"/>
          <w:vertAlign w:val="subscript"/>
          <w:lang w:val="en-US" w:eastAsia="zh-CN" w:bidi="ar"/>
        </w:rPr>
        <w:t>outside_MG</w:t>
      </w:r>
      <w:r>
        <w:rPr>
          <w:rFonts w:hint="default" w:ascii="Times New Roman" w:hAnsi="Times New Roman" w:eastAsia="宋体" w:cs="Times New Roman"/>
          <w:kern w:val="0"/>
          <w:sz w:val="20"/>
          <w:szCs w:val="20"/>
          <w:lang w:val="en-US" w:eastAsia="zh-CN" w:bidi="ar"/>
        </w:rPr>
        <w:t xml:space="preserve"> is the number of RLM-RS resource occasions that are not overlapped with any </w:t>
      </w:r>
      <w:r>
        <w:rPr>
          <w:rFonts w:hint="default" w:ascii="Times New Roman" w:hAnsi="Times New Roman" w:eastAsia="宋体" w:cs="Times New Roman"/>
          <w:bCs/>
          <w:kern w:val="0"/>
          <w:sz w:val="20"/>
          <w:szCs w:val="20"/>
          <w:lang w:val="en-US" w:eastAsia="zh-CN" w:bidi="ar"/>
        </w:rPr>
        <w:t>measurement gap</w:t>
      </w:r>
      <w:r>
        <w:rPr>
          <w:rFonts w:hint="default" w:ascii="Times New Roman" w:hAnsi="Times New Roman" w:eastAsia="宋体" w:cs="Times New Roman"/>
          <w:kern w:val="0"/>
          <w:sz w:val="20"/>
          <w:szCs w:val="20"/>
          <w:lang w:val="en-US" w:eastAsia="zh-CN" w:bidi="ar"/>
        </w:rPr>
        <w:t xml:space="preserve"> occasion within the window W</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eastAsia="宋体"/>
          <w:lang w:val="en-US"/>
        </w:rPr>
      </w:pPr>
      <w:r>
        <w:rPr>
          <w:rFonts w:hint="default" w:ascii="Times New Roman" w:hAnsi="Times New Roman" w:eastAsia="宋体" w:cs="Times New Roman"/>
          <w:kern w:val="0"/>
          <w:sz w:val="20"/>
          <w:szCs w:val="20"/>
          <w:lang w:val="en-US" w:eastAsia="zh-CN" w:bidi="ar"/>
        </w:rPr>
        <w:t>-</w:t>
      </w:r>
      <w:r>
        <w:rPr>
          <w:rFonts w:hint="default" w:ascii="Times New Roman" w:hAnsi="Times New Roman" w:eastAsia="宋体" w:cs="Times New Roman"/>
          <w:kern w:val="0"/>
          <w:sz w:val="20"/>
          <w:szCs w:val="20"/>
          <w:lang w:val="en-US" w:eastAsia="zh-CN" w:bidi="ar"/>
        </w:rPr>
        <w:tab/>
      </w:r>
      <w:r>
        <w:rPr>
          <w:rFonts w:hint="default" w:ascii="Times New Roman" w:hAnsi="Times New Roman" w:eastAsia="宋体" w:cs="Times New Roman"/>
          <w:kern w:val="0"/>
          <w:sz w:val="20"/>
          <w:szCs w:val="20"/>
          <w:lang w:val="en-US" w:eastAsia="zh-CN" w:bidi="ar"/>
        </w:rPr>
        <w:t>N</w:t>
      </w:r>
      <w:r>
        <w:rPr>
          <w:rFonts w:hint="default" w:ascii="Times New Roman" w:hAnsi="Times New Roman" w:eastAsia="宋体" w:cs="Times New Roman"/>
          <w:kern w:val="0"/>
          <w:sz w:val="20"/>
          <w:szCs w:val="20"/>
          <w:vertAlign w:val="subscript"/>
          <w:lang w:val="en-US" w:eastAsia="zh-CN" w:bidi="ar"/>
        </w:rPr>
        <w:t>available</w:t>
      </w:r>
      <w:r>
        <w:rPr>
          <w:rFonts w:hint="default" w:ascii="Times New Roman" w:hAnsi="Times New Roman" w:eastAsia="宋体" w:cs="Times New Roman"/>
          <w:kern w:val="0"/>
          <w:sz w:val="20"/>
          <w:szCs w:val="20"/>
          <w:lang w:val="en-US" w:eastAsia="zh-CN" w:bidi="ar"/>
        </w:rPr>
        <w:t xml:space="preserve"> is </w:t>
      </w:r>
    </w:p>
    <w:p>
      <w:pPr>
        <w:pStyle w:val="47"/>
        <w:keepNext w:val="0"/>
        <w:keepLines w:val="0"/>
        <w:widowControl/>
        <w:suppressLineNumbers w:val="0"/>
        <w:overflowPunct w:val="0"/>
        <w:autoSpaceDE w:val="0"/>
        <w:autoSpaceDN w:val="0"/>
        <w:adjustRightInd w:val="0"/>
        <w:spacing w:before="0" w:beforeAutospacing="0" w:after="180" w:afterAutospacing="0"/>
        <w:ind w:left="851" w:right="0" w:hanging="284"/>
        <w:jc w:val="left"/>
        <w:rPr>
          <w:rFonts w:eastAsia="宋体"/>
          <w:lang w:val="en-US"/>
        </w:rPr>
      </w:pPr>
      <w:r>
        <w:rPr>
          <w:rFonts w:hint="default" w:ascii="Times New Roman" w:hAnsi="Times New Roman" w:eastAsia="宋体" w:cs="Times New Roman"/>
          <w:kern w:val="0"/>
          <w:sz w:val="20"/>
          <w:szCs w:val="20"/>
          <w:lang w:val="en-US" w:eastAsia="zh-CN" w:bidi="ar"/>
        </w:rPr>
        <w:t>-</w:t>
      </w:r>
      <w:r>
        <w:rPr>
          <w:rFonts w:hint="default" w:ascii="Times New Roman" w:hAnsi="Times New Roman" w:eastAsia="宋体" w:cs="Times New Roman"/>
          <w:kern w:val="0"/>
          <w:sz w:val="20"/>
          <w:szCs w:val="20"/>
          <w:lang w:val="en-US" w:eastAsia="zh-CN" w:bidi="ar"/>
        </w:rPr>
        <w:tab/>
      </w:r>
      <w:r>
        <w:rPr>
          <w:rFonts w:hint="default" w:ascii="Times New Roman" w:hAnsi="Times New Roman" w:eastAsia="宋体" w:cs="Times New Roman"/>
          <w:kern w:val="0"/>
          <w:sz w:val="20"/>
          <w:szCs w:val="20"/>
          <w:lang w:val="en-US" w:eastAsia="zh-CN" w:bidi="ar"/>
        </w:rPr>
        <w:t xml:space="preserve">the number of RLM-RS resource occasions that are not overlapped with any </w:t>
      </w:r>
      <w:r>
        <w:rPr>
          <w:rFonts w:hint="default" w:ascii="Times New Roman" w:hAnsi="Times New Roman" w:eastAsia="宋体" w:cs="Times New Roman"/>
          <w:bCs/>
          <w:kern w:val="0"/>
          <w:sz w:val="20"/>
          <w:szCs w:val="20"/>
          <w:lang w:val="en-US" w:eastAsia="zh-CN" w:bidi="ar"/>
        </w:rPr>
        <w:t>measurement gap</w:t>
      </w:r>
      <w:r>
        <w:rPr>
          <w:rFonts w:hint="default" w:ascii="Times New Roman" w:hAnsi="Times New Roman" w:eastAsia="宋体" w:cs="Times New Roman"/>
          <w:kern w:val="0"/>
          <w:sz w:val="20"/>
          <w:szCs w:val="20"/>
          <w:lang w:val="en-US" w:eastAsia="zh-CN" w:bidi="ar"/>
        </w:rPr>
        <w:t xml:space="preserve"> occasion nor any SMTC occasion within the window W, if UE does not support </w:t>
      </w:r>
      <w:r>
        <w:rPr>
          <w:rFonts w:hint="default" w:ascii="Times New Roman" w:hAnsi="Times New Roman" w:eastAsia="宋体" w:cs="Times New Roman"/>
          <w:i/>
          <w:iCs w:val="0"/>
          <w:kern w:val="0"/>
          <w:sz w:val="20"/>
          <w:szCs w:val="20"/>
          <w:lang w:val="en-US" w:eastAsia="zh-CN" w:bidi="ar"/>
        </w:rPr>
        <w:t>parallelMeasurementWithoutRestriction</w:t>
      </w:r>
      <w:r>
        <w:rPr>
          <w:rFonts w:hint="default" w:ascii="Times New Roman" w:hAnsi="Times New Roman" w:eastAsia="宋体" w:cs="Times New Roman"/>
          <w:kern w:val="0"/>
          <w:sz w:val="20"/>
          <w:szCs w:val="20"/>
          <w:lang w:val="en-US" w:eastAsia="zh-CN" w:bidi="ar"/>
        </w:rPr>
        <w:t xml:space="preserve"> and LEO satellites are measured for intra-frequency measurement, and </w:t>
      </w:r>
    </w:p>
    <w:p>
      <w:pPr>
        <w:pStyle w:val="47"/>
        <w:keepNext w:val="0"/>
        <w:keepLines w:val="0"/>
        <w:widowControl/>
        <w:suppressLineNumbers w:val="0"/>
        <w:overflowPunct w:val="0"/>
        <w:autoSpaceDE w:val="0"/>
        <w:autoSpaceDN w:val="0"/>
        <w:adjustRightInd w:val="0"/>
        <w:spacing w:before="0" w:beforeAutospacing="0" w:after="180" w:afterAutospacing="0"/>
        <w:ind w:left="851" w:right="0" w:hanging="284"/>
        <w:jc w:val="left"/>
        <w:rPr>
          <w:rFonts w:eastAsia="宋体"/>
          <w:lang w:val="en-US"/>
        </w:rPr>
      </w:pPr>
      <w:r>
        <w:rPr>
          <w:rFonts w:hint="default" w:ascii="Times New Roman" w:hAnsi="Times New Roman" w:eastAsia="宋体" w:cs="Times New Roman"/>
          <w:kern w:val="0"/>
          <w:sz w:val="20"/>
          <w:szCs w:val="20"/>
          <w:lang w:val="en-US" w:eastAsia="zh-CN" w:bidi="ar"/>
        </w:rPr>
        <w:t>-</w:t>
      </w:r>
      <w:r>
        <w:rPr>
          <w:rFonts w:hint="default" w:ascii="Times New Roman" w:hAnsi="Times New Roman" w:eastAsia="宋体" w:cs="Times New Roman"/>
          <w:kern w:val="0"/>
          <w:sz w:val="20"/>
          <w:szCs w:val="20"/>
          <w:lang w:val="en-US" w:eastAsia="zh-CN" w:bidi="ar"/>
        </w:rPr>
        <w:tab/>
      </w:r>
      <w:r>
        <w:rPr>
          <w:rFonts w:hint="default" w:ascii="Times New Roman" w:hAnsi="Times New Roman" w:eastAsia="宋体" w:cs="Times New Roman"/>
          <w:kern w:val="0"/>
          <w:sz w:val="20"/>
          <w:szCs w:val="20"/>
          <w:lang w:val="en-US" w:eastAsia="zh-CN" w:bidi="ar"/>
        </w:rPr>
        <w:t>same as N</w:t>
      </w:r>
      <w:r>
        <w:rPr>
          <w:rFonts w:hint="default" w:ascii="Times New Roman" w:hAnsi="Times New Roman" w:eastAsia="宋体" w:cs="Times New Roman"/>
          <w:kern w:val="0"/>
          <w:sz w:val="20"/>
          <w:szCs w:val="20"/>
          <w:vertAlign w:val="subscript"/>
          <w:lang w:val="en-US" w:eastAsia="zh-CN" w:bidi="ar"/>
        </w:rPr>
        <w:t>outside_MG</w:t>
      </w:r>
      <w:r>
        <w:rPr>
          <w:rFonts w:hint="default" w:ascii="Times New Roman" w:hAnsi="Times New Roman" w:eastAsia="宋体" w:cs="Times New Roman"/>
          <w:kern w:val="0"/>
          <w:sz w:val="20"/>
          <w:szCs w:val="20"/>
          <w:lang w:val="en-US" w:eastAsia="zh-CN" w:bidi="ar"/>
        </w:rPr>
        <w:t xml:space="preserve">, otherwise </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eastAsia="宋体"/>
          <w:lang w:val="en-US"/>
        </w:rPr>
      </w:pPr>
      <w:r>
        <w:rPr>
          <w:rFonts w:hint="default" w:ascii="Times New Roman" w:hAnsi="Times New Roman" w:eastAsia="宋体" w:cs="Times New Roman"/>
          <w:kern w:val="0"/>
          <w:sz w:val="20"/>
          <w:szCs w:val="20"/>
          <w:lang w:val="en-US" w:eastAsia="zh-CN" w:bidi="ar"/>
        </w:rPr>
        <w:t>-</w:t>
      </w:r>
      <w:r>
        <w:rPr>
          <w:rFonts w:hint="default" w:ascii="Times New Roman" w:hAnsi="Times New Roman" w:eastAsia="宋体" w:cs="Times New Roman"/>
          <w:kern w:val="0"/>
          <w:sz w:val="20"/>
          <w:szCs w:val="20"/>
          <w:lang w:val="en-US" w:eastAsia="zh-CN" w:bidi="ar"/>
        </w:rPr>
        <w:tab/>
      </w:r>
      <w:r>
        <w:rPr>
          <w:rFonts w:hint="default" w:ascii="Times New Roman" w:hAnsi="Times New Roman" w:eastAsia="宋体" w:cs="Times New Roman"/>
          <w:kern w:val="0"/>
          <w:sz w:val="20"/>
          <w:szCs w:val="20"/>
          <w:lang w:val="en-US" w:eastAsia="zh-CN" w:bidi="ar"/>
        </w:rPr>
        <w:t>T</w:t>
      </w:r>
      <w:r>
        <w:rPr>
          <w:rFonts w:hint="default" w:ascii="Times New Roman" w:hAnsi="Times New Roman" w:eastAsia="宋体" w:cs="Times New Roman"/>
          <w:kern w:val="0"/>
          <w:sz w:val="20"/>
          <w:szCs w:val="20"/>
          <w:vertAlign w:val="subscript"/>
          <w:lang w:val="en-US" w:eastAsia="zh-CN" w:bidi="ar"/>
        </w:rPr>
        <w:t xml:space="preserve">L1 </w:t>
      </w:r>
      <w:r>
        <w:rPr>
          <w:rFonts w:hint="default" w:ascii="Times New Roman" w:hAnsi="Times New Roman" w:eastAsia="宋体" w:cs="Times New Roman"/>
          <w:kern w:val="0"/>
          <w:sz w:val="20"/>
          <w:szCs w:val="20"/>
          <w:lang w:val="en-US" w:eastAsia="zh-CN" w:bidi="ar"/>
        </w:rPr>
        <w:t>is periodicity of the target RLM-RS</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eastAsia="?? ??"/>
          <w:lang w:val="en-US"/>
        </w:rPr>
      </w:pPr>
      <w:r>
        <w:rPr>
          <w:rFonts w:hint="default" w:ascii="Times New Roman" w:hAnsi="Times New Roman" w:eastAsia="宋体" w:cs="Times New Roman"/>
          <w:kern w:val="0"/>
          <w:sz w:val="20"/>
          <w:szCs w:val="20"/>
          <w:lang w:val="en-US" w:eastAsia="zh-CN" w:bidi="ar"/>
        </w:rPr>
        <w:t>-</w:t>
      </w:r>
      <w:r>
        <w:rPr>
          <w:rFonts w:hint="default" w:ascii="Times New Roman" w:hAnsi="Times New Roman" w:eastAsia="宋体" w:cs="Times New Roman"/>
          <w:kern w:val="0"/>
          <w:sz w:val="20"/>
          <w:szCs w:val="20"/>
          <w:lang w:val="en-US" w:eastAsia="zh-CN" w:bidi="ar"/>
        </w:rPr>
        <w:tab/>
      </w:r>
      <w:r>
        <w:rPr>
          <w:rFonts w:hint="default" w:ascii="Times New Roman" w:hAnsi="Times New Roman" w:eastAsia="宋体" w:cs="Times New Roman"/>
          <w:kern w:val="0"/>
          <w:sz w:val="20"/>
          <w:szCs w:val="20"/>
          <w:lang w:val="en-US" w:eastAsia="zh-CN" w:bidi="ar"/>
        </w:rPr>
        <w:t>P</w:t>
      </w:r>
      <w:r>
        <w:rPr>
          <w:rFonts w:hint="default" w:ascii="Times New Roman" w:hAnsi="Times New Roman" w:eastAsia="宋体" w:cs="Times New Roman"/>
          <w:kern w:val="0"/>
          <w:sz w:val="20"/>
          <w:szCs w:val="20"/>
          <w:vertAlign w:val="subscript"/>
          <w:lang w:val="en-US" w:eastAsia="zh-CN" w:bidi="ar"/>
        </w:rPr>
        <w:t>sharing factor</w:t>
      </w:r>
      <w:r>
        <w:rPr>
          <w:rFonts w:hint="default" w:ascii="Times New Roman" w:hAnsi="Times New Roman" w:eastAsia="宋体" w:cs="Times New Roman"/>
          <w:kern w:val="0"/>
          <w:sz w:val="20"/>
          <w:szCs w:val="20"/>
          <w:lang w:val="en-US" w:eastAsia="zh-CN" w:bidi="ar"/>
        </w:rPr>
        <w:t xml:space="preserve"> = 3.</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Longer evaluation period would be expected if the combination of BFD-RS resource, SMTC occasion and measurement gap configurations does not meet previous conditions.</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 ??"/>
          <w:lang w:val="en-US"/>
        </w:rPr>
      </w:pPr>
      <w:r>
        <w:rPr>
          <w:rFonts w:hint="default" w:ascii="Times New Roman" w:hAnsi="Times New Roman" w:eastAsia="?? ??" w:cs="Times New Roman"/>
          <w:kern w:val="0"/>
          <w:sz w:val="20"/>
          <w:szCs w:val="20"/>
          <w:lang w:val="en-US" w:eastAsia="zh-CN" w:bidi="ar"/>
        </w:rPr>
        <w:t xml:space="preserve">For an </w:t>
      </w:r>
      <w:del w:id="90" w:author="ZTE Derrick meeting-pre" w:date="2025-08-15T14:26:21Z">
        <w:r>
          <w:rPr>
            <w:rFonts w:hint="default" w:ascii="Times New Roman" w:hAnsi="Times New Roman" w:eastAsia="?? ??" w:cs="Times New Roman"/>
            <w:kern w:val="0"/>
            <w:sz w:val="20"/>
            <w:szCs w:val="20"/>
            <w:lang w:val="en-US" w:eastAsia="zh-CN" w:bidi="ar"/>
          </w:rPr>
          <w:delText>FR1</w:delText>
        </w:r>
      </w:del>
      <w:ins w:id="91" w:author="ZTE Derrick meeting-pre" w:date="2025-08-15T14:26:21Z">
        <w:r>
          <w:rPr>
            <w:rFonts w:hint="eastAsia" w:ascii="Times New Roman" w:hAnsi="Times New Roman" w:eastAsia="?? ??" w:cs="Times New Roman"/>
            <w:kern w:val="0"/>
            <w:sz w:val="20"/>
            <w:szCs w:val="20"/>
            <w:lang w:val="en-US" w:eastAsia="zh-CN" w:bidi="ar"/>
          </w:rPr>
          <w:t>FR1-NTN</w:t>
        </w:r>
      </w:ins>
      <w:r>
        <w:rPr>
          <w:rFonts w:hint="default" w:ascii="Times New Roman" w:hAnsi="Times New Roman" w:eastAsia="?? ??" w:cs="Times New Roman"/>
          <w:kern w:val="0"/>
          <w:sz w:val="20"/>
          <w:szCs w:val="20"/>
          <w:lang w:val="en-US" w:eastAsia="zh-CN" w:bidi="ar"/>
        </w:rPr>
        <w:t>serving cell, longer evaluation period would be expected during the period T</w:t>
      </w:r>
      <w:r>
        <w:rPr>
          <w:rFonts w:hint="default" w:ascii="Times New Roman" w:hAnsi="Times New Roman" w:eastAsia="?? ??" w:cs="Times New Roman"/>
          <w:kern w:val="0"/>
          <w:sz w:val="20"/>
          <w:szCs w:val="20"/>
          <w:vertAlign w:val="subscript"/>
          <w:lang w:val="en-US" w:eastAsia="zh-CN" w:bidi="ar"/>
        </w:rPr>
        <w:t>identify_CGI</w:t>
      </w:r>
      <w:r>
        <w:rPr>
          <w:rFonts w:hint="default" w:ascii="Times New Roman" w:hAnsi="Times New Roman" w:eastAsia="?? ??" w:cs="Times New Roman"/>
          <w:kern w:val="0"/>
          <w:sz w:val="20"/>
          <w:szCs w:val="20"/>
          <w:lang w:val="en-US" w:eastAsia="zh-CN" w:bidi="ar"/>
        </w:rPr>
        <w:t xml:space="preserve"> when the UE is requested to decode an NR CGI.</w:t>
      </w:r>
    </w:p>
    <w:p>
      <w:pPr>
        <w:pStyle w:val="47"/>
        <w:keepNext/>
        <w:keepLines/>
        <w:widowControl/>
        <w:suppressLineNumbers w:val="0"/>
        <w:overflowPunct w:val="0"/>
        <w:autoSpaceDE w:val="0"/>
        <w:autoSpaceDN w:val="0"/>
        <w:adjustRightInd w:val="0"/>
        <w:spacing w:before="60" w:beforeAutospacing="0" w:after="180" w:afterAutospacing="0"/>
        <w:ind w:left="0" w:right="0"/>
        <w:jc w:val="center"/>
        <w:rPr>
          <w:lang w:val="en-US"/>
        </w:rPr>
      </w:pPr>
      <w:r>
        <w:rPr>
          <w:rFonts w:hint="default" w:ascii="Arial" w:hAnsi="Arial" w:eastAsia="Times New Roman" w:cs="Times New Roman"/>
          <w:b/>
          <w:bCs w:val="0"/>
          <w:kern w:val="0"/>
          <w:sz w:val="20"/>
          <w:szCs w:val="20"/>
          <w:lang w:val="en-US" w:eastAsia="zh-CN" w:bidi="ar"/>
        </w:rPr>
        <w:t>Table 8.5C.2.2-1: Evaluation period T</w:t>
      </w:r>
      <w:r>
        <w:rPr>
          <w:rFonts w:hint="default" w:ascii="Arial" w:hAnsi="Arial" w:eastAsia="Times New Roman" w:cs="Times New Roman"/>
          <w:b/>
          <w:bCs w:val="0"/>
          <w:kern w:val="0"/>
          <w:sz w:val="20"/>
          <w:szCs w:val="20"/>
          <w:vertAlign w:val="subscript"/>
          <w:lang w:val="en-US" w:eastAsia="zh-CN" w:bidi="ar"/>
        </w:rPr>
        <w:t>Evaluate_BFD_SSB</w:t>
      </w:r>
      <w:r>
        <w:rPr>
          <w:rFonts w:hint="default" w:ascii="Arial" w:hAnsi="Arial" w:eastAsia="Times New Roman" w:cs="Times New Roman"/>
          <w:b/>
          <w:bCs w:val="0"/>
          <w:kern w:val="0"/>
          <w:sz w:val="20"/>
          <w:szCs w:val="20"/>
          <w:lang w:val="en-US" w:eastAsia="zh-CN" w:bidi="ar"/>
        </w:rPr>
        <w:t xml:space="preserve"> for </w:t>
      </w:r>
      <w:del w:id="92" w:author="ZTE Derrick meeting-pre" w:date="2025-08-15T14:26:21Z">
        <w:r>
          <w:rPr>
            <w:rFonts w:hint="default" w:ascii="Arial" w:hAnsi="Arial" w:eastAsia="Times New Roman" w:cs="Times New Roman"/>
            <w:b/>
            <w:bCs w:val="0"/>
            <w:kern w:val="0"/>
            <w:sz w:val="20"/>
            <w:szCs w:val="20"/>
            <w:lang w:val="en-US" w:eastAsia="zh-CN" w:bidi="ar"/>
          </w:rPr>
          <w:delText>FR1</w:delText>
        </w:r>
      </w:del>
      <w:ins w:id="93" w:author="ZTE Derrick meeting-pre" w:date="2025-08-15T14:26:21Z">
        <w:r>
          <w:rPr>
            <w:rFonts w:hint="eastAsia" w:ascii="Arial" w:hAnsi="Arial" w:eastAsia="Times New Roman" w:cs="Times New Roman"/>
            <w:b/>
            <w:bCs w:val="0"/>
            <w:kern w:val="0"/>
            <w:sz w:val="20"/>
            <w:szCs w:val="20"/>
            <w:lang w:val="en-US" w:eastAsia="zh-CN" w:bidi="ar"/>
          </w:rPr>
          <w:t>FR1-NTN</w:t>
        </w:r>
      </w:ins>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2035"/>
        <w:gridCol w:w="45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b/>
                <w:bCs w:val="0"/>
                <w:kern w:val="0"/>
                <w:sz w:val="18"/>
                <w:szCs w:val="20"/>
                <w:lang w:val="en-US" w:eastAsia="zh-CN" w:bidi="ar"/>
              </w:rPr>
              <w:t>Configuration</w:t>
            </w:r>
          </w:p>
        </w:tc>
        <w:tc>
          <w:tcPr>
            <w:tcW w:w="4582"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b/>
                <w:bCs w:val="0"/>
                <w:kern w:val="0"/>
                <w:sz w:val="18"/>
                <w:szCs w:val="20"/>
                <w:lang w:val="en-US" w:eastAsia="zh-CN" w:bidi="ar"/>
              </w:rPr>
              <w:t>T</w:t>
            </w:r>
            <w:r>
              <w:rPr>
                <w:rFonts w:hint="default" w:ascii="Arial" w:hAnsi="Arial" w:eastAsia="Times New Roman" w:cs="Times New Roman"/>
                <w:b/>
                <w:bCs w:val="0"/>
                <w:kern w:val="0"/>
                <w:sz w:val="18"/>
                <w:szCs w:val="20"/>
                <w:vertAlign w:val="subscript"/>
                <w:lang w:val="en-US" w:eastAsia="zh-CN" w:bidi="ar"/>
              </w:rPr>
              <w:t>Evaluate_BFD_SSB</w:t>
            </w:r>
            <w:r>
              <w:rPr>
                <w:rFonts w:hint="default" w:ascii="Arial" w:hAnsi="Arial" w:eastAsia="Times New Roman" w:cs="Times New Roman"/>
                <w:b/>
                <w:bCs w:val="0"/>
                <w:kern w:val="0"/>
                <w:sz w:val="18"/>
                <w:szCs w:val="20"/>
                <w:lang w:val="en-US" w:eastAsia="zh-CN" w:bidi="ar"/>
              </w:rP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no DRX</w:t>
            </w:r>
          </w:p>
        </w:tc>
        <w:tc>
          <w:tcPr>
            <w:tcW w:w="4582"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v4.2.0"/>
                <w:kern w:val="0"/>
                <w:sz w:val="18"/>
                <w:szCs w:val="20"/>
                <w:lang w:val="en-US" w:eastAsia="zh-CN" w:bidi="ar"/>
              </w:rPr>
              <w:t xml:space="preserve">Max(50, Ceil(5 </w:t>
            </w:r>
            <w:r>
              <w:rPr>
                <w:rFonts w:hint="default" w:ascii="Symbol" w:hAnsi="Symbol" w:eastAsia="Symbol" w:cs="Symbol"/>
                <w:kern w:val="0"/>
                <w:sz w:val="18"/>
                <w:szCs w:val="18"/>
                <w:lang w:val="en-US" w:eastAsia="zh-CN" w:bidi="ar"/>
              </w:rPr>
              <w:t>´</w:t>
            </w:r>
            <w:r>
              <w:rPr>
                <w:rFonts w:hint="default" w:ascii="Arial" w:hAnsi="Arial" w:eastAsia="Times New Roman" w:cs="Arial"/>
                <w:kern w:val="0"/>
                <w:sz w:val="18"/>
                <w:szCs w:val="18"/>
                <w:lang w:val="en-US" w:eastAsia="zh-CN" w:bidi="ar"/>
              </w:rPr>
              <w:t xml:space="preserve"> </w:t>
            </w:r>
            <w:r>
              <w:rPr>
                <w:rFonts w:hint="default" w:ascii="Arial" w:hAnsi="Arial" w:eastAsia="Times New Roman" w:cs="v4.2.0"/>
                <w:kern w:val="0"/>
                <w:sz w:val="18"/>
                <w:szCs w:val="20"/>
                <w:lang w:val="en-US" w:eastAsia="zh-CN" w:bidi="ar"/>
              </w:rPr>
              <w:t xml:space="preserve">P) </w:t>
            </w:r>
            <w:r>
              <w:rPr>
                <w:rFonts w:hint="default" w:ascii="Symbol" w:hAnsi="Symbol" w:eastAsia="Symbol" w:cs="Symbol"/>
                <w:kern w:val="0"/>
                <w:sz w:val="18"/>
                <w:szCs w:val="18"/>
                <w:lang w:val="en-US" w:eastAsia="zh-CN" w:bidi="ar"/>
              </w:rPr>
              <w:t>´</w:t>
            </w:r>
            <w:r>
              <w:rPr>
                <w:rFonts w:hint="default" w:ascii="Arial" w:hAnsi="Arial" w:eastAsia="Times New Roman" w:cs="Arial"/>
                <w:kern w:val="0"/>
                <w:sz w:val="18"/>
                <w:szCs w:val="18"/>
                <w:lang w:val="en-US" w:eastAsia="zh-CN" w:bidi="ar"/>
              </w:rPr>
              <w:t xml:space="preserve"> </w:t>
            </w:r>
            <w:r>
              <w:rPr>
                <w:rFonts w:hint="default" w:ascii="Arial" w:hAnsi="Arial" w:eastAsia="Times New Roman" w:cs="v4.2.0"/>
                <w:kern w:val="0"/>
                <w:sz w:val="18"/>
                <w:szCs w:val="20"/>
                <w:lang w:val="en-US" w:eastAsia="zh-CN" w:bidi="ar"/>
              </w:rPr>
              <w:t>T</w:t>
            </w:r>
            <w:r>
              <w:rPr>
                <w:rFonts w:hint="default" w:ascii="Arial" w:hAnsi="Arial" w:eastAsia="Times New Roman" w:cs="v4.2.0"/>
                <w:kern w:val="0"/>
                <w:sz w:val="18"/>
                <w:szCs w:val="20"/>
                <w:vertAlign w:val="subscript"/>
                <w:lang w:val="en-US" w:eastAsia="zh-CN" w:bidi="ar"/>
              </w:rPr>
              <w:t>SSB</w:t>
            </w:r>
            <w:r>
              <w:rPr>
                <w:rFonts w:hint="default" w:ascii="Arial" w:hAnsi="Arial" w:eastAsia="Times New Roman" w:cs="v4.2.0"/>
                <w:kern w:val="0"/>
                <w:sz w:val="18"/>
                <w:szCs w:val="20"/>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 xml:space="preserve">DRX cycle </w:t>
            </w:r>
            <w:r>
              <w:rPr>
                <w:rFonts w:hint="default" w:ascii="Arial" w:hAnsi="Arial" w:eastAsia="Times New Roman" w:cs="Arial"/>
                <w:kern w:val="0"/>
                <w:sz w:val="18"/>
                <w:szCs w:val="20"/>
                <w:lang w:val="en-US" w:eastAsia="zh-CN" w:bidi="ar"/>
              </w:rPr>
              <w:t xml:space="preserve">≤ </w:t>
            </w:r>
            <w:r>
              <w:rPr>
                <w:rFonts w:hint="default" w:ascii="Arial" w:hAnsi="Arial" w:eastAsia="Times New Roman" w:cs="Times New Roman"/>
                <w:kern w:val="0"/>
                <w:sz w:val="18"/>
                <w:szCs w:val="20"/>
                <w:lang w:val="en-US" w:eastAsia="zh-CN" w:bidi="ar"/>
              </w:rPr>
              <w:t>320ms</w:t>
            </w:r>
          </w:p>
        </w:tc>
        <w:tc>
          <w:tcPr>
            <w:tcW w:w="4582"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v4.2.0"/>
                <w:kern w:val="0"/>
                <w:sz w:val="18"/>
                <w:szCs w:val="20"/>
                <w:lang w:val="en-US" w:eastAsia="zh-CN" w:bidi="ar"/>
              </w:rPr>
              <w:t xml:space="preserve">Max(50, Ceil(7.5 </w:t>
            </w:r>
            <w:r>
              <w:rPr>
                <w:rFonts w:hint="default" w:ascii="Symbol" w:hAnsi="Symbol" w:eastAsia="Symbol" w:cs="Symbol"/>
                <w:kern w:val="0"/>
                <w:sz w:val="18"/>
                <w:szCs w:val="18"/>
                <w:lang w:val="en-US" w:eastAsia="zh-CN" w:bidi="ar"/>
              </w:rPr>
              <w:t>´</w:t>
            </w:r>
            <w:r>
              <w:rPr>
                <w:rFonts w:hint="default" w:ascii="Arial" w:hAnsi="Arial" w:eastAsia="Times New Roman" w:cs="Arial"/>
                <w:kern w:val="0"/>
                <w:sz w:val="18"/>
                <w:szCs w:val="18"/>
                <w:lang w:val="en-US" w:eastAsia="zh-CN" w:bidi="ar"/>
              </w:rPr>
              <w:t xml:space="preserve"> </w:t>
            </w:r>
            <w:r>
              <w:rPr>
                <w:rFonts w:hint="default" w:ascii="Arial" w:hAnsi="Arial" w:eastAsia="Times New Roman" w:cs="v4.2.0"/>
                <w:kern w:val="0"/>
                <w:sz w:val="18"/>
                <w:szCs w:val="20"/>
                <w:lang w:val="en-US" w:eastAsia="zh-CN" w:bidi="ar"/>
              </w:rPr>
              <w:t xml:space="preserve">P) </w:t>
            </w:r>
            <w:r>
              <w:rPr>
                <w:rFonts w:hint="default" w:ascii="Symbol" w:hAnsi="Symbol" w:eastAsia="Symbol" w:cs="Symbol"/>
                <w:kern w:val="0"/>
                <w:sz w:val="18"/>
                <w:szCs w:val="18"/>
                <w:lang w:val="en-US" w:eastAsia="zh-CN" w:bidi="ar"/>
              </w:rPr>
              <w:t>´</w:t>
            </w:r>
            <w:r>
              <w:rPr>
                <w:rFonts w:hint="default" w:ascii="Arial" w:hAnsi="Arial" w:eastAsia="Times New Roman" w:cs="Arial"/>
                <w:kern w:val="0"/>
                <w:sz w:val="18"/>
                <w:szCs w:val="18"/>
                <w:lang w:val="en-US" w:eastAsia="zh-CN" w:bidi="ar"/>
              </w:rPr>
              <w:t xml:space="preserve"> </w:t>
            </w:r>
            <w:r>
              <w:rPr>
                <w:rFonts w:hint="default" w:ascii="Arial" w:hAnsi="Arial" w:eastAsia="Times New Roman" w:cs="v4.2.0"/>
                <w:kern w:val="0"/>
                <w:sz w:val="18"/>
                <w:szCs w:val="20"/>
                <w:lang w:val="en-US" w:eastAsia="zh-CN" w:bidi="ar"/>
              </w:rPr>
              <w:t>Max(T</w:t>
            </w:r>
            <w:r>
              <w:rPr>
                <w:rFonts w:hint="default" w:ascii="Arial" w:hAnsi="Arial" w:eastAsia="Times New Roman" w:cs="v4.2.0"/>
                <w:kern w:val="0"/>
                <w:sz w:val="18"/>
                <w:szCs w:val="20"/>
                <w:vertAlign w:val="subscript"/>
                <w:lang w:val="en-US" w:eastAsia="zh-CN" w:bidi="ar"/>
              </w:rPr>
              <w:t>DRX</w:t>
            </w:r>
            <w:r>
              <w:rPr>
                <w:rFonts w:hint="default" w:ascii="Arial" w:hAnsi="Arial" w:eastAsia="Times New Roman" w:cs="v4.2.0"/>
                <w:kern w:val="0"/>
                <w:sz w:val="18"/>
                <w:szCs w:val="20"/>
                <w:lang w:val="en-US" w:eastAsia="zh-CN" w:bidi="ar"/>
              </w:rPr>
              <w:t>,T</w:t>
            </w:r>
            <w:r>
              <w:rPr>
                <w:rFonts w:hint="default" w:ascii="Arial" w:hAnsi="Arial" w:eastAsia="Times New Roman" w:cs="v4.2.0"/>
                <w:kern w:val="0"/>
                <w:sz w:val="18"/>
                <w:szCs w:val="20"/>
                <w:vertAlign w:val="subscript"/>
                <w:lang w:val="en-US" w:eastAsia="zh-CN" w:bidi="ar"/>
              </w:rPr>
              <w:t>SSB</w:t>
            </w:r>
            <w:r>
              <w:rPr>
                <w:rFonts w:hint="default" w:ascii="Arial" w:hAnsi="Arial" w:eastAsia="Times New Roman" w:cs="v4.2.0"/>
                <w:kern w:val="0"/>
                <w:sz w:val="18"/>
                <w:szCs w:val="20"/>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DRX cycle &gt; 320ms</w:t>
            </w:r>
          </w:p>
        </w:tc>
        <w:tc>
          <w:tcPr>
            <w:tcW w:w="4582"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v4.2.0"/>
                <w:kern w:val="0"/>
                <w:sz w:val="18"/>
                <w:szCs w:val="20"/>
                <w:lang w:val="en-US" w:eastAsia="zh-CN" w:bidi="ar"/>
              </w:rPr>
              <w:t xml:space="preserve">Ceil(5 </w:t>
            </w:r>
            <w:r>
              <w:rPr>
                <w:rFonts w:hint="default" w:ascii="Symbol" w:hAnsi="Symbol" w:eastAsia="Symbol" w:cs="Symbol"/>
                <w:kern w:val="0"/>
                <w:sz w:val="18"/>
                <w:szCs w:val="18"/>
                <w:lang w:val="en-US" w:eastAsia="zh-CN" w:bidi="ar"/>
              </w:rPr>
              <w:t>´</w:t>
            </w:r>
            <w:r>
              <w:rPr>
                <w:rFonts w:hint="default" w:ascii="Arial" w:hAnsi="Arial" w:eastAsia="Times New Roman" w:cs="Arial"/>
                <w:kern w:val="0"/>
                <w:sz w:val="18"/>
                <w:szCs w:val="18"/>
                <w:lang w:val="en-US" w:eastAsia="zh-CN" w:bidi="ar"/>
              </w:rPr>
              <w:t xml:space="preserve"> </w:t>
            </w:r>
            <w:r>
              <w:rPr>
                <w:rFonts w:hint="default" w:ascii="Arial" w:hAnsi="Arial" w:eastAsia="Times New Roman" w:cs="v4.2.0"/>
                <w:kern w:val="0"/>
                <w:sz w:val="18"/>
                <w:szCs w:val="20"/>
                <w:lang w:val="en-US" w:eastAsia="zh-CN" w:bidi="ar"/>
              </w:rPr>
              <w:t xml:space="preserve">P) </w:t>
            </w:r>
            <w:r>
              <w:rPr>
                <w:rFonts w:hint="default" w:ascii="Symbol" w:hAnsi="Symbol" w:eastAsia="Symbol" w:cs="Symbol"/>
                <w:kern w:val="0"/>
                <w:sz w:val="18"/>
                <w:szCs w:val="18"/>
                <w:lang w:val="en-US" w:eastAsia="zh-CN" w:bidi="ar"/>
              </w:rPr>
              <w:t>´</w:t>
            </w:r>
            <w:r>
              <w:rPr>
                <w:rFonts w:hint="default" w:ascii="Arial" w:hAnsi="Arial" w:eastAsia="Times New Roman" w:cs="Arial"/>
                <w:kern w:val="0"/>
                <w:sz w:val="18"/>
                <w:szCs w:val="18"/>
                <w:lang w:val="en-US" w:eastAsia="zh-CN" w:bidi="ar"/>
              </w:rPr>
              <w:t xml:space="preserve"> </w:t>
            </w:r>
            <w:r>
              <w:rPr>
                <w:rFonts w:hint="default" w:ascii="Arial" w:hAnsi="Arial" w:eastAsia="Times New Roman" w:cs="v4.2.0"/>
                <w:kern w:val="0"/>
                <w:sz w:val="18"/>
                <w:szCs w:val="20"/>
                <w:lang w:val="en-US" w:eastAsia="zh-CN" w:bidi="ar"/>
              </w:rPr>
              <w:t>T</w:t>
            </w:r>
            <w:r>
              <w:rPr>
                <w:rFonts w:hint="default" w:ascii="Arial" w:hAnsi="Arial" w:eastAsia="Times New Roman" w:cs="v4.2.0"/>
                <w:kern w:val="0"/>
                <w:sz w:val="18"/>
                <w:szCs w:val="20"/>
                <w:vertAlign w:val="subscript"/>
                <w:lang w:val="en-US" w:eastAsia="zh-CN" w:bidi="ar"/>
              </w:rPr>
              <w:t>DRX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17" w:type="dxa"/>
            <w:gridSpan w:val="2"/>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851" w:right="0" w:hanging="851"/>
              <w:jc w:val="left"/>
              <w:rPr>
                <w:rFonts w:hint="default" w:cs="v4.2.0"/>
                <w:szCs w:val="20"/>
                <w:lang w:val="en-US"/>
              </w:rPr>
            </w:pPr>
            <w:r>
              <w:rPr>
                <w:rFonts w:hint="default" w:ascii="Arial" w:hAnsi="Arial" w:eastAsia="Times New Roman" w:cs="Times New Roman"/>
                <w:kern w:val="0"/>
                <w:sz w:val="18"/>
                <w:szCs w:val="20"/>
                <w:lang w:val="en-US" w:eastAsia="zh-CN" w:bidi="ar"/>
              </w:rPr>
              <w:t>Note:</w:t>
            </w:r>
            <w:r>
              <w:rPr>
                <w:rFonts w:hint="default" w:ascii="Arial" w:hAnsi="Arial" w:eastAsia="Times New Roman" w:cs="Times New Roman"/>
                <w:kern w:val="0"/>
                <w:sz w:val="18"/>
                <w:szCs w:val="20"/>
                <w:lang w:val="en-US" w:eastAsia="zh-CN" w:bidi="ar"/>
              </w:rPr>
              <w:tab/>
            </w:r>
            <w:r>
              <w:rPr>
                <w:rFonts w:hint="default" w:ascii="Arial" w:hAnsi="Arial" w:eastAsia="Times New Roman" w:cs="v4.2.0"/>
                <w:kern w:val="0"/>
                <w:sz w:val="18"/>
                <w:szCs w:val="20"/>
                <w:lang w:val="en-US" w:eastAsia="zh-CN" w:bidi="ar"/>
              </w:rPr>
              <w:t>T</w:t>
            </w:r>
            <w:r>
              <w:rPr>
                <w:rFonts w:hint="default" w:ascii="Arial" w:hAnsi="Arial" w:eastAsia="Times New Roman" w:cs="v4.2.0"/>
                <w:kern w:val="0"/>
                <w:sz w:val="18"/>
                <w:szCs w:val="20"/>
                <w:vertAlign w:val="subscript"/>
                <w:lang w:val="en-US" w:eastAsia="zh-CN" w:bidi="ar"/>
              </w:rPr>
              <w:t>SSB</w:t>
            </w:r>
            <w:r>
              <w:rPr>
                <w:rFonts w:hint="default" w:ascii="Arial" w:hAnsi="Arial" w:eastAsia="Times New Roman" w:cs="Times New Roman"/>
                <w:kern w:val="0"/>
                <w:sz w:val="18"/>
                <w:szCs w:val="20"/>
                <w:lang w:val="en-US" w:eastAsia="zh-CN" w:bidi="ar"/>
              </w:rPr>
              <w:t xml:space="preserve"> is the periodicity of SSB in the set </w:t>
            </w:r>
            <w:r>
              <w:rPr>
                <w:rFonts w:hint="default" w:ascii="Arial" w:hAnsi="Arial" w:eastAsia="Times New Roman" w:cs="Times New Roman"/>
                <w:kern w:val="0"/>
                <w:position w:val="-10"/>
                <w:sz w:val="18"/>
                <w:szCs w:val="20"/>
                <w:lang w:val="en-US" w:eastAsia="zh-CN" w:bidi="ar"/>
              </w:rPr>
              <w:drawing>
                <wp:inline distT="0" distB="0" distL="114300" distR="114300">
                  <wp:extent cx="152400" cy="198120"/>
                  <wp:effectExtent l="0" t="0" r="0" b="0"/>
                  <wp:docPr id="28"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16"/>
                          <pic:cNvPicPr>
                            <a:picLocks noChangeAspect="1"/>
                          </pic:cNvPicPr>
                        </pic:nvPicPr>
                        <pic:blipFill>
                          <a:blip r:embed="rId35"/>
                          <a:stretch>
                            <a:fillRect/>
                          </a:stretch>
                        </pic:blipFill>
                        <pic:spPr>
                          <a:xfrm>
                            <a:off x="0" y="0"/>
                            <a:ext cx="152400" cy="198120"/>
                          </a:xfrm>
                          <a:prstGeom prst="rect">
                            <a:avLst/>
                          </a:prstGeom>
                          <a:noFill/>
                          <a:ln>
                            <a:noFill/>
                          </a:ln>
                        </pic:spPr>
                      </pic:pic>
                    </a:graphicData>
                  </a:graphic>
                </wp:inline>
              </w:drawing>
            </w:r>
            <w:r>
              <w:rPr>
                <w:rFonts w:hint="default" w:ascii="Arial" w:hAnsi="Arial" w:eastAsia="Times New Roman" w:cs="Times New Roman"/>
                <w:kern w:val="0"/>
                <w:sz w:val="18"/>
                <w:szCs w:val="20"/>
                <w:lang w:val="en-US" w:eastAsia="zh-CN" w:bidi="ar"/>
              </w:rPr>
              <w:t>.</w:t>
            </w:r>
            <w:r>
              <w:rPr>
                <w:rFonts w:hint="default" w:ascii="Arial" w:hAnsi="Arial" w:eastAsia="Times New Roman" w:cs="v4.2.0"/>
                <w:kern w:val="0"/>
                <w:sz w:val="18"/>
                <w:szCs w:val="20"/>
                <w:lang w:val="en-US" w:eastAsia="zh-CN" w:bidi="ar"/>
              </w:rPr>
              <w:t xml:space="preserve"> T</w:t>
            </w:r>
            <w:r>
              <w:rPr>
                <w:rFonts w:hint="default" w:ascii="Arial" w:hAnsi="Arial" w:eastAsia="Times New Roman" w:cs="v4.2.0"/>
                <w:kern w:val="0"/>
                <w:sz w:val="18"/>
                <w:szCs w:val="20"/>
                <w:vertAlign w:val="subscript"/>
                <w:lang w:val="en-US" w:eastAsia="zh-CN" w:bidi="ar"/>
              </w:rPr>
              <w:t>DRX</w:t>
            </w:r>
            <w:r>
              <w:rPr>
                <w:rFonts w:hint="default" w:ascii="Arial" w:hAnsi="Arial" w:eastAsia="Times New Roman" w:cs="Times New Roman"/>
                <w:kern w:val="0"/>
                <w:sz w:val="18"/>
                <w:szCs w:val="20"/>
                <w:lang w:val="en-US" w:eastAsia="zh-CN" w:bidi="ar"/>
              </w:rPr>
              <w:t xml:space="preserve"> is the DRX cycle length.</w:t>
            </w:r>
          </w:p>
        </w:tc>
      </w:tr>
    </w:tbl>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 ??"/>
          <w:lang w:val="en-US"/>
        </w:rPr>
      </w:pPr>
    </w:p>
    <w:p>
      <w:pPr>
        <w:pStyle w:val="5"/>
        <w:widowControl/>
        <w:rPr>
          <w:lang w:val="en-US"/>
        </w:rPr>
      </w:pPr>
      <w:r>
        <w:rPr>
          <w:lang w:val="en-US"/>
        </w:rPr>
        <w:t>8.5C.2.3</w:t>
      </w:r>
      <w:r>
        <w:rPr>
          <w:lang w:val="en-US"/>
        </w:rPr>
        <w:tab/>
      </w:r>
      <w:r>
        <w:rPr>
          <w:lang w:val="en-US"/>
        </w:rPr>
        <w:t>Measurement restriction for SSB based beam failure detection</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The UE is required to be capable of measuring SSB for BFD without measurement gaps. The UE is required to perform the SSB measurements with measurement restrictions as described in the following scenarios.</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 xml:space="preserve">For </w:t>
      </w:r>
      <w:del w:id="94" w:author="ZTE Derrick meeting-pre" w:date="2025-08-15T14:26:21Z">
        <w:r>
          <w:rPr>
            <w:rFonts w:hint="default" w:ascii="Times New Roman" w:hAnsi="Times New Roman" w:eastAsia="Times New Roman" w:cs="Times New Roman"/>
            <w:kern w:val="0"/>
            <w:sz w:val="20"/>
            <w:szCs w:val="20"/>
            <w:lang w:val="en-US" w:eastAsia="zh-CN" w:bidi="ar"/>
          </w:rPr>
          <w:delText>FR1</w:delText>
        </w:r>
      </w:del>
      <w:ins w:id="95" w:author="ZTE Derrick meeting-pre" w:date="2025-08-15T14:26:21Z">
        <w:r>
          <w:rPr>
            <w:rFonts w:hint="eastAsia" w:ascii="Times New Roman" w:hAnsi="Times New Roman" w:eastAsia="Times New Roman" w:cs="Times New Roman"/>
            <w:kern w:val="0"/>
            <w:sz w:val="20"/>
            <w:szCs w:val="20"/>
            <w:lang w:val="en-US" w:eastAsia="zh-CN" w:bidi="ar"/>
          </w:rPr>
          <w:t>FR1-NTN</w:t>
        </w:r>
      </w:ins>
      <w:r>
        <w:rPr>
          <w:rFonts w:hint="default" w:ascii="Times New Roman" w:hAnsi="Times New Roman" w:eastAsia="Times New Roman" w:cs="Times New Roman"/>
          <w:kern w:val="0"/>
          <w:sz w:val="20"/>
          <w:szCs w:val="20"/>
          <w:lang w:val="en-US" w:eastAsia="zh-CN" w:bidi="ar"/>
        </w:rPr>
        <w:t xml:space="preserve">, when the SSB for BFD measurement is in the same OFDM symbol as CSI-RS for RLM, BFD, CBD or L1-RSRP measurement, </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If SSB and CSI-RS have same SCS, UE shall be able to measure the SSB for BFD measurement without any restriction;</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If SSB and CSI-RS have different SCS,</w:t>
      </w:r>
    </w:p>
    <w:p>
      <w:pPr>
        <w:pStyle w:val="47"/>
        <w:keepNext w:val="0"/>
        <w:keepLines w:val="0"/>
        <w:widowControl/>
        <w:suppressLineNumbers w:val="0"/>
        <w:overflowPunct w:val="0"/>
        <w:autoSpaceDE w:val="0"/>
        <w:autoSpaceDN w:val="0"/>
        <w:adjustRightInd w:val="0"/>
        <w:spacing w:before="0" w:beforeAutospacing="0" w:after="180" w:afterAutospacing="0"/>
        <w:ind w:left="851"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If UE supports </w:t>
      </w:r>
      <w:r>
        <w:rPr>
          <w:rFonts w:hint="default" w:ascii="Times New Roman" w:hAnsi="Times New Roman" w:eastAsia="Times New Roman" w:cs="Times New Roman"/>
          <w:i/>
          <w:iCs w:val="0"/>
          <w:kern w:val="0"/>
          <w:sz w:val="20"/>
          <w:szCs w:val="20"/>
          <w:lang w:val="en-US" w:eastAsia="zh-CN" w:bidi="ar"/>
        </w:rPr>
        <w:t>simultaneousRxDataSSB-DiffNumerology</w:t>
      </w:r>
      <w:r>
        <w:rPr>
          <w:rFonts w:hint="default" w:ascii="Times New Roman" w:hAnsi="Times New Roman" w:eastAsia="Times New Roman" w:cs="Times New Roman"/>
          <w:kern w:val="0"/>
          <w:sz w:val="20"/>
          <w:szCs w:val="20"/>
          <w:lang w:val="en-US" w:eastAsia="zh-CN" w:bidi="ar"/>
        </w:rPr>
        <w:t>, UE shall be able to measure the SSB for BFD measurement without any restriction;</w:t>
      </w:r>
    </w:p>
    <w:p>
      <w:pPr>
        <w:pStyle w:val="47"/>
        <w:keepNext w:val="0"/>
        <w:keepLines w:val="0"/>
        <w:widowControl/>
        <w:suppressLineNumbers w:val="0"/>
        <w:overflowPunct w:val="0"/>
        <w:autoSpaceDE w:val="0"/>
        <w:autoSpaceDN w:val="0"/>
        <w:adjustRightInd w:val="0"/>
        <w:spacing w:before="0" w:beforeAutospacing="0" w:after="180" w:afterAutospacing="0"/>
        <w:ind w:left="851"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If UE does not support </w:t>
      </w:r>
      <w:r>
        <w:rPr>
          <w:rFonts w:hint="default" w:ascii="Times New Roman" w:hAnsi="Times New Roman" w:eastAsia="Times New Roman" w:cs="Times New Roman"/>
          <w:i/>
          <w:iCs w:val="0"/>
          <w:kern w:val="0"/>
          <w:sz w:val="20"/>
          <w:szCs w:val="20"/>
          <w:lang w:val="en-US" w:eastAsia="zh-CN" w:bidi="ar"/>
        </w:rPr>
        <w:t>simultaneousRxDataSSB-DiffNumerology</w:t>
      </w:r>
      <w:r>
        <w:rPr>
          <w:rFonts w:hint="default" w:ascii="Times New Roman" w:hAnsi="Times New Roman" w:eastAsia="Times New Roman" w:cs="Times New Roman"/>
          <w:kern w:val="0"/>
          <w:sz w:val="20"/>
          <w:szCs w:val="20"/>
          <w:lang w:val="en-US" w:eastAsia="zh-CN" w:bidi="ar"/>
        </w:rPr>
        <w:t>, UE is required to measure one of but not both SSB for BFD measurement and CSI-RS. Longer measurement period for SSB based BFD measurement is expected, and no requirements are defined.</w:t>
      </w:r>
    </w:p>
    <w:p>
      <w:pPr>
        <w:pStyle w:val="5"/>
        <w:widowControl/>
        <w:rPr>
          <w:lang w:val="en-US"/>
        </w:rPr>
      </w:pPr>
      <w:r>
        <w:rPr>
          <w:rFonts w:eastAsia="?? ??"/>
          <w:lang w:val="en-US"/>
        </w:rPr>
        <w:t>8.5C.3.2</w:t>
      </w:r>
      <w:r>
        <w:rPr>
          <w:rFonts w:eastAsia="?? ??"/>
          <w:lang w:val="en-US"/>
        </w:rPr>
        <w:tab/>
      </w:r>
      <w:r>
        <w:rPr>
          <w:lang w:val="en-US"/>
        </w:rPr>
        <w:t>Minimum requirement</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 ??"/>
          <w:lang w:val="en-US"/>
        </w:rPr>
      </w:pPr>
      <w:r>
        <w:rPr>
          <w:rFonts w:hint="default" w:ascii="Times New Roman" w:hAnsi="Times New Roman" w:eastAsia="?? ??" w:cs="Times New Roman"/>
          <w:kern w:val="0"/>
          <w:sz w:val="20"/>
          <w:szCs w:val="20"/>
          <w:lang w:val="en-US" w:eastAsia="zh-CN" w:bidi="ar"/>
        </w:rPr>
        <w:t xml:space="preserve">UE shall be able to evaluate whether the downlink radio link quality on the CSI-RS </w:t>
      </w:r>
      <w:r>
        <w:rPr>
          <w:rFonts w:hint="default" w:ascii="Times New Roman" w:hAnsi="Times New Roman" w:eastAsia="Times New Roman" w:cs="Arial"/>
          <w:kern w:val="0"/>
          <w:sz w:val="20"/>
          <w:szCs w:val="20"/>
          <w:lang w:val="en-US" w:eastAsia="zh-CN" w:bidi="ar"/>
        </w:rPr>
        <w:t xml:space="preserve">resource in set </w:t>
      </w:r>
      <w:r>
        <w:rPr>
          <w:rFonts w:hint="default" w:ascii="Times New Roman" w:hAnsi="Times New Roman" w:eastAsia="Times New Roman" w:cs="Times New Roman"/>
          <w:iCs/>
          <w:kern w:val="0"/>
          <w:sz w:val="20"/>
          <w:szCs w:val="20"/>
          <w:lang w:val="en-US" w:eastAsia="zh-CN" w:bidi="ar"/>
        </w:rPr>
        <w:object>
          <v:shape id="_x0000_i1028" o:spt="75" type="#_x0000_t75" style="height:20.4pt;width:15pt;" o:ole="t" filled="f" o:preferrelative="t" stroked="f" coordsize="21600,21600">
            <v:path/>
            <v:fill on="f" focussize="0,0"/>
            <v:stroke on="f" joinstyle="miter"/>
            <v:imagedata r:id="rId35" o:title=""/>
            <o:lock v:ext="edit" aspectratio="t"/>
            <w10:wrap type="none"/>
            <w10:anchorlock/>
          </v:shape>
          <o:OLEObject Type="Embed" ProgID="Equation.3" ShapeID="_x0000_i1028" DrawAspect="Content" ObjectID="_1468075728" r:id="rId36">
            <o:LockedField>false</o:LockedField>
          </o:OLEObject>
        </w:object>
      </w:r>
      <w:r>
        <w:rPr>
          <w:rFonts w:hint="default" w:ascii="Times New Roman" w:hAnsi="Times New Roman" w:eastAsia="Times New Roman" w:cs="Times New Roman"/>
          <w:kern w:val="0"/>
          <w:sz w:val="20"/>
          <w:szCs w:val="20"/>
          <w:lang w:val="en-US" w:eastAsia="zh-CN" w:bidi="ar"/>
        </w:rPr>
        <w:t xml:space="preserve"> estimated </w:t>
      </w:r>
      <w:r>
        <w:rPr>
          <w:rFonts w:hint="default" w:ascii="Times New Roman" w:hAnsi="Times New Roman" w:eastAsia="?? ??" w:cs="Times New Roman"/>
          <w:kern w:val="0"/>
          <w:sz w:val="20"/>
          <w:szCs w:val="20"/>
          <w:lang w:val="en-US" w:eastAsia="zh-CN" w:bidi="ar"/>
        </w:rPr>
        <w:t xml:space="preserve">over the last </w:t>
      </w: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Times New Roman" w:cs="Times New Roman"/>
          <w:kern w:val="0"/>
          <w:sz w:val="20"/>
          <w:szCs w:val="20"/>
          <w:vertAlign w:val="subscript"/>
          <w:lang w:val="en-US" w:eastAsia="zh-CN" w:bidi="ar"/>
        </w:rPr>
        <w:t>Evaluate_BFD_CSI-RS</w:t>
      </w:r>
      <w:r>
        <w:rPr>
          <w:rFonts w:hint="default" w:ascii="Times New Roman" w:hAnsi="Times New Roman" w:eastAsia="?? ??" w:cs="Times New Roman"/>
          <w:kern w:val="0"/>
          <w:sz w:val="20"/>
          <w:szCs w:val="20"/>
          <w:lang w:val="en-US" w:eastAsia="zh-CN" w:bidi="ar"/>
        </w:rPr>
        <w:t xml:space="preserve"> ms period</w:t>
      </w:r>
      <w:r>
        <w:rPr>
          <w:rFonts w:hint="default" w:ascii="Times New Roman" w:hAnsi="Times New Roman" w:eastAsia="Times New Roman" w:cs="Times New Roman"/>
          <w:kern w:val="0"/>
          <w:sz w:val="20"/>
          <w:szCs w:val="20"/>
          <w:lang w:val="en-US" w:eastAsia="zh-CN" w:bidi="ar"/>
        </w:rPr>
        <w:t xml:space="preserve"> </w:t>
      </w:r>
      <w:r>
        <w:rPr>
          <w:rFonts w:hint="default" w:ascii="Times New Roman" w:hAnsi="Times New Roman" w:eastAsia="?? ??" w:cs="Times New Roman"/>
          <w:kern w:val="0"/>
          <w:sz w:val="20"/>
          <w:szCs w:val="20"/>
          <w:lang w:val="en-US" w:eastAsia="zh-CN" w:bidi="ar"/>
        </w:rPr>
        <w:t>becomes worse than the threshold Q</w:t>
      </w:r>
      <w:r>
        <w:rPr>
          <w:rFonts w:hint="default" w:ascii="Times New Roman" w:hAnsi="Times New Roman" w:eastAsia="?? ??" w:cs="Times New Roman"/>
          <w:kern w:val="0"/>
          <w:sz w:val="20"/>
          <w:szCs w:val="20"/>
          <w:vertAlign w:val="subscript"/>
          <w:lang w:val="en-US" w:eastAsia="zh-CN" w:bidi="ar"/>
        </w:rPr>
        <w:t>out_LR_CSI-RS</w:t>
      </w:r>
      <w:r>
        <w:rPr>
          <w:rFonts w:hint="default" w:ascii="Times New Roman" w:hAnsi="Times New Roman" w:eastAsia="?? ??" w:cs="Times New Roman"/>
          <w:kern w:val="0"/>
          <w:sz w:val="20"/>
          <w:szCs w:val="20"/>
          <w:lang w:val="en-US" w:eastAsia="zh-CN" w:bidi="ar"/>
        </w:rPr>
        <w:t xml:space="preserve"> within </w:t>
      </w: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Times New Roman" w:cs="Times New Roman"/>
          <w:kern w:val="0"/>
          <w:sz w:val="20"/>
          <w:szCs w:val="20"/>
          <w:vertAlign w:val="subscript"/>
          <w:lang w:val="en-US" w:eastAsia="zh-CN" w:bidi="ar"/>
        </w:rPr>
        <w:t>Evaluate_BFD_CSI-RS</w:t>
      </w:r>
      <w:r>
        <w:rPr>
          <w:rFonts w:hint="default" w:ascii="Times New Roman" w:hAnsi="Times New Roman" w:eastAsia="?? ??" w:cs="Times New Roman"/>
          <w:kern w:val="0"/>
          <w:sz w:val="20"/>
          <w:szCs w:val="20"/>
          <w:lang w:val="en-US" w:eastAsia="zh-CN" w:bidi="ar"/>
        </w:rPr>
        <w:t xml:space="preserve"> ms period.</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 ??"/>
          <w:lang w:val="en-US"/>
        </w:rPr>
      </w:pPr>
      <w:r>
        <w:rPr>
          <w:rFonts w:hint="default" w:ascii="Times New Roman" w:hAnsi="Times New Roman" w:eastAsia="?? ??" w:cs="Times New Roman"/>
          <w:kern w:val="0"/>
          <w:sz w:val="20"/>
          <w:szCs w:val="20"/>
          <w:lang w:val="en-US" w:eastAsia="zh-CN" w:bidi="ar"/>
        </w:rPr>
        <w:t xml:space="preserve">The value of </w:t>
      </w: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Times New Roman" w:cs="Times New Roman"/>
          <w:kern w:val="0"/>
          <w:sz w:val="20"/>
          <w:szCs w:val="20"/>
          <w:vertAlign w:val="subscript"/>
          <w:lang w:val="en-US" w:eastAsia="zh-CN" w:bidi="ar"/>
        </w:rPr>
        <w:t>Evaluate_BFD_CSI-RS</w:t>
      </w:r>
      <w:r>
        <w:rPr>
          <w:rFonts w:hint="default" w:ascii="Times New Roman" w:hAnsi="Times New Roman" w:eastAsia="?? ??" w:cs="Times New Roman"/>
          <w:kern w:val="0"/>
          <w:sz w:val="20"/>
          <w:szCs w:val="20"/>
          <w:lang w:val="en-US" w:eastAsia="zh-CN" w:bidi="ar"/>
        </w:rPr>
        <w:t xml:space="preserve"> is defined in Table 8.5C.3.2-1 for </w:t>
      </w:r>
      <w:del w:id="96" w:author="ZTE Derrick meeting-pre" w:date="2025-08-15T14:26:21Z">
        <w:r>
          <w:rPr>
            <w:rFonts w:hint="default" w:ascii="Times New Roman" w:hAnsi="Times New Roman" w:eastAsia="?? ??" w:cs="Times New Roman"/>
            <w:kern w:val="0"/>
            <w:sz w:val="20"/>
            <w:szCs w:val="20"/>
            <w:lang w:val="en-US" w:eastAsia="zh-CN" w:bidi="ar"/>
          </w:rPr>
          <w:delText>FR1</w:delText>
        </w:r>
      </w:del>
      <w:ins w:id="97" w:author="ZTE Derrick meeting-pre" w:date="2025-08-15T14:26:21Z">
        <w:r>
          <w:rPr>
            <w:rFonts w:hint="eastAsia" w:ascii="Times New Roman" w:hAnsi="Times New Roman" w:eastAsia="?? ??" w:cs="Times New Roman"/>
            <w:kern w:val="0"/>
            <w:sz w:val="20"/>
            <w:szCs w:val="20"/>
            <w:lang w:val="en-US" w:eastAsia="zh-CN" w:bidi="ar"/>
          </w:rPr>
          <w:t>FR1-NTN</w:t>
        </w:r>
      </w:ins>
      <w:r>
        <w:rPr>
          <w:rFonts w:hint="default" w:ascii="Times New Roman" w:hAnsi="Times New Roman" w:eastAsia="?? ??" w:cs="Times New Roman"/>
          <w:kern w:val="0"/>
          <w:sz w:val="20"/>
          <w:szCs w:val="20"/>
          <w:lang w:val="en-US" w:eastAsia="zh-CN" w:bidi="ar"/>
        </w:rPr>
        <w:t>.</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The requirements of T</w:t>
      </w:r>
      <w:r>
        <w:rPr>
          <w:rFonts w:hint="default" w:ascii="Times New Roman" w:hAnsi="Times New Roman" w:eastAsia="Times New Roman" w:cs="Times New Roman"/>
          <w:kern w:val="0"/>
          <w:sz w:val="20"/>
          <w:szCs w:val="20"/>
          <w:vertAlign w:val="subscript"/>
          <w:lang w:val="en-US" w:eastAsia="zh-CN" w:bidi="ar"/>
        </w:rPr>
        <w:t>Evaluate_BFD_CSI-RS</w:t>
      </w:r>
      <w:r>
        <w:rPr>
          <w:rFonts w:hint="default" w:ascii="Times New Roman" w:hAnsi="Times New Roman" w:eastAsia="Times New Roman" w:cs="Times New Roman"/>
          <w:kern w:val="0"/>
          <w:sz w:val="20"/>
          <w:szCs w:val="20"/>
          <w:lang w:val="en-US" w:eastAsia="zh-CN" w:bidi="ar"/>
        </w:rPr>
        <w:t xml:space="preserve"> apply provided that the CSI-RS for BFD is not in a resource set configured with repetition ON. </w:t>
      </w:r>
      <w:r>
        <w:rPr>
          <w:rFonts w:hint="default" w:ascii="Times New Roman" w:hAnsi="Times New Roman" w:eastAsia="PMingLiU" w:cs="Times New Roman"/>
          <w:kern w:val="0"/>
          <w:sz w:val="20"/>
          <w:szCs w:val="20"/>
          <w:lang w:val="en-US" w:eastAsia="zh-TW" w:bidi="ar"/>
        </w:rPr>
        <w:t>The requirements shall not apply when the CSI-RS resource in the active TCI state of CORESET is the same CSI-RS resource for BFD and the TCI state information of the CSI-RS resource is not given, wherein the TCI state information means QCL Type-D to SSB for L1-RSRP or CSI-RS with repetition ON.</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宋体"/>
          <w:lang w:val="en-US"/>
        </w:rPr>
      </w:pPr>
      <w:r>
        <w:rPr>
          <w:rFonts w:hint="default" w:ascii="Times New Roman" w:hAnsi="Times New Roman" w:eastAsia="宋体" w:cs="Times New Roman"/>
          <w:kern w:val="0"/>
          <w:sz w:val="20"/>
          <w:szCs w:val="20"/>
          <w:lang w:val="en-US" w:eastAsia="zh-CN" w:bidi="ar"/>
        </w:rPr>
        <w:t>P value for an RLM-RS resource to be measured is defined as</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eastAsia="宋体"/>
          <w:lang w:val="en-US"/>
        </w:rPr>
      </w:pPr>
      <w:r>
        <w:rPr>
          <w:rFonts w:hint="default" w:ascii="Times New Roman" w:hAnsi="Times New Roman" w:eastAsia="宋体" w:cs="Times New Roman"/>
          <w:kern w:val="0"/>
          <w:sz w:val="20"/>
          <w:szCs w:val="20"/>
          <w:lang w:val="en-US" w:eastAsia="zh-CN" w:bidi="ar"/>
        </w:rPr>
        <w:t>-</w:t>
      </w:r>
      <w:r>
        <w:rPr>
          <w:rFonts w:hint="default" w:ascii="Times New Roman" w:hAnsi="Times New Roman" w:eastAsia="宋体" w:cs="Times New Roman"/>
          <w:kern w:val="0"/>
          <w:sz w:val="20"/>
          <w:szCs w:val="20"/>
          <w:lang w:val="en-US" w:eastAsia="zh-CN" w:bidi="ar"/>
        </w:rPr>
        <w:tab/>
      </w:r>
      <w:r>
        <w:rPr>
          <w:rFonts w:hint="default" w:ascii="Times New Roman" w:hAnsi="Times New Roman" w:eastAsia="宋体" w:cs="Times New Roman"/>
          <w:kern w:val="0"/>
          <w:sz w:val="20"/>
          <w:szCs w:val="20"/>
          <w:lang w:val="en-US" w:eastAsia="zh-CN" w:bidi="ar"/>
        </w:rPr>
        <w:t>P</w:t>
      </w:r>
      <w:r>
        <w:rPr>
          <w:rFonts w:hint="default" w:ascii="Times New Roman" w:hAnsi="Times New Roman" w:eastAsia="宋体" w:cs="Times New Roman"/>
          <w:kern w:val="0"/>
          <w:sz w:val="20"/>
          <w:szCs w:val="20"/>
          <w:vertAlign w:val="subscript"/>
          <w:lang w:val="en-US" w:eastAsia="zh-CN" w:bidi="ar"/>
        </w:rPr>
        <w:t>sharing factor</w:t>
      </w:r>
      <w:r>
        <w:rPr>
          <w:rFonts w:hint="default" w:ascii="Times New Roman" w:hAnsi="Times New Roman" w:eastAsia="宋体" w:cs="Times New Roman"/>
          <w:kern w:val="0"/>
          <w:sz w:val="20"/>
          <w:szCs w:val="20"/>
          <w:lang w:val="en-US" w:eastAsia="zh-CN" w:bidi="ar"/>
        </w:rPr>
        <w:t xml:space="preserve"> * N</w:t>
      </w:r>
      <w:r>
        <w:rPr>
          <w:rFonts w:hint="default" w:ascii="Times New Roman" w:hAnsi="Times New Roman" w:eastAsia="宋体" w:cs="Times New Roman"/>
          <w:kern w:val="0"/>
          <w:sz w:val="20"/>
          <w:szCs w:val="20"/>
          <w:vertAlign w:val="subscript"/>
          <w:lang w:val="en-US" w:eastAsia="zh-CN" w:bidi="ar"/>
        </w:rPr>
        <w:t>total</w:t>
      </w:r>
      <w:r>
        <w:rPr>
          <w:rFonts w:hint="default" w:ascii="Times New Roman" w:hAnsi="Times New Roman" w:eastAsia="宋体" w:cs="Times New Roman"/>
          <w:kern w:val="0"/>
          <w:sz w:val="20"/>
          <w:szCs w:val="20"/>
          <w:lang w:val="en-US" w:eastAsia="zh-CN" w:bidi="ar"/>
        </w:rPr>
        <w:t xml:space="preserve"> / N</w:t>
      </w:r>
      <w:r>
        <w:rPr>
          <w:rFonts w:hint="default" w:ascii="Times New Roman" w:hAnsi="Times New Roman" w:eastAsia="宋体" w:cs="Times New Roman"/>
          <w:kern w:val="0"/>
          <w:sz w:val="20"/>
          <w:szCs w:val="20"/>
          <w:vertAlign w:val="subscript"/>
          <w:lang w:val="en-US" w:eastAsia="zh-CN" w:bidi="ar"/>
        </w:rPr>
        <w:t>outside_MG</w:t>
      </w:r>
      <w:r>
        <w:rPr>
          <w:rFonts w:hint="default" w:ascii="Times New Roman" w:hAnsi="Times New Roman" w:eastAsia="宋体" w:cs="Times New Roman"/>
          <w:kern w:val="0"/>
          <w:sz w:val="20"/>
          <w:szCs w:val="20"/>
          <w:lang w:val="en-US" w:eastAsia="zh-CN" w:bidi="ar"/>
        </w:rPr>
        <w:t xml:space="preserve"> with N</w:t>
      </w:r>
      <w:r>
        <w:rPr>
          <w:rFonts w:hint="default" w:ascii="Times New Roman" w:hAnsi="Times New Roman" w:eastAsia="宋体" w:cs="Times New Roman"/>
          <w:kern w:val="0"/>
          <w:sz w:val="20"/>
          <w:szCs w:val="20"/>
          <w:vertAlign w:val="subscript"/>
          <w:lang w:val="en-US" w:eastAsia="zh-CN" w:bidi="ar"/>
        </w:rPr>
        <w:t>available</w:t>
      </w:r>
      <w:r>
        <w:rPr>
          <w:rFonts w:hint="default" w:ascii="Times New Roman" w:hAnsi="Times New Roman" w:eastAsia="宋体" w:cs="Times New Roman"/>
          <w:kern w:val="0"/>
          <w:sz w:val="20"/>
          <w:szCs w:val="20"/>
          <w:lang w:val="en-US" w:eastAsia="zh-CN" w:bidi="ar"/>
        </w:rPr>
        <w:t xml:space="preserve"> = 0</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eastAsia="宋体"/>
          <w:lang w:val="en-US"/>
        </w:rPr>
      </w:pPr>
      <w:r>
        <w:rPr>
          <w:rFonts w:hint="default" w:ascii="Times New Roman" w:hAnsi="Times New Roman" w:eastAsia="宋体" w:cs="Times New Roman"/>
          <w:kern w:val="0"/>
          <w:sz w:val="20"/>
          <w:szCs w:val="20"/>
          <w:lang w:val="en-US" w:eastAsia="zh-CN" w:bidi="ar"/>
        </w:rPr>
        <w:t>-</w:t>
      </w:r>
      <w:r>
        <w:rPr>
          <w:rFonts w:hint="default" w:ascii="Times New Roman" w:hAnsi="Times New Roman" w:eastAsia="宋体" w:cs="Times New Roman"/>
          <w:kern w:val="0"/>
          <w:sz w:val="20"/>
          <w:szCs w:val="20"/>
          <w:lang w:val="en-US" w:eastAsia="zh-CN" w:bidi="ar"/>
        </w:rPr>
        <w:tab/>
      </w:r>
      <w:r>
        <w:rPr>
          <w:rFonts w:hint="default" w:ascii="Times New Roman" w:hAnsi="Times New Roman" w:eastAsia="宋体" w:cs="Times New Roman"/>
          <w:kern w:val="0"/>
          <w:sz w:val="20"/>
          <w:szCs w:val="20"/>
          <w:lang w:val="en-US" w:eastAsia="zh-CN" w:bidi="ar"/>
        </w:rPr>
        <w:t>N</w:t>
      </w:r>
      <w:r>
        <w:rPr>
          <w:rFonts w:hint="default" w:ascii="Times New Roman" w:hAnsi="Times New Roman" w:eastAsia="宋体" w:cs="Times New Roman"/>
          <w:kern w:val="0"/>
          <w:sz w:val="20"/>
          <w:szCs w:val="20"/>
          <w:vertAlign w:val="subscript"/>
          <w:lang w:val="en-US" w:eastAsia="zh-CN" w:bidi="ar"/>
        </w:rPr>
        <w:t>total</w:t>
      </w:r>
      <w:r>
        <w:rPr>
          <w:rFonts w:hint="default" w:ascii="Times New Roman" w:hAnsi="Times New Roman" w:eastAsia="宋体" w:cs="Times New Roman"/>
          <w:kern w:val="0"/>
          <w:sz w:val="20"/>
          <w:szCs w:val="20"/>
          <w:lang w:val="en-US" w:eastAsia="zh-CN" w:bidi="ar"/>
        </w:rPr>
        <w:t xml:space="preserve"> / N</w:t>
      </w:r>
      <w:r>
        <w:rPr>
          <w:rFonts w:hint="default" w:ascii="Times New Roman" w:hAnsi="Times New Roman" w:eastAsia="宋体" w:cs="Times New Roman"/>
          <w:kern w:val="0"/>
          <w:sz w:val="20"/>
          <w:szCs w:val="20"/>
          <w:vertAlign w:val="subscript"/>
          <w:lang w:val="en-US" w:eastAsia="zh-CN" w:bidi="ar"/>
        </w:rPr>
        <w:t>available</w:t>
      </w:r>
      <w:r>
        <w:rPr>
          <w:rFonts w:hint="default" w:ascii="Times New Roman" w:hAnsi="Times New Roman" w:eastAsia="宋体" w:cs="Times New Roman"/>
          <w:kern w:val="0"/>
          <w:sz w:val="20"/>
          <w:szCs w:val="20"/>
          <w:lang w:val="en-US" w:eastAsia="zh-CN" w:bidi="ar"/>
        </w:rPr>
        <w:t xml:space="preserve"> with N</w:t>
      </w:r>
      <w:r>
        <w:rPr>
          <w:rFonts w:hint="default" w:ascii="Times New Roman" w:hAnsi="Times New Roman" w:eastAsia="宋体" w:cs="Times New Roman"/>
          <w:kern w:val="0"/>
          <w:sz w:val="20"/>
          <w:szCs w:val="20"/>
          <w:vertAlign w:val="subscript"/>
          <w:lang w:val="en-US" w:eastAsia="zh-CN" w:bidi="ar"/>
        </w:rPr>
        <w:t>available</w:t>
      </w:r>
      <w:r>
        <w:rPr>
          <w:rFonts w:hint="default" w:ascii="Times New Roman" w:hAnsi="Times New Roman" w:eastAsia="宋体" w:cs="Times New Roman"/>
          <w:kern w:val="0"/>
          <w:sz w:val="20"/>
          <w:szCs w:val="20"/>
          <w:lang w:val="en-US" w:eastAsia="zh-CN" w:bidi="ar"/>
        </w:rPr>
        <w:t xml:space="preserve"> &gt; 0</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宋体"/>
          <w:lang w:val="en-US"/>
        </w:rPr>
      </w:pPr>
      <w:r>
        <w:rPr>
          <w:rFonts w:hint="default" w:ascii="Times New Roman" w:hAnsi="Times New Roman" w:eastAsia="宋体" w:cs="Times New Roman"/>
          <w:kern w:val="0"/>
          <w:sz w:val="20"/>
          <w:szCs w:val="20"/>
          <w:lang w:val="en-US" w:eastAsia="zh-CN" w:bidi="ar"/>
        </w:rPr>
        <w:t>For a window W of duration max(T</w:t>
      </w:r>
      <w:r>
        <w:rPr>
          <w:rFonts w:hint="default" w:ascii="Times New Roman" w:hAnsi="Times New Roman" w:eastAsia="宋体" w:cs="Times New Roman"/>
          <w:kern w:val="0"/>
          <w:sz w:val="20"/>
          <w:szCs w:val="20"/>
          <w:vertAlign w:val="subscript"/>
          <w:lang w:val="en-US" w:eastAsia="zh-CN" w:bidi="ar"/>
        </w:rPr>
        <w:t xml:space="preserve">L1,  </w:t>
      </w:r>
      <w:r>
        <w:rPr>
          <w:rFonts w:hint="default" w:ascii="Times New Roman" w:hAnsi="Times New Roman" w:eastAsia="宋体" w:cs="Times New Roman"/>
          <w:kern w:val="0"/>
          <w:sz w:val="20"/>
          <w:szCs w:val="20"/>
          <w:lang w:val="en-US" w:eastAsia="zh-CN" w:bidi="ar"/>
        </w:rPr>
        <w:t xml:space="preserve">MGRP_max), where MGRP_max is the maximum MGRP across all configured per-UE measurement gaps, and starting at the beginning of any RLM-RS resource occasion: </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eastAsia="宋体"/>
          <w:lang w:val="en-US"/>
        </w:rPr>
      </w:pPr>
      <w:r>
        <w:rPr>
          <w:rFonts w:hint="default" w:ascii="Times New Roman" w:hAnsi="Times New Roman" w:eastAsia="宋体" w:cs="Times New Roman"/>
          <w:kern w:val="0"/>
          <w:sz w:val="20"/>
          <w:szCs w:val="20"/>
          <w:lang w:val="en-US" w:eastAsia="zh-CN" w:bidi="ar"/>
        </w:rPr>
        <w:t>-</w:t>
      </w:r>
      <w:r>
        <w:rPr>
          <w:rFonts w:hint="default" w:ascii="Times New Roman" w:hAnsi="Times New Roman" w:eastAsia="宋体" w:cs="Times New Roman"/>
          <w:kern w:val="0"/>
          <w:sz w:val="20"/>
          <w:szCs w:val="20"/>
          <w:lang w:val="en-US" w:eastAsia="zh-CN" w:bidi="ar"/>
        </w:rPr>
        <w:tab/>
      </w:r>
      <w:r>
        <w:rPr>
          <w:rFonts w:hint="default" w:ascii="Times New Roman" w:hAnsi="Times New Roman" w:eastAsia="宋体" w:cs="Times New Roman"/>
          <w:kern w:val="0"/>
          <w:sz w:val="20"/>
          <w:szCs w:val="20"/>
          <w:lang w:val="en-US" w:eastAsia="zh-CN" w:bidi="ar"/>
        </w:rPr>
        <w:t>N</w:t>
      </w:r>
      <w:r>
        <w:rPr>
          <w:rFonts w:hint="default" w:ascii="Times New Roman" w:hAnsi="Times New Roman" w:eastAsia="宋体" w:cs="Times New Roman"/>
          <w:kern w:val="0"/>
          <w:sz w:val="20"/>
          <w:szCs w:val="20"/>
          <w:vertAlign w:val="subscript"/>
          <w:lang w:val="en-US" w:eastAsia="zh-CN" w:bidi="ar"/>
        </w:rPr>
        <w:t>total</w:t>
      </w:r>
      <w:r>
        <w:rPr>
          <w:rFonts w:hint="default" w:ascii="Times New Roman" w:hAnsi="Times New Roman" w:eastAsia="宋体" w:cs="Times New Roman"/>
          <w:kern w:val="0"/>
          <w:sz w:val="20"/>
          <w:szCs w:val="20"/>
          <w:lang w:val="en-US" w:eastAsia="zh-CN" w:bidi="ar"/>
        </w:rPr>
        <w:t xml:space="preserve"> is the total number of RLM-RS resource occasions within the window, including those overlapped with </w:t>
      </w:r>
      <w:r>
        <w:rPr>
          <w:rFonts w:hint="default" w:ascii="Times New Roman" w:hAnsi="Times New Roman" w:eastAsia="宋体" w:cs="Times New Roman"/>
          <w:bCs/>
          <w:kern w:val="0"/>
          <w:sz w:val="20"/>
          <w:szCs w:val="20"/>
          <w:lang w:val="en-US" w:eastAsia="zh-CN" w:bidi="ar"/>
        </w:rPr>
        <w:t>measurement gap</w:t>
      </w:r>
      <w:r>
        <w:rPr>
          <w:rFonts w:hint="default" w:ascii="Times New Roman" w:hAnsi="Times New Roman" w:eastAsia="宋体" w:cs="Times New Roman"/>
          <w:kern w:val="0"/>
          <w:sz w:val="20"/>
          <w:szCs w:val="20"/>
          <w:lang w:val="en-US" w:eastAsia="zh-CN" w:bidi="ar"/>
        </w:rPr>
        <w:t xml:space="preserve"> occasions or SMTC occasions within the window W, and</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eastAsia="宋体"/>
          <w:lang w:val="en-US"/>
        </w:rPr>
      </w:pPr>
      <w:r>
        <w:rPr>
          <w:rFonts w:hint="default" w:ascii="Times New Roman" w:hAnsi="Times New Roman" w:eastAsia="宋体" w:cs="Times New Roman"/>
          <w:kern w:val="0"/>
          <w:sz w:val="20"/>
          <w:szCs w:val="20"/>
          <w:lang w:val="en-US" w:eastAsia="zh-CN" w:bidi="ar"/>
        </w:rPr>
        <w:t>-</w:t>
      </w:r>
      <w:r>
        <w:rPr>
          <w:rFonts w:hint="default" w:ascii="Times New Roman" w:hAnsi="Times New Roman" w:eastAsia="宋体" w:cs="Times New Roman"/>
          <w:kern w:val="0"/>
          <w:sz w:val="20"/>
          <w:szCs w:val="20"/>
          <w:lang w:val="en-US" w:eastAsia="zh-CN" w:bidi="ar"/>
        </w:rPr>
        <w:tab/>
      </w:r>
      <w:r>
        <w:rPr>
          <w:rFonts w:hint="default" w:ascii="Times New Roman" w:hAnsi="Times New Roman" w:eastAsia="宋体" w:cs="Times New Roman"/>
          <w:kern w:val="0"/>
          <w:sz w:val="20"/>
          <w:szCs w:val="20"/>
          <w:lang w:val="en-US" w:eastAsia="zh-CN" w:bidi="ar"/>
        </w:rPr>
        <w:t>N</w:t>
      </w:r>
      <w:r>
        <w:rPr>
          <w:rFonts w:hint="default" w:ascii="Times New Roman" w:hAnsi="Times New Roman" w:eastAsia="宋体" w:cs="Times New Roman"/>
          <w:kern w:val="0"/>
          <w:sz w:val="20"/>
          <w:szCs w:val="20"/>
          <w:vertAlign w:val="subscript"/>
          <w:lang w:val="en-US" w:eastAsia="zh-CN" w:bidi="ar"/>
        </w:rPr>
        <w:t>outside_MG</w:t>
      </w:r>
      <w:r>
        <w:rPr>
          <w:rFonts w:hint="default" w:ascii="Times New Roman" w:hAnsi="Times New Roman" w:eastAsia="宋体" w:cs="Times New Roman"/>
          <w:kern w:val="0"/>
          <w:sz w:val="20"/>
          <w:szCs w:val="20"/>
          <w:lang w:val="en-US" w:eastAsia="zh-CN" w:bidi="ar"/>
        </w:rPr>
        <w:t xml:space="preserve"> is the number of RLM-RS resource occasions that are not overlapped with any </w:t>
      </w:r>
      <w:r>
        <w:rPr>
          <w:rFonts w:hint="default" w:ascii="Times New Roman" w:hAnsi="Times New Roman" w:eastAsia="宋体" w:cs="Times New Roman"/>
          <w:bCs/>
          <w:kern w:val="0"/>
          <w:sz w:val="20"/>
          <w:szCs w:val="20"/>
          <w:lang w:val="en-US" w:eastAsia="zh-CN" w:bidi="ar"/>
        </w:rPr>
        <w:t>measurement gap</w:t>
      </w:r>
      <w:r>
        <w:rPr>
          <w:rFonts w:hint="default" w:ascii="Times New Roman" w:hAnsi="Times New Roman" w:eastAsia="宋体" w:cs="Times New Roman"/>
          <w:kern w:val="0"/>
          <w:sz w:val="20"/>
          <w:szCs w:val="20"/>
          <w:lang w:val="en-US" w:eastAsia="zh-CN" w:bidi="ar"/>
        </w:rPr>
        <w:t xml:space="preserve"> occasion within the window W</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eastAsia="宋体"/>
          <w:lang w:val="en-US"/>
        </w:rPr>
      </w:pPr>
      <w:r>
        <w:rPr>
          <w:rFonts w:hint="default" w:ascii="Times New Roman" w:hAnsi="Times New Roman" w:eastAsia="宋体" w:cs="Times New Roman"/>
          <w:kern w:val="0"/>
          <w:sz w:val="20"/>
          <w:szCs w:val="20"/>
          <w:lang w:val="en-US" w:eastAsia="zh-CN" w:bidi="ar"/>
        </w:rPr>
        <w:t>-</w:t>
      </w:r>
      <w:r>
        <w:rPr>
          <w:rFonts w:hint="default" w:ascii="Times New Roman" w:hAnsi="Times New Roman" w:eastAsia="宋体" w:cs="Times New Roman"/>
          <w:kern w:val="0"/>
          <w:sz w:val="20"/>
          <w:szCs w:val="20"/>
          <w:lang w:val="en-US" w:eastAsia="zh-CN" w:bidi="ar"/>
        </w:rPr>
        <w:tab/>
      </w:r>
      <w:r>
        <w:rPr>
          <w:rFonts w:hint="default" w:ascii="Times New Roman" w:hAnsi="Times New Roman" w:eastAsia="宋体" w:cs="Times New Roman"/>
          <w:kern w:val="0"/>
          <w:sz w:val="20"/>
          <w:szCs w:val="20"/>
          <w:lang w:val="en-US" w:eastAsia="zh-CN" w:bidi="ar"/>
        </w:rPr>
        <w:t>N</w:t>
      </w:r>
      <w:r>
        <w:rPr>
          <w:rFonts w:hint="default" w:ascii="Times New Roman" w:hAnsi="Times New Roman" w:eastAsia="宋体" w:cs="Times New Roman"/>
          <w:kern w:val="0"/>
          <w:sz w:val="20"/>
          <w:szCs w:val="20"/>
          <w:vertAlign w:val="subscript"/>
          <w:lang w:val="en-US" w:eastAsia="zh-CN" w:bidi="ar"/>
        </w:rPr>
        <w:t>available</w:t>
      </w:r>
      <w:r>
        <w:rPr>
          <w:rFonts w:hint="default" w:ascii="Times New Roman" w:hAnsi="Times New Roman" w:eastAsia="宋体" w:cs="Times New Roman"/>
          <w:kern w:val="0"/>
          <w:sz w:val="20"/>
          <w:szCs w:val="20"/>
          <w:lang w:val="en-US" w:eastAsia="zh-CN" w:bidi="ar"/>
        </w:rPr>
        <w:t xml:space="preserve"> is </w:t>
      </w:r>
    </w:p>
    <w:p>
      <w:pPr>
        <w:pStyle w:val="47"/>
        <w:keepNext w:val="0"/>
        <w:keepLines w:val="0"/>
        <w:widowControl/>
        <w:suppressLineNumbers w:val="0"/>
        <w:overflowPunct w:val="0"/>
        <w:autoSpaceDE w:val="0"/>
        <w:autoSpaceDN w:val="0"/>
        <w:adjustRightInd w:val="0"/>
        <w:spacing w:before="0" w:beforeAutospacing="0" w:after="180" w:afterAutospacing="0"/>
        <w:ind w:left="851" w:right="0" w:hanging="284"/>
        <w:jc w:val="left"/>
        <w:rPr>
          <w:rFonts w:eastAsia="宋体"/>
          <w:lang w:val="en-US"/>
        </w:rPr>
      </w:pPr>
      <w:r>
        <w:rPr>
          <w:rFonts w:hint="default" w:ascii="Times New Roman" w:hAnsi="Times New Roman" w:eastAsia="宋体" w:cs="Times New Roman"/>
          <w:kern w:val="0"/>
          <w:sz w:val="20"/>
          <w:szCs w:val="20"/>
          <w:lang w:val="en-US" w:eastAsia="zh-CN" w:bidi="ar"/>
        </w:rPr>
        <w:t>-</w:t>
      </w:r>
      <w:r>
        <w:rPr>
          <w:rFonts w:hint="default" w:ascii="Times New Roman" w:hAnsi="Times New Roman" w:eastAsia="宋体" w:cs="Times New Roman"/>
          <w:kern w:val="0"/>
          <w:sz w:val="20"/>
          <w:szCs w:val="20"/>
          <w:lang w:val="en-US" w:eastAsia="zh-CN" w:bidi="ar"/>
        </w:rPr>
        <w:tab/>
      </w:r>
      <w:r>
        <w:rPr>
          <w:rFonts w:hint="default" w:ascii="Times New Roman" w:hAnsi="Times New Roman" w:eastAsia="宋体" w:cs="Times New Roman"/>
          <w:kern w:val="0"/>
          <w:sz w:val="20"/>
          <w:szCs w:val="20"/>
          <w:lang w:val="en-US" w:eastAsia="zh-CN" w:bidi="ar"/>
        </w:rPr>
        <w:t xml:space="preserve">the number of RLM-RS resource occasions that are not overlapped with any </w:t>
      </w:r>
      <w:r>
        <w:rPr>
          <w:rFonts w:hint="default" w:ascii="Times New Roman" w:hAnsi="Times New Roman" w:eastAsia="宋体" w:cs="Times New Roman"/>
          <w:bCs/>
          <w:kern w:val="0"/>
          <w:sz w:val="20"/>
          <w:szCs w:val="20"/>
          <w:lang w:val="en-US" w:eastAsia="zh-CN" w:bidi="ar"/>
        </w:rPr>
        <w:t>measurement gap</w:t>
      </w:r>
      <w:r>
        <w:rPr>
          <w:rFonts w:hint="default" w:ascii="Times New Roman" w:hAnsi="Times New Roman" w:eastAsia="宋体" w:cs="Times New Roman"/>
          <w:kern w:val="0"/>
          <w:sz w:val="20"/>
          <w:szCs w:val="20"/>
          <w:lang w:val="en-US" w:eastAsia="zh-CN" w:bidi="ar"/>
        </w:rPr>
        <w:t xml:space="preserve"> occasion nor any SMTC occasion within the window W, if UE does not support </w:t>
      </w:r>
      <w:r>
        <w:rPr>
          <w:rFonts w:hint="default" w:ascii="Times New Roman" w:hAnsi="Times New Roman" w:eastAsia="宋体" w:cs="Times New Roman"/>
          <w:i/>
          <w:iCs w:val="0"/>
          <w:kern w:val="0"/>
          <w:sz w:val="20"/>
          <w:szCs w:val="20"/>
          <w:lang w:val="en-US" w:eastAsia="zh-CN" w:bidi="ar"/>
        </w:rPr>
        <w:t>parallelMeasurementWithoutRestriction</w:t>
      </w:r>
      <w:r>
        <w:rPr>
          <w:rFonts w:hint="default" w:ascii="Times New Roman" w:hAnsi="Times New Roman" w:eastAsia="宋体" w:cs="Times New Roman"/>
          <w:kern w:val="0"/>
          <w:sz w:val="20"/>
          <w:szCs w:val="20"/>
          <w:lang w:val="en-US" w:eastAsia="zh-CN" w:bidi="ar"/>
        </w:rPr>
        <w:t xml:space="preserve"> and LEO satellites are measured for intra-frequency measurement, and </w:t>
      </w:r>
    </w:p>
    <w:p>
      <w:pPr>
        <w:pStyle w:val="47"/>
        <w:keepNext w:val="0"/>
        <w:keepLines w:val="0"/>
        <w:widowControl/>
        <w:suppressLineNumbers w:val="0"/>
        <w:overflowPunct w:val="0"/>
        <w:autoSpaceDE w:val="0"/>
        <w:autoSpaceDN w:val="0"/>
        <w:adjustRightInd w:val="0"/>
        <w:spacing w:before="0" w:beforeAutospacing="0" w:after="180" w:afterAutospacing="0"/>
        <w:ind w:left="851" w:right="0" w:hanging="284"/>
        <w:jc w:val="left"/>
        <w:rPr>
          <w:rFonts w:eastAsia="宋体"/>
          <w:lang w:val="en-US"/>
        </w:rPr>
      </w:pPr>
      <w:r>
        <w:rPr>
          <w:rFonts w:hint="default" w:ascii="Times New Roman" w:hAnsi="Times New Roman" w:eastAsia="宋体" w:cs="Times New Roman"/>
          <w:kern w:val="0"/>
          <w:sz w:val="20"/>
          <w:szCs w:val="20"/>
          <w:lang w:val="en-US" w:eastAsia="zh-CN" w:bidi="ar"/>
        </w:rPr>
        <w:t>-</w:t>
      </w:r>
      <w:r>
        <w:rPr>
          <w:rFonts w:hint="default" w:ascii="Times New Roman" w:hAnsi="Times New Roman" w:eastAsia="宋体" w:cs="Times New Roman"/>
          <w:kern w:val="0"/>
          <w:sz w:val="20"/>
          <w:szCs w:val="20"/>
          <w:lang w:val="en-US" w:eastAsia="zh-CN" w:bidi="ar"/>
        </w:rPr>
        <w:tab/>
      </w:r>
      <w:r>
        <w:rPr>
          <w:rFonts w:hint="default" w:ascii="Times New Roman" w:hAnsi="Times New Roman" w:eastAsia="宋体" w:cs="Times New Roman"/>
          <w:kern w:val="0"/>
          <w:sz w:val="20"/>
          <w:szCs w:val="20"/>
          <w:lang w:val="en-US" w:eastAsia="zh-CN" w:bidi="ar"/>
        </w:rPr>
        <w:t>same as N</w:t>
      </w:r>
      <w:r>
        <w:rPr>
          <w:rFonts w:hint="default" w:ascii="Times New Roman" w:hAnsi="Times New Roman" w:eastAsia="宋体" w:cs="Times New Roman"/>
          <w:kern w:val="0"/>
          <w:sz w:val="20"/>
          <w:szCs w:val="20"/>
          <w:vertAlign w:val="subscript"/>
          <w:lang w:val="en-US" w:eastAsia="zh-CN" w:bidi="ar"/>
        </w:rPr>
        <w:t>outside_MG</w:t>
      </w:r>
      <w:r>
        <w:rPr>
          <w:rFonts w:hint="default" w:ascii="Times New Roman" w:hAnsi="Times New Roman" w:eastAsia="宋体" w:cs="Times New Roman"/>
          <w:kern w:val="0"/>
          <w:sz w:val="20"/>
          <w:szCs w:val="20"/>
          <w:lang w:val="en-US" w:eastAsia="zh-CN" w:bidi="ar"/>
        </w:rPr>
        <w:t xml:space="preserve">, otherwise </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eastAsia="宋体"/>
          <w:lang w:val="en-US"/>
        </w:rPr>
      </w:pPr>
      <w:r>
        <w:rPr>
          <w:rFonts w:hint="default" w:ascii="Times New Roman" w:hAnsi="Times New Roman" w:eastAsia="宋体" w:cs="Times New Roman"/>
          <w:kern w:val="0"/>
          <w:sz w:val="20"/>
          <w:szCs w:val="20"/>
          <w:lang w:val="en-US" w:eastAsia="zh-CN" w:bidi="ar"/>
        </w:rPr>
        <w:t>-</w:t>
      </w:r>
      <w:r>
        <w:rPr>
          <w:rFonts w:hint="default" w:ascii="Times New Roman" w:hAnsi="Times New Roman" w:eastAsia="宋体" w:cs="Times New Roman"/>
          <w:kern w:val="0"/>
          <w:sz w:val="20"/>
          <w:szCs w:val="20"/>
          <w:lang w:val="en-US" w:eastAsia="zh-CN" w:bidi="ar"/>
        </w:rPr>
        <w:tab/>
      </w:r>
      <w:r>
        <w:rPr>
          <w:rFonts w:hint="default" w:ascii="Times New Roman" w:hAnsi="Times New Roman" w:eastAsia="宋体" w:cs="Times New Roman"/>
          <w:kern w:val="0"/>
          <w:sz w:val="20"/>
          <w:szCs w:val="20"/>
          <w:lang w:val="en-US" w:eastAsia="zh-CN" w:bidi="ar"/>
        </w:rPr>
        <w:t>T</w:t>
      </w:r>
      <w:r>
        <w:rPr>
          <w:rFonts w:hint="default" w:ascii="Times New Roman" w:hAnsi="Times New Roman" w:eastAsia="宋体" w:cs="Times New Roman"/>
          <w:kern w:val="0"/>
          <w:sz w:val="20"/>
          <w:szCs w:val="20"/>
          <w:vertAlign w:val="subscript"/>
          <w:lang w:val="en-US" w:eastAsia="zh-CN" w:bidi="ar"/>
        </w:rPr>
        <w:t xml:space="preserve">L1 </w:t>
      </w:r>
      <w:r>
        <w:rPr>
          <w:rFonts w:hint="default" w:ascii="Times New Roman" w:hAnsi="Times New Roman" w:eastAsia="宋体" w:cs="Times New Roman"/>
          <w:kern w:val="0"/>
          <w:sz w:val="20"/>
          <w:szCs w:val="20"/>
          <w:lang w:val="en-US" w:eastAsia="zh-CN" w:bidi="ar"/>
        </w:rPr>
        <w:t>is periodicity of the target RLM-RS</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eastAsia="?? ??"/>
          <w:lang w:val="en-US"/>
        </w:rPr>
      </w:pPr>
      <w:r>
        <w:rPr>
          <w:rFonts w:hint="default" w:ascii="Times New Roman" w:hAnsi="Times New Roman" w:eastAsia="宋体" w:cs="Times New Roman"/>
          <w:kern w:val="0"/>
          <w:sz w:val="20"/>
          <w:szCs w:val="20"/>
          <w:lang w:val="en-US" w:eastAsia="zh-CN" w:bidi="ar"/>
        </w:rPr>
        <w:t>-</w:t>
      </w:r>
      <w:r>
        <w:rPr>
          <w:rFonts w:hint="default" w:ascii="Times New Roman" w:hAnsi="Times New Roman" w:eastAsia="宋体" w:cs="Times New Roman"/>
          <w:kern w:val="0"/>
          <w:sz w:val="20"/>
          <w:szCs w:val="20"/>
          <w:lang w:val="en-US" w:eastAsia="zh-CN" w:bidi="ar"/>
        </w:rPr>
        <w:tab/>
      </w:r>
      <w:r>
        <w:rPr>
          <w:rFonts w:hint="default" w:ascii="Times New Roman" w:hAnsi="Times New Roman" w:eastAsia="宋体" w:cs="Times New Roman"/>
          <w:kern w:val="0"/>
          <w:sz w:val="20"/>
          <w:szCs w:val="20"/>
          <w:lang w:val="en-US" w:eastAsia="zh-CN" w:bidi="ar"/>
        </w:rPr>
        <w:t>P</w:t>
      </w:r>
      <w:r>
        <w:rPr>
          <w:rFonts w:hint="default" w:ascii="Times New Roman" w:hAnsi="Times New Roman" w:eastAsia="宋体" w:cs="Times New Roman"/>
          <w:kern w:val="0"/>
          <w:sz w:val="20"/>
          <w:szCs w:val="20"/>
          <w:vertAlign w:val="subscript"/>
          <w:lang w:val="en-US" w:eastAsia="zh-CN" w:bidi="ar"/>
        </w:rPr>
        <w:t>sharing factor</w:t>
      </w:r>
      <w:r>
        <w:rPr>
          <w:rFonts w:hint="default" w:ascii="Times New Roman" w:hAnsi="Times New Roman" w:eastAsia="宋体" w:cs="Times New Roman"/>
          <w:kern w:val="0"/>
          <w:sz w:val="20"/>
          <w:szCs w:val="20"/>
          <w:lang w:val="en-US" w:eastAsia="zh-CN" w:bidi="ar"/>
        </w:rPr>
        <w:t xml:space="preserve"> = 3.</w:t>
      </w:r>
    </w:p>
    <w:p>
      <w:pPr>
        <w:pStyle w:val="47"/>
        <w:keepNext w:val="0"/>
        <w:keepLines/>
        <w:widowControl/>
        <w:suppressLineNumbers w:val="0"/>
        <w:overflowPunct w:val="0"/>
        <w:autoSpaceDE w:val="0"/>
        <w:autoSpaceDN w:val="0"/>
        <w:adjustRightInd w:val="0"/>
        <w:spacing w:before="0" w:beforeAutospacing="0" w:after="180" w:afterAutospacing="0"/>
        <w:ind w:left="1135" w:right="0" w:hanging="851"/>
        <w:jc w:val="left"/>
        <w:rPr>
          <w:i/>
          <w:iCs w:val="0"/>
          <w:lang w:val="en-US"/>
        </w:rPr>
      </w:pPr>
      <w:r>
        <w:rPr>
          <w:rFonts w:hint="default" w:ascii="Times New Roman" w:hAnsi="Times New Roman" w:eastAsia="Times New Roman" w:cs="Times New Roman"/>
          <w:kern w:val="0"/>
          <w:sz w:val="20"/>
          <w:szCs w:val="20"/>
          <w:lang w:val="en-US" w:eastAsia="zh-CN" w:bidi="ar"/>
        </w:rPr>
        <w:t>Note:</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The overlap between CSI-RS for BFD and SMTC means that CSI-RS for BFD is within the SMTC window duration.</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Longer evaluation period would be expected if the combination of the BFD-RS resource, SMTC occasion and measurement gap configurations does not meet previous conditions.</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 ??"/>
          <w:lang w:val="en-US"/>
        </w:rPr>
      </w:pPr>
      <w:r>
        <w:rPr>
          <w:rFonts w:hint="default" w:ascii="Times New Roman" w:hAnsi="Times New Roman" w:eastAsia="?? ??" w:cs="Times New Roman"/>
          <w:kern w:val="0"/>
          <w:sz w:val="20"/>
          <w:szCs w:val="20"/>
          <w:lang w:val="en-US" w:eastAsia="zh-CN" w:bidi="ar"/>
        </w:rPr>
        <w:t xml:space="preserve">For an </w:t>
      </w:r>
      <w:del w:id="98" w:author="ZTE Derrick meeting-pre" w:date="2025-08-15T14:26:21Z">
        <w:r>
          <w:rPr>
            <w:rFonts w:hint="default" w:ascii="Times New Roman" w:hAnsi="Times New Roman" w:eastAsia="?? ??" w:cs="Times New Roman"/>
            <w:kern w:val="0"/>
            <w:sz w:val="20"/>
            <w:szCs w:val="20"/>
            <w:lang w:val="en-US" w:eastAsia="zh-CN" w:bidi="ar"/>
          </w:rPr>
          <w:delText>FR1</w:delText>
        </w:r>
      </w:del>
      <w:ins w:id="99" w:author="ZTE Derrick meeting-pre" w:date="2025-08-15T14:26:21Z">
        <w:r>
          <w:rPr>
            <w:rFonts w:hint="eastAsia" w:ascii="Times New Roman" w:hAnsi="Times New Roman" w:eastAsia="?? ??" w:cs="Times New Roman"/>
            <w:kern w:val="0"/>
            <w:sz w:val="20"/>
            <w:szCs w:val="20"/>
            <w:lang w:val="en-US" w:eastAsia="zh-CN" w:bidi="ar"/>
          </w:rPr>
          <w:t>FR1-NTN</w:t>
        </w:r>
      </w:ins>
      <w:r>
        <w:rPr>
          <w:rFonts w:hint="default" w:ascii="Times New Roman" w:hAnsi="Times New Roman" w:eastAsia="?? ??" w:cs="Times New Roman"/>
          <w:kern w:val="0"/>
          <w:sz w:val="20"/>
          <w:szCs w:val="20"/>
          <w:lang w:val="en-US" w:eastAsia="zh-CN" w:bidi="ar"/>
        </w:rPr>
        <w:t xml:space="preserve"> serving cell, longer evaluation period would be expected during the period T</w:t>
      </w:r>
      <w:r>
        <w:rPr>
          <w:rFonts w:hint="default" w:ascii="Times New Roman" w:hAnsi="Times New Roman" w:eastAsia="?? ??" w:cs="Times New Roman"/>
          <w:kern w:val="0"/>
          <w:sz w:val="20"/>
          <w:szCs w:val="20"/>
          <w:vertAlign w:val="subscript"/>
          <w:lang w:val="en-US" w:eastAsia="zh-CN" w:bidi="ar"/>
        </w:rPr>
        <w:t>identify_CGI</w:t>
      </w:r>
      <w:r>
        <w:rPr>
          <w:rFonts w:hint="default" w:ascii="Times New Roman" w:hAnsi="Times New Roman" w:eastAsia="?? ??" w:cs="Times New Roman"/>
          <w:kern w:val="0"/>
          <w:sz w:val="20"/>
          <w:szCs w:val="20"/>
          <w:lang w:val="en-US" w:eastAsia="zh-CN" w:bidi="ar"/>
        </w:rPr>
        <w:t xml:space="preserve"> when the UE is requested to decode an NR CGI.</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 ??"/>
          <w:lang w:val="en-US"/>
        </w:rPr>
      </w:pPr>
      <w:r>
        <w:rPr>
          <w:rFonts w:hint="default" w:ascii="Times New Roman" w:hAnsi="Times New Roman" w:eastAsia="?? ??" w:cs="Times New Roman"/>
          <w:kern w:val="0"/>
          <w:sz w:val="20"/>
          <w:szCs w:val="20"/>
          <w:lang w:val="en-US" w:eastAsia="zh-CN" w:bidi="ar"/>
        </w:rPr>
        <w:t>The values of M</w:t>
      </w:r>
      <w:r>
        <w:rPr>
          <w:rFonts w:hint="default" w:ascii="Times New Roman" w:hAnsi="Times New Roman" w:eastAsia="?? ??" w:cs="Times New Roman"/>
          <w:kern w:val="0"/>
          <w:sz w:val="20"/>
          <w:szCs w:val="20"/>
          <w:vertAlign w:val="subscript"/>
          <w:lang w:val="en-US" w:eastAsia="zh-CN" w:bidi="ar"/>
        </w:rPr>
        <w:t>BFD</w:t>
      </w:r>
      <w:r>
        <w:rPr>
          <w:rFonts w:hint="default" w:ascii="Times New Roman" w:hAnsi="Times New Roman" w:eastAsia="?? ??" w:cs="Times New Roman"/>
          <w:kern w:val="0"/>
          <w:sz w:val="20"/>
          <w:szCs w:val="20"/>
          <w:lang w:val="en-US" w:eastAsia="zh-CN" w:bidi="ar"/>
        </w:rPr>
        <w:t xml:space="preserve"> used in table 8.5C.3.2-1 </w:t>
      </w:r>
      <w:del w:id="100" w:author="Roy Hu">
        <w:r>
          <w:rPr>
            <w:rFonts w:hint="default" w:ascii="Times New Roman" w:hAnsi="Times New Roman" w:eastAsia="?? ??" w:cs="Times New Roman"/>
            <w:kern w:val="0"/>
            <w:sz w:val="20"/>
            <w:szCs w:val="20"/>
            <w:lang w:val="en-US" w:eastAsia="zh-CN" w:bidi="ar"/>
          </w:rPr>
          <w:delText xml:space="preserve">and table 8.5C.3.2-2 </w:delText>
        </w:r>
      </w:del>
      <w:r>
        <w:rPr>
          <w:rFonts w:hint="default" w:ascii="Times New Roman" w:hAnsi="Times New Roman" w:eastAsia="?? ??" w:cs="Times New Roman"/>
          <w:kern w:val="0"/>
          <w:sz w:val="20"/>
          <w:szCs w:val="20"/>
          <w:lang w:val="en-US" w:eastAsia="zh-CN" w:bidi="ar"/>
        </w:rPr>
        <w:t>are defined as</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M</w:t>
      </w:r>
      <w:r>
        <w:rPr>
          <w:rFonts w:hint="default" w:ascii="Times New Roman" w:hAnsi="Times New Roman" w:eastAsia="Times New Roman" w:cs="Times New Roman"/>
          <w:kern w:val="0"/>
          <w:sz w:val="20"/>
          <w:szCs w:val="20"/>
          <w:vertAlign w:val="subscript"/>
          <w:lang w:val="en-US" w:eastAsia="zh-CN" w:bidi="ar"/>
        </w:rPr>
        <w:t>BFD</w:t>
      </w:r>
      <w:r>
        <w:rPr>
          <w:rFonts w:hint="default" w:ascii="Times New Roman" w:hAnsi="Times New Roman" w:eastAsia="Times New Roman" w:cs="Times New Roman"/>
          <w:kern w:val="0"/>
          <w:sz w:val="20"/>
          <w:szCs w:val="20"/>
          <w:lang w:val="en-US" w:eastAsia="zh-CN" w:bidi="ar"/>
        </w:rPr>
        <w:t xml:space="preserve"> = 10, if the CSI-RS resource(s) in set </w:t>
      </w:r>
      <w:r>
        <w:rPr>
          <w:rFonts w:hint="default" w:ascii="Times New Roman" w:hAnsi="Times New Roman" w:eastAsia="Times New Roman" w:cs="Times New Roman"/>
          <w:kern w:val="0"/>
          <w:position w:val="-10"/>
          <w:sz w:val="20"/>
          <w:szCs w:val="20"/>
          <w:lang w:val="en-US" w:eastAsia="zh-CN" w:bidi="ar"/>
        </w:rPr>
        <w:drawing>
          <wp:inline distT="0" distB="0" distL="114300" distR="114300">
            <wp:extent cx="152400" cy="198120"/>
            <wp:effectExtent l="0" t="0" r="0" b="0"/>
            <wp:docPr id="31" name="Picture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Picture 118"/>
                    <pic:cNvPicPr>
                      <a:picLocks noChangeAspect="1"/>
                    </pic:cNvPicPr>
                  </pic:nvPicPr>
                  <pic:blipFill>
                    <a:blip r:embed="rId35"/>
                    <a:stretch>
                      <a:fillRect/>
                    </a:stretch>
                  </pic:blipFill>
                  <pic:spPr>
                    <a:xfrm>
                      <a:off x="0" y="0"/>
                      <a:ext cx="152400" cy="19812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used for BFD is transmitted with Density = 3 and over the bandwidth </w:t>
      </w:r>
      <w:r>
        <w:rPr>
          <w:rFonts w:hint="eastAsia" w:ascii="宋体" w:hAnsi="宋体" w:eastAsia="Times New Roman" w:cs="宋体"/>
          <w:kern w:val="0"/>
          <w:sz w:val="20"/>
          <w:szCs w:val="20"/>
          <w:lang w:val="en-US" w:eastAsia="zh-CN" w:bidi="ar"/>
        </w:rPr>
        <w:t xml:space="preserve">≥ </w:t>
      </w:r>
      <w:r>
        <w:rPr>
          <w:rFonts w:hint="default" w:ascii="Times New Roman" w:hAnsi="Times New Roman" w:eastAsia="Times New Roman" w:cs="Times New Roman"/>
          <w:kern w:val="0"/>
          <w:sz w:val="20"/>
          <w:szCs w:val="20"/>
          <w:lang w:val="en-US" w:eastAsia="zh-CN" w:bidi="ar"/>
        </w:rPr>
        <w:t>24 PRBs.</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 ??"/>
          <w:lang w:val="en-US"/>
        </w:rPr>
      </w:pP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 ??" w:cs="Times New Roman"/>
          <w:kern w:val="0"/>
          <w:sz w:val="20"/>
          <w:szCs w:val="20"/>
          <w:lang w:val="en-US" w:eastAsia="zh-CN" w:bidi="ar"/>
        </w:rPr>
        <w:t>he values of P</w:t>
      </w:r>
      <w:r>
        <w:rPr>
          <w:rFonts w:hint="default" w:ascii="Times New Roman" w:hAnsi="Times New Roman" w:eastAsia="?? ??" w:cs="Times New Roman"/>
          <w:kern w:val="0"/>
          <w:sz w:val="20"/>
          <w:szCs w:val="20"/>
          <w:vertAlign w:val="subscript"/>
          <w:lang w:val="en-US" w:eastAsia="zh-CN" w:bidi="ar"/>
        </w:rPr>
        <w:t>BFD</w:t>
      </w:r>
      <w:r>
        <w:rPr>
          <w:rFonts w:hint="default" w:ascii="Times New Roman" w:hAnsi="Times New Roman" w:eastAsia="?? ??" w:cs="Times New Roman"/>
          <w:kern w:val="0"/>
          <w:sz w:val="20"/>
          <w:szCs w:val="20"/>
          <w:lang w:val="en-US" w:eastAsia="zh-CN" w:bidi="ar"/>
        </w:rPr>
        <w:t xml:space="preserve"> used in table 8.5C.3.2-1 </w:t>
      </w:r>
      <w:del w:id="101" w:author="Roy Hu">
        <w:r>
          <w:rPr>
            <w:rFonts w:hint="default" w:ascii="Times New Roman" w:hAnsi="Times New Roman" w:eastAsia="?? ??" w:cs="Times New Roman"/>
            <w:kern w:val="0"/>
            <w:sz w:val="20"/>
            <w:szCs w:val="20"/>
            <w:lang w:val="en-US" w:eastAsia="zh-CN" w:bidi="ar"/>
          </w:rPr>
          <w:delText xml:space="preserve">and table 8.5C.3.2-2 </w:delText>
        </w:r>
      </w:del>
      <w:r>
        <w:rPr>
          <w:rFonts w:hint="default" w:ascii="Times New Roman" w:hAnsi="Times New Roman" w:eastAsia="?? ??" w:cs="Times New Roman"/>
          <w:kern w:val="0"/>
          <w:sz w:val="20"/>
          <w:szCs w:val="20"/>
          <w:lang w:val="en-US" w:eastAsia="zh-CN" w:bidi="ar"/>
        </w:rPr>
        <w:t>are defined as</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For each CSI-RS resource in the set </w:t>
      </w:r>
      <w:r>
        <w:rPr>
          <w:rFonts w:hint="default" w:ascii="Times New Roman" w:hAnsi="Times New Roman" w:eastAsia="Times New Roman" w:cs="Times New Roman"/>
          <w:kern w:val="0"/>
          <w:position w:val="-10"/>
          <w:sz w:val="20"/>
          <w:szCs w:val="20"/>
          <w:lang w:val="en-US" w:eastAsia="zh-CN" w:bidi="ar"/>
        </w:rPr>
        <w:drawing>
          <wp:inline distT="0" distB="0" distL="114300" distR="114300">
            <wp:extent cx="152400" cy="198120"/>
            <wp:effectExtent l="0" t="0" r="0" b="0"/>
            <wp:docPr id="30"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18"/>
                    <pic:cNvPicPr>
                      <a:picLocks noChangeAspect="1"/>
                    </pic:cNvPicPr>
                  </pic:nvPicPr>
                  <pic:blipFill>
                    <a:blip r:embed="rId35"/>
                    <a:stretch>
                      <a:fillRect/>
                    </a:stretch>
                  </pic:blipFill>
                  <pic:spPr>
                    <a:xfrm>
                      <a:off x="0" y="0"/>
                      <a:ext cx="152400" cy="19812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configured for PCell SA</w:t>
      </w:r>
    </w:p>
    <w:p>
      <w:pPr>
        <w:pStyle w:val="47"/>
        <w:keepNext w:val="0"/>
        <w:keepLines w:val="0"/>
        <w:widowControl/>
        <w:suppressLineNumbers w:val="0"/>
        <w:overflowPunct w:val="0"/>
        <w:autoSpaceDE w:val="0"/>
        <w:autoSpaceDN w:val="0"/>
        <w:adjustRightInd w:val="0"/>
        <w:spacing w:before="0" w:beforeAutospacing="0" w:after="180" w:afterAutospacing="0"/>
        <w:ind w:left="851"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P</w:t>
      </w:r>
      <w:r>
        <w:rPr>
          <w:rFonts w:hint="default" w:ascii="Times New Roman" w:hAnsi="Times New Roman" w:eastAsia="Times New Roman" w:cs="Times New Roman"/>
          <w:kern w:val="0"/>
          <w:sz w:val="20"/>
          <w:szCs w:val="20"/>
          <w:vertAlign w:val="subscript"/>
          <w:lang w:val="en-US" w:eastAsia="zh-CN" w:bidi="ar"/>
        </w:rPr>
        <w:t>BFD</w:t>
      </w:r>
      <w:r>
        <w:rPr>
          <w:rFonts w:hint="default" w:ascii="Times New Roman" w:hAnsi="Times New Roman" w:eastAsia="Times New Roman" w:cs="Times New Roman"/>
          <w:kern w:val="0"/>
          <w:sz w:val="20"/>
          <w:szCs w:val="20"/>
          <w:lang w:val="en-US" w:eastAsia="zh-CN" w:bidi="ar"/>
        </w:rPr>
        <w:t xml:space="preserve"> = 1.</w:t>
      </w:r>
    </w:p>
    <w:p>
      <w:pPr>
        <w:pStyle w:val="47"/>
        <w:keepNext/>
        <w:keepLines/>
        <w:widowControl/>
        <w:suppressLineNumbers w:val="0"/>
        <w:overflowPunct w:val="0"/>
        <w:autoSpaceDE w:val="0"/>
        <w:autoSpaceDN w:val="0"/>
        <w:adjustRightInd w:val="0"/>
        <w:spacing w:before="60" w:beforeAutospacing="0" w:after="180" w:afterAutospacing="0"/>
        <w:ind w:left="0" w:right="0"/>
        <w:jc w:val="center"/>
        <w:rPr>
          <w:lang w:val="en-US"/>
        </w:rPr>
      </w:pPr>
      <w:r>
        <w:rPr>
          <w:rFonts w:hint="default" w:ascii="Arial" w:hAnsi="Arial" w:eastAsia="Times New Roman" w:cs="Times New Roman"/>
          <w:b/>
          <w:bCs w:val="0"/>
          <w:kern w:val="0"/>
          <w:sz w:val="20"/>
          <w:szCs w:val="20"/>
          <w:lang w:val="en-US" w:eastAsia="zh-CN" w:bidi="ar"/>
        </w:rPr>
        <w:t>Table 8.5C.3.2-1: Evaluation period T</w:t>
      </w:r>
      <w:r>
        <w:rPr>
          <w:rFonts w:hint="default" w:ascii="Arial" w:hAnsi="Arial" w:eastAsia="Times New Roman" w:cs="Times New Roman"/>
          <w:b/>
          <w:bCs w:val="0"/>
          <w:kern w:val="0"/>
          <w:sz w:val="20"/>
          <w:szCs w:val="20"/>
          <w:vertAlign w:val="subscript"/>
          <w:lang w:val="en-US" w:eastAsia="zh-CN" w:bidi="ar"/>
        </w:rPr>
        <w:t>Evaluate_BFD_CSI-RS</w:t>
      </w:r>
      <w:r>
        <w:rPr>
          <w:rFonts w:hint="default" w:ascii="Arial" w:hAnsi="Arial" w:eastAsia="Times New Roman" w:cs="Times New Roman"/>
          <w:b/>
          <w:bCs w:val="0"/>
          <w:kern w:val="0"/>
          <w:sz w:val="20"/>
          <w:szCs w:val="20"/>
          <w:lang w:val="en-US" w:eastAsia="zh-CN" w:bidi="ar"/>
        </w:rPr>
        <w:t xml:space="preserve"> for </w:t>
      </w:r>
      <w:del w:id="102" w:author="ZTE Derrick meeting-pre" w:date="2025-08-15T14:26:21Z">
        <w:r>
          <w:rPr>
            <w:rFonts w:hint="default" w:ascii="Arial" w:hAnsi="Arial" w:eastAsia="Times New Roman" w:cs="Times New Roman"/>
            <w:b/>
            <w:bCs w:val="0"/>
            <w:kern w:val="0"/>
            <w:sz w:val="20"/>
            <w:szCs w:val="20"/>
            <w:lang w:val="en-US" w:eastAsia="zh-CN" w:bidi="ar"/>
          </w:rPr>
          <w:delText>FR1</w:delText>
        </w:r>
      </w:del>
      <w:ins w:id="103" w:author="ZTE Derrick meeting-pre" w:date="2025-08-15T14:26:21Z">
        <w:r>
          <w:rPr>
            <w:rFonts w:hint="eastAsia" w:ascii="Arial" w:hAnsi="Arial" w:eastAsia="Times New Roman" w:cs="Times New Roman"/>
            <w:b/>
            <w:bCs w:val="0"/>
            <w:kern w:val="0"/>
            <w:sz w:val="20"/>
            <w:szCs w:val="20"/>
            <w:lang w:val="en-US" w:eastAsia="zh-CN" w:bidi="ar"/>
          </w:rPr>
          <w:t>FR1-NTN</w:t>
        </w:r>
      </w:ins>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2035"/>
        <w:gridCol w:w="45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b/>
                <w:bCs w:val="0"/>
                <w:kern w:val="0"/>
                <w:sz w:val="18"/>
                <w:szCs w:val="20"/>
                <w:lang w:val="en-US" w:eastAsia="zh-CN" w:bidi="ar"/>
              </w:rPr>
              <w:t>Configuration</w:t>
            </w:r>
          </w:p>
        </w:tc>
        <w:tc>
          <w:tcPr>
            <w:tcW w:w="4582"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b/>
                <w:bCs w:val="0"/>
                <w:kern w:val="0"/>
                <w:sz w:val="18"/>
                <w:szCs w:val="20"/>
                <w:lang w:val="en-US" w:eastAsia="zh-CN" w:bidi="ar"/>
              </w:rPr>
              <w:t>T</w:t>
            </w:r>
            <w:r>
              <w:rPr>
                <w:rFonts w:hint="default" w:ascii="Arial" w:hAnsi="Arial" w:eastAsia="Times New Roman" w:cs="Times New Roman"/>
                <w:b/>
                <w:bCs w:val="0"/>
                <w:kern w:val="0"/>
                <w:sz w:val="18"/>
                <w:szCs w:val="20"/>
                <w:vertAlign w:val="subscript"/>
                <w:lang w:val="en-US" w:eastAsia="zh-CN" w:bidi="ar"/>
              </w:rPr>
              <w:t>Evaluate_BFD_CSI-RS</w:t>
            </w:r>
            <w:r>
              <w:rPr>
                <w:rFonts w:hint="default" w:ascii="Arial" w:hAnsi="Arial" w:eastAsia="Times New Roman" w:cs="Times New Roman"/>
                <w:b/>
                <w:bCs w:val="0"/>
                <w:kern w:val="0"/>
                <w:sz w:val="18"/>
                <w:szCs w:val="20"/>
                <w:lang w:val="en-US" w:eastAsia="zh-CN" w:bidi="ar"/>
              </w:rP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no DRX</w:t>
            </w:r>
          </w:p>
        </w:tc>
        <w:tc>
          <w:tcPr>
            <w:tcW w:w="4582"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v4.2.0"/>
                <w:kern w:val="0"/>
                <w:sz w:val="18"/>
                <w:szCs w:val="20"/>
                <w:lang w:val="en-US" w:eastAsia="zh-CN" w:bidi="ar"/>
              </w:rPr>
              <w:t>Max(50, Ceil(M</w:t>
            </w:r>
            <w:r>
              <w:rPr>
                <w:rFonts w:hint="default" w:ascii="Arial" w:hAnsi="Arial" w:eastAsia="Times New Roman" w:cs="v4.2.0"/>
                <w:kern w:val="0"/>
                <w:sz w:val="18"/>
                <w:szCs w:val="20"/>
                <w:vertAlign w:val="subscript"/>
                <w:lang w:val="en-US" w:eastAsia="zh-CN" w:bidi="ar"/>
              </w:rPr>
              <w:t>BFD</w:t>
            </w:r>
            <w:r>
              <w:rPr>
                <w:rFonts w:hint="default" w:ascii="Arial" w:hAnsi="Arial" w:eastAsia="Times New Roman" w:cs="v4.2.0"/>
                <w:kern w:val="0"/>
                <w:sz w:val="18"/>
                <w:szCs w:val="20"/>
                <w:lang w:val="en-US" w:eastAsia="zh-CN" w:bidi="ar"/>
              </w:rPr>
              <w:t xml:space="preserve"> </w:t>
            </w:r>
            <w:r>
              <w:rPr>
                <w:rFonts w:hint="default" w:ascii="Symbol" w:hAnsi="Symbol" w:eastAsia="Symbol" w:cs="Symbol"/>
                <w:kern w:val="0"/>
                <w:sz w:val="18"/>
                <w:szCs w:val="18"/>
                <w:lang w:val="en-US" w:eastAsia="zh-CN" w:bidi="ar"/>
              </w:rPr>
              <w:t>´</w:t>
            </w:r>
            <w:r>
              <w:rPr>
                <w:rFonts w:hint="default" w:ascii="Arial" w:hAnsi="Arial" w:eastAsia="Times New Roman" w:cs="Arial"/>
                <w:kern w:val="0"/>
                <w:sz w:val="18"/>
                <w:szCs w:val="18"/>
                <w:lang w:val="en-US" w:eastAsia="zh-CN" w:bidi="ar"/>
              </w:rPr>
              <w:t xml:space="preserve"> </w:t>
            </w:r>
            <w:r>
              <w:rPr>
                <w:rFonts w:hint="default" w:ascii="Arial" w:hAnsi="Arial" w:eastAsia="Times New Roman" w:cs="v4.2.0"/>
                <w:kern w:val="0"/>
                <w:sz w:val="18"/>
                <w:szCs w:val="20"/>
                <w:lang w:val="en-US" w:eastAsia="zh-CN" w:bidi="ar"/>
              </w:rPr>
              <w:t xml:space="preserve">P </w:t>
            </w:r>
            <w:r>
              <w:rPr>
                <w:rFonts w:hint="default" w:ascii="Symbol" w:hAnsi="Symbol" w:eastAsia="Symbol" w:cs="Symbol"/>
                <w:kern w:val="0"/>
                <w:sz w:val="18"/>
                <w:szCs w:val="18"/>
                <w:lang w:val="en-US" w:eastAsia="zh-CN" w:bidi="ar"/>
              </w:rPr>
              <w:t>´</w:t>
            </w:r>
            <w:r>
              <w:rPr>
                <w:rFonts w:hint="default" w:ascii="Arial" w:hAnsi="Arial" w:eastAsia="Times New Roman" w:cs="v4.2.0"/>
                <w:kern w:val="0"/>
                <w:sz w:val="18"/>
                <w:szCs w:val="20"/>
                <w:lang w:val="en-US" w:eastAsia="zh-CN" w:bidi="ar"/>
              </w:rPr>
              <w:t xml:space="preserve"> P</w:t>
            </w:r>
            <w:r>
              <w:rPr>
                <w:rFonts w:hint="default" w:ascii="Arial" w:hAnsi="Arial" w:eastAsia="Times New Roman" w:cs="v4.2.0"/>
                <w:kern w:val="0"/>
                <w:sz w:val="18"/>
                <w:szCs w:val="20"/>
                <w:vertAlign w:val="subscript"/>
                <w:lang w:val="en-US" w:eastAsia="zh-CN" w:bidi="ar"/>
              </w:rPr>
              <w:t>BFD</w:t>
            </w:r>
            <w:r>
              <w:rPr>
                <w:rFonts w:hint="default" w:ascii="Arial" w:hAnsi="Arial" w:eastAsia="Times New Roman" w:cs="v4.2.0"/>
                <w:kern w:val="0"/>
                <w:sz w:val="18"/>
                <w:szCs w:val="20"/>
                <w:lang w:val="en-US" w:eastAsia="zh-CN" w:bidi="ar"/>
              </w:rPr>
              <w:t xml:space="preserve">) </w:t>
            </w:r>
            <w:r>
              <w:rPr>
                <w:rFonts w:hint="default" w:ascii="Symbol" w:hAnsi="Symbol" w:eastAsia="Symbol" w:cs="Symbol"/>
                <w:kern w:val="0"/>
                <w:sz w:val="18"/>
                <w:szCs w:val="18"/>
                <w:lang w:val="en-US" w:eastAsia="zh-CN" w:bidi="ar"/>
              </w:rPr>
              <w:t>´</w:t>
            </w:r>
            <w:r>
              <w:rPr>
                <w:rFonts w:hint="default" w:ascii="Arial" w:hAnsi="Arial" w:eastAsia="Times New Roman" w:cs="v4.2.0"/>
                <w:kern w:val="0"/>
                <w:sz w:val="18"/>
                <w:szCs w:val="20"/>
                <w:lang w:val="en-US" w:eastAsia="zh-CN" w:bidi="ar"/>
              </w:rPr>
              <w:t xml:space="preserve"> T</w:t>
            </w:r>
            <w:r>
              <w:rPr>
                <w:rFonts w:hint="default" w:ascii="Arial" w:hAnsi="Arial" w:eastAsia="Times New Roman" w:cs="v4.2.0"/>
                <w:kern w:val="0"/>
                <w:sz w:val="18"/>
                <w:szCs w:val="20"/>
                <w:vertAlign w:val="subscript"/>
                <w:lang w:val="en-US" w:eastAsia="zh-CN" w:bidi="ar"/>
              </w:rPr>
              <w:t>CSI-RS</w:t>
            </w:r>
            <w:r>
              <w:rPr>
                <w:rFonts w:hint="default" w:ascii="Arial" w:hAnsi="Arial" w:eastAsia="Times New Roman" w:cs="v4.2.0"/>
                <w:kern w:val="0"/>
                <w:sz w:val="18"/>
                <w:szCs w:val="20"/>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 xml:space="preserve">DRX cycle </w:t>
            </w:r>
            <w:r>
              <w:rPr>
                <w:rFonts w:hint="default" w:ascii="Arial" w:hAnsi="Arial" w:eastAsia="Times New Roman" w:cs="Arial"/>
                <w:kern w:val="0"/>
                <w:sz w:val="18"/>
                <w:szCs w:val="20"/>
                <w:lang w:val="en-US" w:eastAsia="zh-CN" w:bidi="ar"/>
              </w:rPr>
              <w:t xml:space="preserve">≤ </w:t>
            </w:r>
            <w:r>
              <w:rPr>
                <w:rFonts w:hint="default" w:ascii="Arial" w:hAnsi="Arial" w:eastAsia="Times New Roman" w:cs="Times New Roman"/>
                <w:kern w:val="0"/>
                <w:sz w:val="18"/>
                <w:szCs w:val="20"/>
                <w:lang w:val="en-US" w:eastAsia="zh-CN" w:bidi="ar"/>
              </w:rPr>
              <w:t>320ms</w:t>
            </w:r>
          </w:p>
        </w:tc>
        <w:tc>
          <w:tcPr>
            <w:tcW w:w="4582"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v4.2.0"/>
                <w:kern w:val="0"/>
                <w:sz w:val="18"/>
                <w:szCs w:val="20"/>
                <w:lang w:val="en-US" w:eastAsia="zh-CN" w:bidi="ar"/>
              </w:rPr>
              <w:t xml:space="preserve">Max(50, Ceil(1.5 </w:t>
            </w:r>
            <w:r>
              <w:rPr>
                <w:rFonts w:hint="default" w:ascii="Arial" w:hAnsi="Arial" w:eastAsia="Times New Roman" w:cs="Arial"/>
                <w:kern w:val="0"/>
                <w:sz w:val="18"/>
                <w:szCs w:val="20"/>
                <w:lang w:val="en-US" w:eastAsia="zh-CN" w:bidi="ar"/>
              </w:rPr>
              <w:t xml:space="preserve">× </w:t>
            </w:r>
            <w:r>
              <w:rPr>
                <w:rFonts w:hint="default" w:ascii="Arial" w:hAnsi="Arial" w:eastAsia="Times New Roman" w:cs="v4.2.0"/>
                <w:kern w:val="0"/>
                <w:sz w:val="18"/>
                <w:szCs w:val="20"/>
                <w:lang w:val="en-US" w:eastAsia="zh-CN" w:bidi="ar"/>
              </w:rPr>
              <w:t>M</w:t>
            </w:r>
            <w:r>
              <w:rPr>
                <w:rFonts w:hint="default" w:ascii="Arial" w:hAnsi="Arial" w:eastAsia="Times New Roman" w:cs="v4.2.0"/>
                <w:kern w:val="0"/>
                <w:sz w:val="18"/>
                <w:szCs w:val="20"/>
                <w:vertAlign w:val="subscript"/>
                <w:lang w:val="en-US" w:eastAsia="zh-CN" w:bidi="ar"/>
              </w:rPr>
              <w:t>BFD</w:t>
            </w:r>
            <w:r>
              <w:rPr>
                <w:rFonts w:hint="default" w:ascii="Arial" w:hAnsi="Arial" w:eastAsia="Times New Roman" w:cs="v4.2.0"/>
                <w:kern w:val="0"/>
                <w:sz w:val="18"/>
                <w:szCs w:val="20"/>
                <w:lang w:val="en-US" w:eastAsia="zh-CN" w:bidi="ar"/>
              </w:rPr>
              <w:t xml:space="preserve"> </w:t>
            </w:r>
            <w:r>
              <w:rPr>
                <w:rFonts w:hint="default" w:ascii="Symbol" w:hAnsi="Symbol" w:eastAsia="Symbol" w:cs="Symbol"/>
                <w:kern w:val="0"/>
                <w:sz w:val="18"/>
                <w:szCs w:val="18"/>
                <w:lang w:val="en-US" w:eastAsia="zh-CN" w:bidi="ar"/>
              </w:rPr>
              <w:t>´</w:t>
            </w:r>
            <w:r>
              <w:rPr>
                <w:rFonts w:hint="default" w:ascii="Arial" w:hAnsi="Arial" w:eastAsia="Times New Roman" w:cs="Arial"/>
                <w:kern w:val="0"/>
                <w:sz w:val="18"/>
                <w:szCs w:val="18"/>
                <w:lang w:val="en-US" w:eastAsia="zh-CN" w:bidi="ar"/>
              </w:rPr>
              <w:t xml:space="preserve"> </w:t>
            </w:r>
            <w:r>
              <w:rPr>
                <w:rFonts w:hint="default" w:ascii="Arial" w:hAnsi="Arial" w:eastAsia="Times New Roman" w:cs="v4.2.0"/>
                <w:kern w:val="0"/>
                <w:sz w:val="18"/>
                <w:szCs w:val="20"/>
                <w:lang w:val="en-US" w:eastAsia="zh-CN" w:bidi="ar"/>
              </w:rPr>
              <w:t xml:space="preserve">P </w:t>
            </w:r>
            <w:r>
              <w:rPr>
                <w:rFonts w:hint="default" w:ascii="Symbol" w:hAnsi="Symbol" w:eastAsia="Symbol" w:cs="Symbol"/>
                <w:kern w:val="0"/>
                <w:sz w:val="18"/>
                <w:szCs w:val="18"/>
                <w:lang w:val="en-US" w:eastAsia="zh-CN" w:bidi="ar"/>
              </w:rPr>
              <w:t>´</w:t>
            </w:r>
            <w:r>
              <w:rPr>
                <w:rFonts w:hint="default" w:ascii="Arial" w:hAnsi="Arial" w:eastAsia="Times New Roman" w:cs="v4.2.0"/>
                <w:kern w:val="0"/>
                <w:sz w:val="18"/>
                <w:szCs w:val="20"/>
                <w:lang w:val="en-US" w:eastAsia="zh-CN" w:bidi="ar"/>
              </w:rPr>
              <w:t xml:space="preserve"> P</w:t>
            </w:r>
            <w:r>
              <w:rPr>
                <w:rFonts w:hint="default" w:ascii="Arial" w:hAnsi="Arial" w:eastAsia="Times New Roman" w:cs="v4.2.0"/>
                <w:kern w:val="0"/>
                <w:sz w:val="18"/>
                <w:szCs w:val="20"/>
                <w:vertAlign w:val="subscript"/>
                <w:lang w:val="en-US" w:eastAsia="zh-CN" w:bidi="ar"/>
              </w:rPr>
              <w:t>BFD</w:t>
            </w:r>
            <w:r>
              <w:rPr>
                <w:rFonts w:hint="default" w:ascii="Arial" w:hAnsi="Arial" w:eastAsia="Times New Roman" w:cs="v4.2.0"/>
                <w:kern w:val="0"/>
                <w:sz w:val="18"/>
                <w:szCs w:val="20"/>
                <w:lang w:val="en-US" w:eastAsia="zh-CN" w:bidi="ar"/>
              </w:rPr>
              <w:t xml:space="preserve">) </w:t>
            </w:r>
            <w:r>
              <w:rPr>
                <w:rFonts w:hint="default" w:ascii="Symbol" w:hAnsi="Symbol" w:eastAsia="Symbol" w:cs="Symbol"/>
                <w:kern w:val="0"/>
                <w:sz w:val="18"/>
                <w:szCs w:val="18"/>
                <w:lang w:val="en-US" w:eastAsia="zh-CN" w:bidi="ar"/>
              </w:rPr>
              <w:t>´</w:t>
            </w:r>
            <w:r>
              <w:rPr>
                <w:rFonts w:hint="default" w:ascii="Arial" w:hAnsi="Arial" w:eastAsia="Times New Roman" w:cs="Arial"/>
                <w:kern w:val="0"/>
                <w:sz w:val="18"/>
                <w:szCs w:val="18"/>
                <w:lang w:val="en-US" w:eastAsia="zh-CN" w:bidi="ar"/>
              </w:rPr>
              <w:t xml:space="preserve"> </w:t>
            </w:r>
            <w:r>
              <w:rPr>
                <w:rFonts w:hint="default" w:ascii="Arial" w:hAnsi="Arial" w:eastAsia="Times New Roman" w:cs="v4.2.0"/>
                <w:kern w:val="0"/>
                <w:sz w:val="18"/>
                <w:szCs w:val="20"/>
                <w:lang w:val="en-US" w:eastAsia="zh-CN" w:bidi="ar"/>
              </w:rPr>
              <w:t>Max(T</w:t>
            </w:r>
            <w:r>
              <w:rPr>
                <w:rFonts w:hint="default" w:ascii="Arial" w:hAnsi="Arial" w:eastAsia="Times New Roman" w:cs="v4.2.0"/>
                <w:kern w:val="0"/>
                <w:sz w:val="18"/>
                <w:szCs w:val="20"/>
                <w:vertAlign w:val="subscript"/>
                <w:lang w:val="en-US" w:eastAsia="zh-CN" w:bidi="ar"/>
              </w:rPr>
              <w:t>DRX</w:t>
            </w:r>
            <w:r>
              <w:rPr>
                <w:rFonts w:hint="default" w:ascii="Arial" w:hAnsi="Arial" w:eastAsia="Times New Roman" w:cs="v4.2.0"/>
                <w:kern w:val="0"/>
                <w:sz w:val="18"/>
                <w:szCs w:val="20"/>
                <w:lang w:val="en-US" w:eastAsia="zh-CN" w:bidi="ar"/>
              </w:rPr>
              <w:t>, T</w:t>
            </w:r>
            <w:r>
              <w:rPr>
                <w:rFonts w:hint="default" w:ascii="Arial" w:hAnsi="Arial" w:eastAsia="Times New Roman" w:cs="v4.2.0"/>
                <w:kern w:val="0"/>
                <w:sz w:val="18"/>
                <w:szCs w:val="20"/>
                <w:vertAlign w:val="subscript"/>
                <w:lang w:val="en-US" w:eastAsia="zh-CN" w:bidi="ar"/>
              </w:rPr>
              <w:t>CSI-RS</w:t>
            </w:r>
            <w:r>
              <w:rPr>
                <w:rFonts w:hint="default" w:ascii="Arial" w:hAnsi="Arial" w:eastAsia="Times New Roman" w:cs="v4.2.0"/>
                <w:kern w:val="0"/>
                <w:sz w:val="18"/>
                <w:szCs w:val="20"/>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DRX cycle &gt; 320ms</w:t>
            </w:r>
          </w:p>
        </w:tc>
        <w:tc>
          <w:tcPr>
            <w:tcW w:w="4582"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v4.2.0"/>
                <w:kern w:val="0"/>
                <w:sz w:val="18"/>
                <w:szCs w:val="20"/>
                <w:lang w:val="en-US" w:eastAsia="zh-CN" w:bidi="ar"/>
              </w:rPr>
              <w:t>Ceil(M</w:t>
            </w:r>
            <w:r>
              <w:rPr>
                <w:rFonts w:hint="default" w:ascii="Arial" w:hAnsi="Arial" w:eastAsia="Times New Roman" w:cs="v4.2.0"/>
                <w:kern w:val="0"/>
                <w:sz w:val="18"/>
                <w:szCs w:val="20"/>
                <w:vertAlign w:val="subscript"/>
                <w:lang w:val="en-US" w:eastAsia="zh-CN" w:bidi="ar"/>
              </w:rPr>
              <w:t>BFD</w:t>
            </w:r>
            <w:r>
              <w:rPr>
                <w:rFonts w:hint="default" w:ascii="Arial" w:hAnsi="Arial" w:eastAsia="Times New Roman" w:cs="v4.2.0"/>
                <w:kern w:val="0"/>
                <w:sz w:val="18"/>
                <w:szCs w:val="20"/>
                <w:lang w:val="en-US" w:eastAsia="zh-CN" w:bidi="ar"/>
              </w:rPr>
              <w:t xml:space="preserve"> </w:t>
            </w:r>
            <w:r>
              <w:rPr>
                <w:rFonts w:hint="default" w:ascii="Symbol" w:hAnsi="Symbol" w:eastAsia="Symbol" w:cs="Symbol"/>
                <w:kern w:val="0"/>
                <w:sz w:val="18"/>
                <w:szCs w:val="18"/>
                <w:lang w:val="en-US" w:eastAsia="zh-CN" w:bidi="ar"/>
              </w:rPr>
              <w:t>´</w:t>
            </w:r>
            <w:r>
              <w:rPr>
                <w:rFonts w:hint="default" w:ascii="Arial" w:hAnsi="Arial" w:eastAsia="Times New Roman" w:cs="Arial"/>
                <w:kern w:val="0"/>
                <w:sz w:val="18"/>
                <w:szCs w:val="18"/>
                <w:lang w:val="en-US" w:eastAsia="zh-CN" w:bidi="ar"/>
              </w:rPr>
              <w:t xml:space="preserve"> </w:t>
            </w:r>
            <w:r>
              <w:rPr>
                <w:rFonts w:hint="default" w:ascii="Arial" w:hAnsi="Arial" w:eastAsia="Times New Roman" w:cs="v4.2.0"/>
                <w:kern w:val="0"/>
                <w:sz w:val="18"/>
                <w:szCs w:val="20"/>
                <w:lang w:val="en-US" w:eastAsia="zh-CN" w:bidi="ar"/>
              </w:rPr>
              <w:t xml:space="preserve">P </w:t>
            </w:r>
            <w:r>
              <w:rPr>
                <w:rFonts w:hint="default" w:ascii="Symbol" w:hAnsi="Symbol" w:eastAsia="Symbol" w:cs="Symbol"/>
                <w:kern w:val="0"/>
                <w:sz w:val="18"/>
                <w:szCs w:val="18"/>
                <w:lang w:val="en-US" w:eastAsia="zh-CN" w:bidi="ar"/>
              </w:rPr>
              <w:t>´</w:t>
            </w:r>
            <w:r>
              <w:rPr>
                <w:rFonts w:hint="default" w:ascii="Arial" w:hAnsi="Arial" w:eastAsia="Times New Roman" w:cs="v4.2.0"/>
                <w:kern w:val="0"/>
                <w:sz w:val="18"/>
                <w:szCs w:val="20"/>
                <w:lang w:val="en-US" w:eastAsia="zh-CN" w:bidi="ar"/>
              </w:rPr>
              <w:t xml:space="preserve"> P</w:t>
            </w:r>
            <w:r>
              <w:rPr>
                <w:rFonts w:hint="default" w:ascii="Arial" w:hAnsi="Arial" w:eastAsia="Times New Roman" w:cs="v4.2.0"/>
                <w:kern w:val="0"/>
                <w:sz w:val="18"/>
                <w:szCs w:val="20"/>
                <w:vertAlign w:val="subscript"/>
                <w:lang w:val="en-US" w:eastAsia="zh-CN" w:bidi="ar"/>
              </w:rPr>
              <w:t>BFD</w:t>
            </w:r>
            <w:r>
              <w:rPr>
                <w:rFonts w:hint="default" w:ascii="Arial" w:hAnsi="Arial" w:eastAsia="Times New Roman" w:cs="v4.2.0"/>
                <w:kern w:val="0"/>
                <w:sz w:val="18"/>
                <w:szCs w:val="20"/>
                <w:lang w:val="en-US" w:eastAsia="zh-CN" w:bidi="ar"/>
              </w:rPr>
              <w:t xml:space="preserve">) </w:t>
            </w:r>
            <w:r>
              <w:rPr>
                <w:rFonts w:hint="default" w:ascii="Symbol" w:hAnsi="Symbol" w:eastAsia="Symbol" w:cs="Symbol"/>
                <w:kern w:val="0"/>
                <w:sz w:val="18"/>
                <w:szCs w:val="18"/>
                <w:lang w:val="en-US" w:eastAsia="zh-CN" w:bidi="ar"/>
              </w:rPr>
              <w:t>´</w:t>
            </w:r>
            <w:r>
              <w:rPr>
                <w:rFonts w:hint="default" w:ascii="Arial" w:hAnsi="Arial" w:eastAsia="Times New Roman" w:cs="v4.2.0"/>
                <w:kern w:val="0"/>
                <w:sz w:val="18"/>
                <w:szCs w:val="20"/>
                <w:lang w:val="en-US" w:eastAsia="zh-CN" w:bidi="ar"/>
              </w:rPr>
              <w:t xml:space="preserve"> T</w:t>
            </w:r>
            <w:r>
              <w:rPr>
                <w:rFonts w:hint="default" w:ascii="Arial" w:hAnsi="Arial" w:eastAsia="Times New Roman" w:cs="v4.2.0"/>
                <w:kern w:val="0"/>
                <w:sz w:val="18"/>
                <w:szCs w:val="20"/>
                <w:vertAlign w:val="subscript"/>
                <w:lang w:val="en-US" w:eastAsia="zh-CN" w:bidi="ar"/>
              </w:rPr>
              <w:t>DRX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17" w:type="dxa"/>
            <w:gridSpan w:val="2"/>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851" w:right="0" w:hanging="851"/>
              <w:jc w:val="left"/>
              <w:rPr>
                <w:rFonts w:hint="default" w:cs="v4.2.0"/>
                <w:szCs w:val="20"/>
                <w:lang w:val="en-US"/>
              </w:rPr>
            </w:pPr>
            <w:r>
              <w:rPr>
                <w:rFonts w:hint="default" w:ascii="Arial" w:hAnsi="Arial" w:eastAsia="Times New Roman" w:cs="Times New Roman"/>
                <w:kern w:val="0"/>
                <w:sz w:val="18"/>
                <w:szCs w:val="20"/>
                <w:lang w:val="en-US" w:eastAsia="zh-CN" w:bidi="ar"/>
              </w:rPr>
              <w:t>Note:</w:t>
            </w:r>
            <w:r>
              <w:rPr>
                <w:rFonts w:hint="default" w:ascii="Arial" w:hAnsi="Arial" w:eastAsia="Times New Roman" w:cs="Times New Roman"/>
                <w:kern w:val="0"/>
                <w:sz w:val="18"/>
                <w:szCs w:val="20"/>
                <w:lang w:val="en-US" w:eastAsia="zh-CN" w:bidi="ar"/>
              </w:rPr>
              <w:tab/>
            </w:r>
            <w:r>
              <w:rPr>
                <w:rFonts w:hint="default" w:ascii="Arial" w:hAnsi="Arial" w:eastAsia="Times New Roman" w:cs="v4.2.0"/>
                <w:kern w:val="0"/>
                <w:sz w:val="18"/>
                <w:szCs w:val="20"/>
                <w:lang w:val="en-US" w:eastAsia="zh-CN" w:bidi="ar"/>
              </w:rPr>
              <w:t>T</w:t>
            </w:r>
            <w:r>
              <w:rPr>
                <w:rFonts w:hint="default" w:ascii="Arial" w:hAnsi="Arial" w:eastAsia="Times New Roman" w:cs="v4.2.0"/>
                <w:kern w:val="0"/>
                <w:sz w:val="18"/>
                <w:szCs w:val="20"/>
                <w:vertAlign w:val="subscript"/>
                <w:lang w:val="en-US" w:eastAsia="zh-CN" w:bidi="ar"/>
              </w:rPr>
              <w:t>CSI-RS</w:t>
            </w:r>
            <w:r>
              <w:rPr>
                <w:rFonts w:hint="default" w:ascii="Arial" w:hAnsi="Arial" w:eastAsia="Times New Roman" w:cs="Times New Roman"/>
                <w:kern w:val="0"/>
                <w:sz w:val="18"/>
                <w:szCs w:val="20"/>
                <w:lang w:val="en-US" w:eastAsia="zh-CN" w:bidi="ar"/>
              </w:rPr>
              <w:t xml:space="preserve"> is the periodicity of CSI-RS resource in the set </w:t>
            </w:r>
            <w:r>
              <w:rPr>
                <w:rFonts w:hint="default" w:ascii="Arial" w:hAnsi="Arial" w:eastAsia="Times New Roman" w:cs="Times New Roman"/>
                <w:kern w:val="0"/>
                <w:position w:val="-10"/>
                <w:sz w:val="18"/>
                <w:szCs w:val="20"/>
                <w:lang w:val="en-US" w:eastAsia="zh-CN" w:bidi="ar"/>
              </w:rPr>
              <w:drawing>
                <wp:inline distT="0" distB="0" distL="114300" distR="114300">
                  <wp:extent cx="152400" cy="198120"/>
                  <wp:effectExtent l="0" t="0" r="0" b="0"/>
                  <wp:docPr id="29" name="Picture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120"/>
                          <pic:cNvPicPr>
                            <a:picLocks noChangeAspect="1"/>
                          </pic:cNvPicPr>
                        </pic:nvPicPr>
                        <pic:blipFill>
                          <a:blip r:embed="rId35"/>
                          <a:stretch>
                            <a:fillRect/>
                          </a:stretch>
                        </pic:blipFill>
                        <pic:spPr>
                          <a:xfrm>
                            <a:off x="0" y="0"/>
                            <a:ext cx="152400" cy="198120"/>
                          </a:xfrm>
                          <a:prstGeom prst="rect">
                            <a:avLst/>
                          </a:prstGeom>
                          <a:noFill/>
                          <a:ln>
                            <a:noFill/>
                          </a:ln>
                        </pic:spPr>
                      </pic:pic>
                    </a:graphicData>
                  </a:graphic>
                </wp:inline>
              </w:drawing>
            </w:r>
            <w:r>
              <w:rPr>
                <w:rFonts w:hint="default" w:ascii="Arial" w:hAnsi="Arial" w:eastAsia="Times New Roman" w:cs="Times New Roman"/>
                <w:kern w:val="0"/>
                <w:sz w:val="18"/>
                <w:szCs w:val="20"/>
                <w:lang w:val="en-US" w:eastAsia="zh-CN" w:bidi="ar"/>
              </w:rPr>
              <w:t>.</w:t>
            </w:r>
            <w:r>
              <w:rPr>
                <w:rFonts w:hint="default" w:ascii="Arial" w:hAnsi="Arial" w:eastAsia="Times New Roman" w:cs="v4.2.0"/>
                <w:kern w:val="0"/>
                <w:sz w:val="18"/>
                <w:szCs w:val="20"/>
                <w:lang w:val="en-US" w:eastAsia="zh-CN" w:bidi="ar"/>
              </w:rPr>
              <w:t xml:space="preserve"> T</w:t>
            </w:r>
            <w:r>
              <w:rPr>
                <w:rFonts w:hint="default" w:ascii="Arial" w:hAnsi="Arial" w:eastAsia="Times New Roman" w:cs="v4.2.0"/>
                <w:kern w:val="0"/>
                <w:sz w:val="18"/>
                <w:szCs w:val="20"/>
                <w:vertAlign w:val="subscript"/>
                <w:lang w:val="en-US" w:eastAsia="zh-CN" w:bidi="ar"/>
              </w:rPr>
              <w:t>DRX</w:t>
            </w:r>
            <w:r>
              <w:rPr>
                <w:rFonts w:hint="default" w:ascii="Arial" w:hAnsi="Arial" w:eastAsia="Times New Roman" w:cs="Times New Roman"/>
                <w:kern w:val="0"/>
                <w:sz w:val="18"/>
                <w:szCs w:val="20"/>
                <w:lang w:val="en-US" w:eastAsia="zh-CN" w:bidi="ar"/>
              </w:rPr>
              <w:t xml:space="preserve"> is the DRX cycle length.</w:t>
            </w:r>
          </w:p>
        </w:tc>
      </w:tr>
    </w:tbl>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p>
    <w:p>
      <w:pPr>
        <w:pStyle w:val="5"/>
        <w:widowControl/>
        <w:rPr>
          <w:lang w:val="en-US"/>
        </w:rPr>
      </w:pPr>
      <w:r>
        <w:rPr>
          <w:rFonts w:eastAsia="?? ??"/>
          <w:lang w:val="en-US"/>
        </w:rPr>
        <w:t>8.5C.3.3</w:t>
      </w:r>
      <w:r>
        <w:rPr>
          <w:rFonts w:eastAsia="?? ??"/>
          <w:lang w:val="en-US"/>
        </w:rPr>
        <w:tab/>
      </w:r>
      <w:r>
        <w:rPr>
          <w:lang w:val="en-US"/>
        </w:rPr>
        <w:t>Measurement restrictions for CSI-RS beam failure detection</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The UE is required to be capable of measuring CSI-RS for BFD without measurement gaps. The UE is required to perform the CSI-RS measurements with measurement restrictions as described in the following scenarios.</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 xml:space="preserve">For  </w:t>
      </w:r>
      <w:del w:id="104" w:author="ZTE Derrick meeting-pre" w:date="2025-08-15T14:26:21Z">
        <w:r>
          <w:rPr>
            <w:rFonts w:hint="default" w:ascii="Times New Roman" w:hAnsi="Times New Roman" w:eastAsia="Times New Roman" w:cs="Times New Roman"/>
            <w:kern w:val="0"/>
            <w:sz w:val="20"/>
            <w:szCs w:val="20"/>
            <w:lang w:val="en-US" w:eastAsia="zh-CN" w:bidi="ar"/>
          </w:rPr>
          <w:delText>FR1</w:delText>
        </w:r>
      </w:del>
      <w:ins w:id="105" w:author="ZTE Derrick meeting-pre" w:date="2025-08-15T14:26:21Z">
        <w:r>
          <w:rPr>
            <w:rFonts w:hint="eastAsia" w:ascii="Times New Roman" w:hAnsi="Times New Roman" w:eastAsia="Times New Roman" w:cs="Times New Roman"/>
            <w:kern w:val="0"/>
            <w:sz w:val="20"/>
            <w:szCs w:val="20"/>
            <w:lang w:val="en-US" w:eastAsia="zh-CN" w:bidi="ar"/>
          </w:rPr>
          <w:t>FR1-NTN</w:t>
        </w:r>
      </w:ins>
      <w:r>
        <w:rPr>
          <w:rFonts w:hint="default" w:ascii="Times New Roman" w:hAnsi="Times New Roman" w:eastAsia="Times New Roman" w:cs="Times New Roman"/>
          <w:kern w:val="0"/>
          <w:sz w:val="20"/>
          <w:szCs w:val="20"/>
          <w:lang w:val="en-US" w:eastAsia="zh-CN" w:bidi="ar"/>
        </w:rPr>
        <w:t>, when the CSI-RS for BFD measurement is in the same OFDM symbol as SSB for RLM, BFD, CBD or L1-RSRP measurement, UE is not required to receive CSI-RS for BFD measurement in the PRBs that overlap with an SSB.</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 xml:space="preserve">For </w:t>
      </w:r>
      <w:del w:id="106" w:author="ZTE Derrick meeting-pre" w:date="2025-08-15T14:26:21Z">
        <w:r>
          <w:rPr>
            <w:rFonts w:hint="default" w:ascii="Times New Roman" w:hAnsi="Times New Roman" w:eastAsia="Times New Roman" w:cs="Times New Roman"/>
            <w:kern w:val="0"/>
            <w:sz w:val="20"/>
            <w:szCs w:val="20"/>
            <w:lang w:val="en-US" w:eastAsia="zh-CN" w:bidi="ar"/>
          </w:rPr>
          <w:delText>FR1</w:delText>
        </w:r>
      </w:del>
      <w:ins w:id="107" w:author="ZTE Derrick meeting-pre" w:date="2025-08-15T14:26:21Z">
        <w:r>
          <w:rPr>
            <w:rFonts w:hint="eastAsia" w:ascii="Times New Roman" w:hAnsi="Times New Roman" w:eastAsia="Times New Roman" w:cs="Times New Roman"/>
            <w:kern w:val="0"/>
            <w:sz w:val="20"/>
            <w:szCs w:val="20"/>
            <w:lang w:val="en-US" w:eastAsia="zh-CN" w:bidi="ar"/>
          </w:rPr>
          <w:t>FR1-NTN</w:t>
        </w:r>
      </w:ins>
      <w:r>
        <w:rPr>
          <w:rFonts w:hint="default" w:ascii="Times New Roman" w:hAnsi="Times New Roman" w:eastAsia="Times New Roman" w:cs="Times New Roman"/>
          <w:kern w:val="0"/>
          <w:sz w:val="20"/>
          <w:szCs w:val="20"/>
          <w:lang w:val="en-US" w:eastAsia="zh-CN" w:bidi="ar"/>
        </w:rPr>
        <w:t>, when the SSB for RLM, BFD, CBD or L1-RSRP measurement is within the active BWP and has same SCS than CSI-RS for BFD measurement, the UE shall be able to perform CSI-RS measurement without restrictions.</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 xml:space="preserve">For </w:t>
      </w:r>
      <w:del w:id="108" w:author="ZTE Derrick meeting-pre" w:date="2025-08-15T14:26:21Z">
        <w:r>
          <w:rPr>
            <w:rFonts w:hint="default" w:ascii="Times New Roman" w:hAnsi="Times New Roman" w:eastAsia="Times New Roman" w:cs="Times New Roman"/>
            <w:kern w:val="0"/>
            <w:sz w:val="20"/>
            <w:szCs w:val="20"/>
            <w:lang w:val="en-US" w:eastAsia="zh-CN" w:bidi="ar"/>
          </w:rPr>
          <w:delText>FR1</w:delText>
        </w:r>
      </w:del>
      <w:ins w:id="109" w:author="ZTE Derrick meeting-pre" w:date="2025-08-15T14:26:21Z">
        <w:r>
          <w:rPr>
            <w:rFonts w:hint="eastAsia" w:ascii="Times New Roman" w:hAnsi="Times New Roman" w:eastAsia="Times New Roman" w:cs="Times New Roman"/>
            <w:kern w:val="0"/>
            <w:sz w:val="20"/>
            <w:szCs w:val="20"/>
            <w:lang w:val="en-US" w:eastAsia="zh-CN" w:bidi="ar"/>
          </w:rPr>
          <w:t>FR1-NTN</w:t>
        </w:r>
      </w:ins>
      <w:r>
        <w:rPr>
          <w:rFonts w:hint="default" w:ascii="Times New Roman" w:hAnsi="Times New Roman" w:eastAsia="Times New Roman" w:cs="Times New Roman"/>
          <w:kern w:val="0"/>
          <w:sz w:val="20"/>
          <w:szCs w:val="20"/>
          <w:lang w:val="en-US" w:eastAsia="zh-CN" w:bidi="ar"/>
        </w:rPr>
        <w:t>, when the SSB for RLM, BFD, CBD or L1-RSRP measurement is within the active BWP and has different SCS than CSI-RS for BFD measurement, the UE shall be able to perform CSI-RS measurement with restrictions according to its capabilities:</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If the UE supports </w:t>
      </w:r>
      <w:r>
        <w:rPr>
          <w:rFonts w:hint="default" w:ascii="Times New Roman" w:hAnsi="Times New Roman" w:eastAsia="Times New Roman" w:cs="Times New Roman"/>
          <w:i/>
          <w:iCs w:val="0"/>
          <w:kern w:val="0"/>
          <w:sz w:val="20"/>
          <w:szCs w:val="20"/>
          <w:lang w:val="en-US" w:eastAsia="zh-CN" w:bidi="ar"/>
        </w:rPr>
        <w:t>simultaneousRxDataSSB-DiffNumerology</w:t>
      </w:r>
      <w:r>
        <w:rPr>
          <w:rFonts w:hint="default" w:ascii="Times New Roman" w:hAnsi="Times New Roman" w:eastAsia="Times New Roman" w:cs="Times New Roman"/>
          <w:kern w:val="0"/>
          <w:sz w:val="20"/>
          <w:szCs w:val="20"/>
          <w:lang w:val="en-US" w:eastAsia="zh-CN" w:bidi="ar"/>
        </w:rPr>
        <w:t xml:space="preserve"> the UE shall be able to perform CSI-RS measurement without restrictions.</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If the UE does not support </w:t>
      </w:r>
      <w:r>
        <w:rPr>
          <w:rFonts w:hint="default" w:ascii="Times New Roman" w:hAnsi="Times New Roman" w:eastAsia="Times New Roman" w:cs="Times New Roman"/>
          <w:i/>
          <w:iCs w:val="0"/>
          <w:kern w:val="0"/>
          <w:sz w:val="20"/>
          <w:szCs w:val="20"/>
          <w:lang w:val="en-US" w:eastAsia="zh-CN" w:bidi="ar"/>
        </w:rPr>
        <w:t>simultaneousRxDataSSB-DiffNumerology</w:t>
      </w:r>
      <w:r>
        <w:rPr>
          <w:rFonts w:hint="default" w:ascii="Times New Roman" w:hAnsi="Times New Roman" w:eastAsia="Times New Roman" w:cs="Times New Roman"/>
          <w:kern w:val="0"/>
          <w:sz w:val="20"/>
          <w:szCs w:val="20"/>
          <w:lang w:val="en-US" w:eastAsia="zh-CN" w:bidi="ar"/>
        </w:rPr>
        <w:t>, UE is required to measure one of but not both CSI-RS for BFD measurement and SSB. Longer measurement period for CSI-RS based BFD measurement is expected, and no requirements are defined.</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 xml:space="preserve">For </w:t>
      </w:r>
      <w:del w:id="110" w:author="ZTE Derrick meeting-pre" w:date="2025-08-15T14:26:21Z">
        <w:r>
          <w:rPr>
            <w:rFonts w:hint="default" w:ascii="Times New Roman" w:hAnsi="Times New Roman" w:eastAsia="Times New Roman" w:cs="Times New Roman"/>
            <w:kern w:val="0"/>
            <w:sz w:val="20"/>
            <w:szCs w:val="20"/>
            <w:lang w:val="en-US" w:eastAsia="zh-CN" w:bidi="ar"/>
          </w:rPr>
          <w:delText>FR1</w:delText>
        </w:r>
      </w:del>
      <w:ins w:id="111" w:author="ZTE Derrick meeting-pre" w:date="2025-08-15T14:26:21Z">
        <w:r>
          <w:rPr>
            <w:rFonts w:hint="eastAsia" w:ascii="Times New Roman" w:hAnsi="Times New Roman" w:eastAsia="Times New Roman" w:cs="Times New Roman"/>
            <w:kern w:val="0"/>
            <w:sz w:val="20"/>
            <w:szCs w:val="20"/>
            <w:lang w:val="en-US" w:eastAsia="zh-CN" w:bidi="ar"/>
          </w:rPr>
          <w:t>FR1-NTN</w:t>
        </w:r>
      </w:ins>
      <w:r>
        <w:rPr>
          <w:rFonts w:hint="default" w:ascii="Times New Roman" w:hAnsi="Times New Roman" w:eastAsia="Times New Roman" w:cs="Times New Roman"/>
          <w:kern w:val="0"/>
          <w:sz w:val="20"/>
          <w:szCs w:val="20"/>
          <w:lang w:val="en-US" w:eastAsia="zh-CN" w:bidi="ar"/>
        </w:rPr>
        <w:t>, when the CSI-RS for BFD measurement is in the same OFDM symbol as another CSI-RS for RLM, BFD, CBD or L1-RSRP measurement, UE shall be able to measure the CSI-RS for BFD measurement without any restriction.</w:t>
      </w:r>
    </w:p>
    <w:p>
      <w:pPr>
        <w:pStyle w:val="5"/>
        <w:widowControl/>
        <w:rPr>
          <w:lang w:val="en-US"/>
        </w:rPr>
      </w:pPr>
      <w:r>
        <w:rPr>
          <w:rFonts w:eastAsia="?? ??"/>
          <w:lang w:val="en-US"/>
        </w:rPr>
        <w:t>8.5C.5.2</w:t>
      </w:r>
      <w:r>
        <w:rPr>
          <w:rFonts w:eastAsia="?? ??"/>
          <w:lang w:val="en-US"/>
        </w:rPr>
        <w:tab/>
      </w:r>
      <w:r>
        <w:rPr>
          <w:lang w:val="en-US"/>
        </w:rPr>
        <w:t>Minimum requirement</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 ??"/>
          <w:lang w:val="en-US"/>
        </w:rPr>
      </w:pPr>
      <w:r>
        <w:rPr>
          <w:rFonts w:hint="default" w:ascii="Times New Roman" w:hAnsi="Times New Roman" w:eastAsia="?? ??" w:cs="Times New Roman"/>
          <w:kern w:val="0"/>
          <w:sz w:val="20"/>
          <w:szCs w:val="20"/>
          <w:lang w:val="en-US" w:eastAsia="zh-CN" w:bidi="ar"/>
        </w:rPr>
        <w:t xml:space="preserve">Upon request the UE shall be able to evaluate whether the L1-RSRP measured on the configured SSB </w:t>
      </w:r>
      <w:r>
        <w:rPr>
          <w:rFonts w:hint="default" w:ascii="Times New Roman" w:hAnsi="Times New Roman" w:eastAsia="Times New Roman" w:cs="Arial"/>
          <w:kern w:val="0"/>
          <w:sz w:val="20"/>
          <w:szCs w:val="20"/>
          <w:lang w:val="en-US" w:eastAsia="zh-CN" w:bidi="ar"/>
        </w:rPr>
        <w:t xml:space="preserve">resource in set </w:t>
      </w:r>
      <w:r>
        <w:rPr>
          <w:rFonts w:hint="default" w:ascii="Times New Roman" w:hAnsi="Times New Roman" w:eastAsia="Times New Roman" w:cs="Times New Roman"/>
          <w:kern w:val="0"/>
          <w:position w:val="-10"/>
          <w:sz w:val="20"/>
          <w:szCs w:val="20"/>
          <w:lang w:val="en-US" w:eastAsia="zh-CN" w:bidi="ar"/>
        </w:rPr>
        <w:drawing>
          <wp:inline distT="0" distB="0" distL="114300" distR="114300">
            <wp:extent cx="137160" cy="198120"/>
            <wp:effectExtent l="0" t="0" r="0" b="0"/>
            <wp:docPr id="33"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Picture 104"/>
                    <pic:cNvPicPr>
                      <a:picLocks noChangeAspect="1"/>
                    </pic:cNvPicPr>
                  </pic:nvPicPr>
                  <pic:blipFill>
                    <a:blip r:embed="rId37"/>
                    <a:stretch>
                      <a:fillRect/>
                    </a:stretch>
                  </pic:blipFill>
                  <pic:spPr>
                    <a:xfrm>
                      <a:off x="0" y="0"/>
                      <a:ext cx="137160" cy="19812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estimated </w:t>
      </w:r>
      <w:r>
        <w:rPr>
          <w:rFonts w:hint="default" w:ascii="Times New Roman" w:hAnsi="Times New Roman" w:eastAsia="?? ??" w:cs="Times New Roman"/>
          <w:kern w:val="0"/>
          <w:sz w:val="20"/>
          <w:szCs w:val="20"/>
          <w:lang w:val="en-US" w:eastAsia="zh-CN" w:bidi="ar"/>
        </w:rPr>
        <w:t xml:space="preserve">over the last </w:t>
      </w: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Times New Roman" w:cs="Times New Roman"/>
          <w:kern w:val="0"/>
          <w:sz w:val="20"/>
          <w:szCs w:val="20"/>
          <w:vertAlign w:val="subscript"/>
          <w:lang w:val="en-US" w:eastAsia="zh-CN" w:bidi="ar"/>
        </w:rPr>
        <w:t>Evaluate_CBD_SSB</w:t>
      </w:r>
      <w:r>
        <w:rPr>
          <w:rFonts w:hint="default" w:ascii="Times New Roman" w:hAnsi="Times New Roman" w:eastAsia="?? ??" w:cs="Times New Roman"/>
          <w:kern w:val="0"/>
          <w:sz w:val="20"/>
          <w:szCs w:val="20"/>
          <w:lang w:val="en-US" w:eastAsia="zh-CN" w:bidi="ar"/>
        </w:rPr>
        <w:t xml:space="preserve"> ms period</w:t>
      </w:r>
      <w:r>
        <w:rPr>
          <w:rFonts w:hint="default" w:ascii="Times New Roman" w:hAnsi="Times New Roman" w:eastAsia="Times New Roman" w:cs="Times New Roman"/>
          <w:kern w:val="0"/>
          <w:sz w:val="20"/>
          <w:szCs w:val="20"/>
          <w:lang w:val="en-US" w:eastAsia="zh-CN" w:bidi="ar"/>
        </w:rPr>
        <w:t xml:space="preserve"> </w:t>
      </w:r>
      <w:r>
        <w:rPr>
          <w:rFonts w:hint="default" w:ascii="Times New Roman" w:hAnsi="Times New Roman" w:eastAsia="?? ??" w:cs="Times New Roman"/>
          <w:kern w:val="0"/>
          <w:sz w:val="20"/>
          <w:szCs w:val="20"/>
          <w:lang w:val="en-US" w:eastAsia="zh-CN" w:bidi="ar"/>
        </w:rPr>
        <w:t>becomes better than the threshold Q</w:t>
      </w:r>
      <w:r>
        <w:rPr>
          <w:rFonts w:hint="default" w:ascii="Times New Roman" w:hAnsi="Times New Roman" w:eastAsia="?? ??" w:cs="Times New Roman"/>
          <w:kern w:val="0"/>
          <w:sz w:val="20"/>
          <w:szCs w:val="20"/>
          <w:vertAlign w:val="subscript"/>
          <w:lang w:val="en-US" w:eastAsia="zh-CN" w:bidi="ar"/>
        </w:rPr>
        <w:t xml:space="preserve">in_LR </w:t>
      </w:r>
      <w:r>
        <w:rPr>
          <w:rFonts w:hint="default" w:ascii="Times New Roman" w:hAnsi="Times New Roman" w:eastAsia="?? ??" w:cs="Times New Roman"/>
          <w:kern w:val="0"/>
          <w:sz w:val="20"/>
          <w:szCs w:val="20"/>
          <w:lang w:val="en-US" w:eastAsia="zh-CN" w:bidi="ar"/>
        </w:rPr>
        <w:t xml:space="preserve">provided SSB_RP and SSB </w:t>
      </w:r>
      <w:r>
        <w:rPr>
          <w:rFonts w:hint="default" w:ascii="Times New Roman" w:hAnsi="Times New Roman" w:eastAsia="Times New Roman" w:cs="Times New Roman"/>
          <w:kern w:val="0"/>
          <w:sz w:val="20"/>
          <w:szCs w:val="20"/>
          <w:lang w:val="en-US" w:eastAsia="zh-CN" w:bidi="ar"/>
        </w:rPr>
        <w:t>Ês/Iot are according to Annex Table B.2.19.1 for a corresponding band</w:t>
      </w:r>
      <w:r>
        <w:rPr>
          <w:rFonts w:hint="default" w:ascii="Times New Roman" w:hAnsi="Times New Roman" w:eastAsia="?? ??" w:cs="Times New Roman"/>
          <w:kern w:val="0"/>
          <w:sz w:val="20"/>
          <w:szCs w:val="20"/>
          <w:lang w:val="en-US" w:eastAsia="zh-CN" w:bidi="ar"/>
        </w:rPr>
        <w:t>.</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cs="v4.2.0"/>
          <w:lang w:val="en-US"/>
        </w:rPr>
      </w:pPr>
      <w:r>
        <w:rPr>
          <w:rFonts w:hint="default" w:ascii="Times New Roman" w:hAnsi="Times New Roman" w:eastAsia="Times New Roman" w:cs="v4.2.0"/>
          <w:kern w:val="0"/>
          <w:sz w:val="20"/>
          <w:szCs w:val="20"/>
          <w:lang w:val="en-US" w:eastAsia="zh-CN" w:bidi="ar"/>
        </w:rPr>
        <w:t xml:space="preserve">The UE shall monitor the configured SSB resources using the evaluation period in table 8.5C.5.2-1 </w:t>
      </w:r>
      <w:del w:id="112" w:author="Roy Hu">
        <w:r>
          <w:rPr>
            <w:rFonts w:hint="default" w:ascii="Times New Roman" w:hAnsi="Times New Roman" w:eastAsia="Times New Roman" w:cs="v4.2.0"/>
            <w:kern w:val="0"/>
            <w:sz w:val="20"/>
            <w:szCs w:val="20"/>
            <w:lang w:val="en-US" w:eastAsia="zh-CN" w:bidi="ar"/>
          </w:rPr>
          <w:delText xml:space="preserve">and 8.5C.5.2-2 </w:delText>
        </w:r>
      </w:del>
      <w:r>
        <w:rPr>
          <w:rFonts w:hint="default" w:ascii="Times New Roman" w:hAnsi="Times New Roman" w:eastAsia="Times New Roman" w:cs="v4.2.0"/>
          <w:kern w:val="0"/>
          <w:sz w:val="20"/>
          <w:szCs w:val="20"/>
          <w:lang w:val="en-US" w:eastAsia="zh-CN" w:bidi="ar"/>
        </w:rPr>
        <w:t xml:space="preserve">corresponding to the non-DRX mode, if the configured DRX cycle </w:t>
      </w:r>
      <w:r>
        <w:rPr>
          <w:rFonts w:hint="default" w:ascii="Arial" w:hAnsi="Arial" w:eastAsia="Times New Roman" w:cs="Arial"/>
          <w:kern w:val="0"/>
          <w:sz w:val="18"/>
          <w:szCs w:val="20"/>
          <w:lang w:val="en-US" w:eastAsia="zh-CN" w:bidi="ar"/>
        </w:rPr>
        <w:t>≤</w:t>
      </w:r>
      <w:r>
        <w:rPr>
          <w:rFonts w:hint="default" w:ascii="Times New Roman" w:hAnsi="Times New Roman" w:eastAsia="Times New Roman" w:cs="v4.2.0"/>
          <w:kern w:val="0"/>
          <w:sz w:val="20"/>
          <w:szCs w:val="20"/>
          <w:lang w:val="en-US" w:eastAsia="zh-CN" w:bidi="ar"/>
        </w:rPr>
        <w:t xml:space="preserve"> 320 ms.</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 ??"/>
          <w:lang w:val="en-US"/>
        </w:rPr>
      </w:pPr>
      <w:r>
        <w:rPr>
          <w:rFonts w:hint="default" w:ascii="Times New Roman" w:hAnsi="Times New Roman" w:eastAsia="?? ??" w:cs="Times New Roman"/>
          <w:kern w:val="0"/>
          <w:sz w:val="20"/>
          <w:szCs w:val="20"/>
          <w:lang w:val="en-US" w:eastAsia="zh-CN" w:bidi="ar"/>
        </w:rPr>
        <w:t xml:space="preserve">The value of </w:t>
      </w: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Times New Roman" w:cs="Times New Roman"/>
          <w:kern w:val="0"/>
          <w:sz w:val="20"/>
          <w:szCs w:val="20"/>
          <w:vertAlign w:val="subscript"/>
          <w:lang w:val="en-US" w:eastAsia="zh-CN" w:bidi="ar"/>
        </w:rPr>
        <w:t>Evaluate_CBD_SSB</w:t>
      </w:r>
      <w:r>
        <w:rPr>
          <w:rFonts w:hint="default" w:ascii="Times New Roman" w:hAnsi="Times New Roman" w:eastAsia="?? ??" w:cs="Times New Roman"/>
          <w:kern w:val="0"/>
          <w:sz w:val="20"/>
          <w:szCs w:val="20"/>
          <w:lang w:val="en-US" w:eastAsia="zh-CN" w:bidi="ar"/>
        </w:rPr>
        <w:t xml:space="preserve"> is defined in Table 8.5C.5.2-1 for </w:t>
      </w:r>
      <w:del w:id="113" w:author="ZTE Derrick meeting-pre" w:date="2025-08-15T14:26:21Z">
        <w:r>
          <w:rPr>
            <w:rFonts w:hint="default" w:ascii="Times New Roman" w:hAnsi="Times New Roman" w:eastAsia="?? ??" w:cs="Times New Roman"/>
            <w:kern w:val="0"/>
            <w:sz w:val="20"/>
            <w:szCs w:val="20"/>
            <w:lang w:val="en-US" w:eastAsia="zh-CN" w:bidi="ar"/>
          </w:rPr>
          <w:delText>FR1</w:delText>
        </w:r>
      </w:del>
      <w:ins w:id="114" w:author="ZTE Derrick meeting-pre" w:date="2025-08-15T14:26:21Z">
        <w:r>
          <w:rPr>
            <w:rFonts w:hint="eastAsia" w:ascii="Times New Roman" w:hAnsi="Times New Roman" w:eastAsia="?? ??" w:cs="Times New Roman"/>
            <w:kern w:val="0"/>
            <w:sz w:val="20"/>
            <w:szCs w:val="20"/>
            <w:lang w:val="en-US" w:eastAsia="zh-CN" w:bidi="ar"/>
          </w:rPr>
          <w:t>FR1-NTN</w:t>
        </w:r>
      </w:ins>
      <w:r>
        <w:rPr>
          <w:rFonts w:hint="default" w:ascii="Times New Roman" w:hAnsi="Times New Roman" w:eastAsia="?? ??" w:cs="Times New Roman"/>
          <w:kern w:val="0"/>
          <w:sz w:val="20"/>
          <w:szCs w:val="20"/>
          <w:lang w:val="en-US" w:eastAsia="zh-CN" w:bidi="ar"/>
        </w:rPr>
        <w:t>.</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 ??"/>
          <w:lang w:val="en-US"/>
        </w:rPr>
      </w:pPr>
      <w:r>
        <w:rPr>
          <w:rFonts w:hint="default" w:ascii="Times New Roman" w:hAnsi="Times New Roman" w:eastAsia="?? ??" w:cs="Times New Roman"/>
          <w:kern w:val="0"/>
          <w:sz w:val="20"/>
          <w:szCs w:val="20"/>
          <w:lang w:val="en-US" w:eastAsia="zh-CN" w:bidi="ar"/>
        </w:rPr>
        <w:t>where,</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宋体"/>
          <w:lang w:val="en-US"/>
        </w:rPr>
      </w:pPr>
      <w:r>
        <w:rPr>
          <w:rFonts w:hint="default" w:ascii="Times New Roman" w:hAnsi="Times New Roman" w:eastAsia="宋体" w:cs="Times New Roman"/>
          <w:kern w:val="0"/>
          <w:sz w:val="20"/>
          <w:szCs w:val="20"/>
          <w:lang w:val="en-US" w:eastAsia="zh-CN" w:bidi="ar"/>
        </w:rPr>
        <w:t>P value for an RLM-RS resource to be measured is defined as</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eastAsia="宋体"/>
          <w:lang w:val="en-US"/>
        </w:rPr>
      </w:pPr>
      <w:r>
        <w:rPr>
          <w:rFonts w:hint="default" w:ascii="Times New Roman" w:hAnsi="Times New Roman" w:eastAsia="宋体" w:cs="Times New Roman"/>
          <w:kern w:val="0"/>
          <w:sz w:val="20"/>
          <w:szCs w:val="20"/>
          <w:lang w:val="en-US" w:eastAsia="zh-CN" w:bidi="ar"/>
        </w:rPr>
        <w:t>-</w:t>
      </w:r>
      <w:r>
        <w:rPr>
          <w:rFonts w:hint="default" w:ascii="Times New Roman" w:hAnsi="Times New Roman" w:eastAsia="宋体" w:cs="Times New Roman"/>
          <w:kern w:val="0"/>
          <w:sz w:val="20"/>
          <w:szCs w:val="20"/>
          <w:lang w:val="en-US" w:eastAsia="zh-CN" w:bidi="ar"/>
        </w:rPr>
        <w:tab/>
      </w:r>
      <w:r>
        <w:rPr>
          <w:rFonts w:hint="default" w:ascii="Times New Roman" w:hAnsi="Times New Roman" w:eastAsia="宋体" w:cs="Times New Roman"/>
          <w:kern w:val="0"/>
          <w:sz w:val="20"/>
          <w:szCs w:val="20"/>
          <w:lang w:val="en-US" w:eastAsia="zh-CN" w:bidi="ar"/>
        </w:rPr>
        <w:t>P</w:t>
      </w:r>
      <w:r>
        <w:rPr>
          <w:rFonts w:hint="default" w:ascii="Times New Roman" w:hAnsi="Times New Roman" w:eastAsia="宋体" w:cs="Times New Roman"/>
          <w:kern w:val="0"/>
          <w:sz w:val="20"/>
          <w:szCs w:val="20"/>
          <w:vertAlign w:val="subscript"/>
          <w:lang w:val="en-US" w:eastAsia="zh-CN" w:bidi="ar"/>
        </w:rPr>
        <w:t>sharing factor</w:t>
      </w:r>
      <w:r>
        <w:rPr>
          <w:rFonts w:hint="default" w:ascii="Times New Roman" w:hAnsi="Times New Roman" w:eastAsia="宋体" w:cs="Times New Roman"/>
          <w:kern w:val="0"/>
          <w:sz w:val="20"/>
          <w:szCs w:val="20"/>
          <w:lang w:val="en-US" w:eastAsia="zh-CN" w:bidi="ar"/>
        </w:rPr>
        <w:t xml:space="preserve"> * N</w:t>
      </w:r>
      <w:r>
        <w:rPr>
          <w:rFonts w:hint="default" w:ascii="Times New Roman" w:hAnsi="Times New Roman" w:eastAsia="宋体" w:cs="Times New Roman"/>
          <w:kern w:val="0"/>
          <w:sz w:val="20"/>
          <w:szCs w:val="20"/>
          <w:vertAlign w:val="subscript"/>
          <w:lang w:val="en-US" w:eastAsia="zh-CN" w:bidi="ar"/>
        </w:rPr>
        <w:t>total</w:t>
      </w:r>
      <w:r>
        <w:rPr>
          <w:rFonts w:hint="default" w:ascii="Times New Roman" w:hAnsi="Times New Roman" w:eastAsia="宋体" w:cs="Times New Roman"/>
          <w:kern w:val="0"/>
          <w:sz w:val="20"/>
          <w:szCs w:val="20"/>
          <w:lang w:val="en-US" w:eastAsia="zh-CN" w:bidi="ar"/>
        </w:rPr>
        <w:t xml:space="preserve"> / N</w:t>
      </w:r>
      <w:r>
        <w:rPr>
          <w:rFonts w:hint="default" w:ascii="Times New Roman" w:hAnsi="Times New Roman" w:eastAsia="宋体" w:cs="Times New Roman"/>
          <w:kern w:val="0"/>
          <w:sz w:val="20"/>
          <w:szCs w:val="20"/>
          <w:vertAlign w:val="subscript"/>
          <w:lang w:val="en-US" w:eastAsia="zh-CN" w:bidi="ar"/>
        </w:rPr>
        <w:t>outside_MG</w:t>
      </w:r>
      <w:r>
        <w:rPr>
          <w:rFonts w:hint="default" w:ascii="Times New Roman" w:hAnsi="Times New Roman" w:eastAsia="宋体" w:cs="Times New Roman"/>
          <w:kern w:val="0"/>
          <w:sz w:val="20"/>
          <w:szCs w:val="20"/>
          <w:lang w:val="en-US" w:eastAsia="zh-CN" w:bidi="ar"/>
        </w:rPr>
        <w:t xml:space="preserve"> with N</w:t>
      </w:r>
      <w:r>
        <w:rPr>
          <w:rFonts w:hint="default" w:ascii="Times New Roman" w:hAnsi="Times New Roman" w:eastAsia="宋体" w:cs="Times New Roman"/>
          <w:kern w:val="0"/>
          <w:sz w:val="20"/>
          <w:szCs w:val="20"/>
          <w:vertAlign w:val="subscript"/>
          <w:lang w:val="en-US" w:eastAsia="zh-CN" w:bidi="ar"/>
        </w:rPr>
        <w:t>available</w:t>
      </w:r>
      <w:r>
        <w:rPr>
          <w:rFonts w:hint="default" w:ascii="Times New Roman" w:hAnsi="Times New Roman" w:eastAsia="宋体" w:cs="Times New Roman"/>
          <w:kern w:val="0"/>
          <w:sz w:val="20"/>
          <w:szCs w:val="20"/>
          <w:lang w:val="en-US" w:eastAsia="zh-CN" w:bidi="ar"/>
        </w:rPr>
        <w:t xml:space="preserve"> = 0</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eastAsia="宋体"/>
          <w:lang w:val="en-US"/>
        </w:rPr>
      </w:pPr>
      <w:r>
        <w:rPr>
          <w:rFonts w:hint="default" w:ascii="Times New Roman" w:hAnsi="Times New Roman" w:eastAsia="宋体" w:cs="Times New Roman"/>
          <w:kern w:val="0"/>
          <w:sz w:val="20"/>
          <w:szCs w:val="20"/>
          <w:lang w:val="en-US" w:eastAsia="zh-CN" w:bidi="ar"/>
        </w:rPr>
        <w:t>-</w:t>
      </w:r>
      <w:r>
        <w:rPr>
          <w:rFonts w:hint="default" w:ascii="Times New Roman" w:hAnsi="Times New Roman" w:eastAsia="宋体" w:cs="Times New Roman"/>
          <w:kern w:val="0"/>
          <w:sz w:val="20"/>
          <w:szCs w:val="20"/>
          <w:lang w:val="en-US" w:eastAsia="zh-CN" w:bidi="ar"/>
        </w:rPr>
        <w:tab/>
      </w:r>
      <w:r>
        <w:rPr>
          <w:rFonts w:hint="default" w:ascii="Times New Roman" w:hAnsi="Times New Roman" w:eastAsia="宋体" w:cs="Times New Roman"/>
          <w:kern w:val="0"/>
          <w:sz w:val="20"/>
          <w:szCs w:val="20"/>
          <w:lang w:val="en-US" w:eastAsia="zh-CN" w:bidi="ar"/>
        </w:rPr>
        <w:t>N</w:t>
      </w:r>
      <w:r>
        <w:rPr>
          <w:rFonts w:hint="default" w:ascii="Times New Roman" w:hAnsi="Times New Roman" w:eastAsia="宋体" w:cs="Times New Roman"/>
          <w:kern w:val="0"/>
          <w:sz w:val="20"/>
          <w:szCs w:val="20"/>
          <w:vertAlign w:val="subscript"/>
          <w:lang w:val="en-US" w:eastAsia="zh-CN" w:bidi="ar"/>
        </w:rPr>
        <w:t>total</w:t>
      </w:r>
      <w:r>
        <w:rPr>
          <w:rFonts w:hint="default" w:ascii="Times New Roman" w:hAnsi="Times New Roman" w:eastAsia="宋体" w:cs="Times New Roman"/>
          <w:kern w:val="0"/>
          <w:sz w:val="20"/>
          <w:szCs w:val="20"/>
          <w:lang w:val="en-US" w:eastAsia="zh-CN" w:bidi="ar"/>
        </w:rPr>
        <w:t xml:space="preserve"> / N</w:t>
      </w:r>
      <w:r>
        <w:rPr>
          <w:rFonts w:hint="default" w:ascii="Times New Roman" w:hAnsi="Times New Roman" w:eastAsia="宋体" w:cs="Times New Roman"/>
          <w:kern w:val="0"/>
          <w:sz w:val="20"/>
          <w:szCs w:val="20"/>
          <w:vertAlign w:val="subscript"/>
          <w:lang w:val="en-US" w:eastAsia="zh-CN" w:bidi="ar"/>
        </w:rPr>
        <w:t>available</w:t>
      </w:r>
      <w:r>
        <w:rPr>
          <w:rFonts w:hint="default" w:ascii="Times New Roman" w:hAnsi="Times New Roman" w:eastAsia="宋体" w:cs="Times New Roman"/>
          <w:kern w:val="0"/>
          <w:sz w:val="20"/>
          <w:szCs w:val="20"/>
          <w:lang w:val="en-US" w:eastAsia="zh-CN" w:bidi="ar"/>
        </w:rPr>
        <w:t xml:space="preserve"> with N</w:t>
      </w:r>
      <w:r>
        <w:rPr>
          <w:rFonts w:hint="default" w:ascii="Times New Roman" w:hAnsi="Times New Roman" w:eastAsia="宋体" w:cs="Times New Roman"/>
          <w:kern w:val="0"/>
          <w:sz w:val="20"/>
          <w:szCs w:val="20"/>
          <w:vertAlign w:val="subscript"/>
          <w:lang w:val="en-US" w:eastAsia="zh-CN" w:bidi="ar"/>
        </w:rPr>
        <w:t>available</w:t>
      </w:r>
      <w:r>
        <w:rPr>
          <w:rFonts w:hint="default" w:ascii="Times New Roman" w:hAnsi="Times New Roman" w:eastAsia="宋体" w:cs="Times New Roman"/>
          <w:kern w:val="0"/>
          <w:sz w:val="20"/>
          <w:szCs w:val="20"/>
          <w:lang w:val="en-US" w:eastAsia="zh-CN" w:bidi="ar"/>
        </w:rPr>
        <w:t xml:space="preserve"> &gt; 0</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宋体"/>
          <w:lang w:val="en-US"/>
        </w:rPr>
      </w:pPr>
      <w:r>
        <w:rPr>
          <w:rFonts w:hint="default" w:ascii="Times New Roman" w:hAnsi="Times New Roman" w:eastAsia="宋体" w:cs="Times New Roman"/>
          <w:kern w:val="0"/>
          <w:sz w:val="20"/>
          <w:szCs w:val="20"/>
          <w:lang w:val="en-US" w:eastAsia="zh-CN" w:bidi="ar"/>
        </w:rPr>
        <w:t>For a window W of duration max(T</w:t>
      </w:r>
      <w:r>
        <w:rPr>
          <w:rFonts w:hint="default" w:ascii="Times New Roman" w:hAnsi="Times New Roman" w:eastAsia="宋体" w:cs="Times New Roman"/>
          <w:kern w:val="0"/>
          <w:sz w:val="20"/>
          <w:szCs w:val="20"/>
          <w:vertAlign w:val="subscript"/>
          <w:lang w:val="en-US" w:eastAsia="zh-CN" w:bidi="ar"/>
        </w:rPr>
        <w:t xml:space="preserve">L1,  </w:t>
      </w:r>
      <w:r>
        <w:rPr>
          <w:rFonts w:hint="default" w:ascii="Times New Roman" w:hAnsi="Times New Roman" w:eastAsia="宋体" w:cs="Times New Roman"/>
          <w:kern w:val="0"/>
          <w:sz w:val="20"/>
          <w:szCs w:val="20"/>
          <w:lang w:val="en-US" w:eastAsia="zh-CN" w:bidi="ar"/>
        </w:rPr>
        <w:t xml:space="preserve">MGRP_max), where MGRP_max is the maximum MGRP across all configured per-UE measurement gaps, and starting at the beginning of any RLM-RS resource occasion: </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eastAsia="宋体"/>
          <w:lang w:val="en-US"/>
        </w:rPr>
      </w:pPr>
      <w:r>
        <w:rPr>
          <w:rFonts w:hint="default" w:ascii="Times New Roman" w:hAnsi="Times New Roman" w:eastAsia="宋体" w:cs="Times New Roman"/>
          <w:kern w:val="0"/>
          <w:sz w:val="20"/>
          <w:szCs w:val="20"/>
          <w:lang w:val="en-US" w:eastAsia="zh-CN" w:bidi="ar"/>
        </w:rPr>
        <w:t>-</w:t>
      </w:r>
      <w:r>
        <w:rPr>
          <w:rFonts w:hint="default" w:ascii="Times New Roman" w:hAnsi="Times New Roman" w:eastAsia="宋体" w:cs="Times New Roman"/>
          <w:kern w:val="0"/>
          <w:sz w:val="20"/>
          <w:szCs w:val="20"/>
          <w:lang w:val="en-US" w:eastAsia="zh-CN" w:bidi="ar"/>
        </w:rPr>
        <w:tab/>
      </w:r>
      <w:r>
        <w:rPr>
          <w:rFonts w:hint="default" w:ascii="Times New Roman" w:hAnsi="Times New Roman" w:eastAsia="宋体" w:cs="Times New Roman"/>
          <w:kern w:val="0"/>
          <w:sz w:val="20"/>
          <w:szCs w:val="20"/>
          <w:lang w:val="en-US" w:eastAsia="zh-CN" w:bidi="ar"/>
        </w:rPr>
        <w:t>N</w:t>
      </w:r>
      <w:r>
        <w:rPr>
          <w:rFonts w:hint="default" w:ascii="Times New Roman" w:hAnsi="Times New Roman" w:eastAsia="宋体" w:cs="Times New Roman"/>
          <w:kern w:val="0"/>
          <w:sz w:val="20"/>
          <w:szCs w:val="20"/>
          <w:vertAlign w:val="subscript"/>
          <w:lang w:val="en-US" w:eastAsia="zh-CN" w:bidi="ar"/>
        </w:rPr>
        <w:t>total</w:t>
      </w:r>
      <w:r>
        <w:rPr>
          <w:rFonts w:hint="default" w:ascii="Times New Roman" w:hAnsi="Times New Roman" w:eastAsia="宋体" w:cs="Times New Roman"/>
          <w:kern w:val="0"/>
          <w:sz w:val="20"/>
          <w:szCs w:val="20"/>
          <w:lang w:val="en-US" w:eastAsia="zh-CN" w:bidi="ar"/>
        </w:rPr>
        <w:t xml:space="preserve"> is the total number of RLM-RS resource occasions within the window, including those overlapped with </w:t>
      </w:r>
      <w:r>
        <w:rPr>
          <w:rFonts w:hint="default" w:ascii="Times New Roman" w:hAnsi="Times New Roman" w:eastAsia="宋体" w:cs="Times New Roman"/>
          <w:bCs/>
          <w:kern w:val="0"/>
          <w:sz w:val="20"/>
          <w:szCs w:val="20"/>
          <w:lang w:val="en-US" w:eastAsia="zh-CN" w:bidi="ar"/>
        </w:rPr>
        <w:t>measurement gap</w:t>
      </w:r>
      <w:r>
        <w:rPr>
          <w:rFonts w:hint="default" w:ascii="Times New Roman" w:hAnsi="Times New Roman" w:eastAsia="宋体" w:cs="Times New Roman"/>
          <w:kern w:val="0"/>
          <w:sz w:val="20"/>
          <w:szCs w:val="20"/>
          <w:lang w:val="en-US" w:eastAsia="zh-CN" w:bidi="ar"/>
        </w:rPr>
        <w:t xml:space="preserve"> occasions or SMTC occasions within the window W, and</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eastAsia="宋体"/>
          <w:lang w:val="en-US"/>
        </w:rPr>
      </w:pPr>
      <w:r>
        <w:rPr>
          <w:rFonts w:hint="default" w:ascii="Times New Roman" w:hAnsi="Times New Roman" w:eastAsia="宋体" w:cs="Times New Roman"/>
          <w:kern w:val="0"/>
          <w:sz w:val="20"/>
          <w:szCs w:val="20"/>
          <w:lang w:val="en-US" w:eastAsia="zh-CN" w:bidi="ar"/>
        </w:rPr>
        <w:t>-</w:t>
      </w:r>
      <w:r>
        <w:rPr>
          <w:rFonts w:hint="default" w:ascii="Times New Roman" w:hAnsi="Times New Roman" w:eastAsia="宋体" w:cs="Times New Roman"/>
          <w:kern w:val="0"/>
          <w:sz w:val="20"/>
          <w:szCs w:val="20"/>
          <w:lang w:val="en-US" w:eastAsia="zh-CN" w:bidi="ar"/>
        </w:rPr>
        <w:tab/>
      </w:r>
      <w:r>
        <w:rPr>
          <w:rFonts w:hint="default" w:ascii="Times New Roman" w:hAnsi="Times New Roman" w:eastAsia="宋体" w:cs="Times New Roman"/>
          <w:kern w:val="0"/>
          <w:sz w:val="20"/>
          <w:szCs w:val="20"/>
          <w:lang w:val="en-US" w:eastAsia="zh-CN" w:bidi="ar"/>
        </w:rPr>
        <w:t>N</w:t>
      </w:r>
      <w:r>
        <w:rPr>
          <w:rFonts w:hint="default" w:ascii="Times New Roman" w:hAnsi="Times New Roman" w:eastAsia="宋体" w:cs="Times New Roman"/>
          <w:kern w:val="0"/>
          <w:sz w:val="20"/>
          <w:szCs w:val="20"/>
          <w:vertAlign w:val="subscript"/>
          <w:lang w:val="en-US" w:eastAsia="zh-CN" w:bidi="ar"/>
        </w:rPr>
        <w:t>outside_MG</w:t>
      </w:r>
      <w:r>
        <w:rPr>
          <w:rFonts w:hint="default" w:ascii="Times New Roman" w:hAnsi="Times New Roman" w:eastAsia="宋体" w:cs="Times New Roman"/>
          <w:kern w:val="0"/>
          <w:sz w:val="20"/>
          <w:szCs w:val="20"/>
          <w:lang w:val="en-US" w:eastAsia="zh-CN" w:bidi="ar"/>
        </w:rPr>
        <w:t xml:space="preserve"> is the number of RLM-RS resource occasions that are not overlapped with any </w:t>
      </w:r>
      <w:r>
        <w:rPr>
          <w:rFonts w:hint="default" w:ascii="Times New Roman" w:hAnsi="Times New Roman" w:eastAsia="宋体" w:cs="Times New Roman"/>
          <w:bCs/>
          <w:kern w:val="0"/>
          <w:sz w:val="20"/>
          <w:szCs w:val="20"/>
          <w:lang w:val="en-US" w:eastAsia="zh-CN" w:bidi="ar"/>
        </w:rPr>
        <w:t>measurement gap</w:t>
      </w:r>
      <w:r>
        <w:rPr>
          <w:rFonts w:hint="default" w:ascii="Times New Roman" w:hAnsi="Times New Roman" w:eastAsia="宋体" w:cs="Times New Roman"/>
          <w:kern w:val="0"/>
          <w:sz w:val="20"/>
          <w:szCs w:val="20"/>
          <w:lang w:val="en-US" w:eastAsia="zh-CN" w:bidi="ar"/>
        </w:rPr>
        <w:t xml:space="preserve"> occasion within the window W</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eastAsia="宋体"/>
          <w:lang w:val="en-US"/>
        </w:rPr>
      </w:pPr>
      <w:r>
        <w:rPr>
          <w:rFonts w:hint="default" w:ascii="Times New Roman" w:hAnsi="Times New Roman" w:eastAsia="宋体" w:cs="Times New Roman"/>
          <w:kern w:val="0"/>
          <w:sz w:val="20"/>
          <w:szCs w:val="20"/>
          <w:lang w:val="en-US" w:eastAsia="zh-CN" w:bidi="ar"/>
        </w:rPr>
        <w:t>-</w:t>
      </w:r>
      <w:r>
        <w:rPr>
          <w:rFonts w:hint="default" w:ascii="Times New Roman" w:hAnsi="Times New Roman" w:eastAsia="宋体" w:cs="Times New Roman"/>
          <w:kern w:val="0"/>
          <w:sz w:val="20"/>
          <w:szCs w:val="20"/>
          <w:lang w:val="en-US" w:eastAsia="zh-CN" w:bidi="ar"/>
        </w:rPr>
        <w:tab/>
      </w:r>
      <w:r>
        <w:rPr>
          <w:rFonts w:hint="default" w:ascii="Times New Roman" w:hAnsi="Times New Roman" w:eastAsia="宋体" w:cs="Times New Roman"/>
          <w:kern w:val="0"/>
          <w:sz w:val="20"/>
          <w:szCs w:val="20"/>
          <w:lang w:val="en-US" w:eastAsia="zh-CN" w:bidi="ar"/>
        </w:rPr>
        <w:t>N</w:t>
      </w:r>
      <w:r>
        <w:rPr>
          <w:rFonts w:hint="default" w:ascii="Times New Roman" w:hAnsi="Times New Roman" w:eastAsia="宋体" w:cs="Times New Roman"/>
          <w:kern w:val="0"/>
          <w:sz w:val="20"/>
          <w:szCs w:val="20"/>
          <w:vertAlign w:val="subscript"/>
          <w:lang w:val="en-US" w:eastAsia="zh-CN" w:bidi="ar"/>
        </w:rPr>
        <w:t>available</w:t>
      </w:r>
      <w:r>
        <w:rPr>
          <w:rFonts w:hint="default" w:ascii="Times New Roman" w:hAnsi="Times New Roman" w:eastAsia="宋体" w:cs="Times New Roman"/>
          <w:kern w:val="0"/>
          <w:sz w:val="20"/>
          <w:szCs w:val="20"/>
          <w:lang w:val="en-US" w:eastAsia="zh-CN" w:bidi="ar"/>
        </w:rPr>
        <w:t xml:space="preserve"> is </w:t>
      </w:r>
    </w:p>
    <w:p>
      <w:pPr>
        <w:pStyle w:val="47"/>
        <w:keepNext w:val="0"/>
        <w:keepLines w:val="0"/>
        <w:widowControl/>
        <w:suppressLineNumbers w:val="0"/>
        <w:overflowPunct w:val="0"/>
        <w:autoSpaceDE w:val="0"/>
        <w:autoSpaceDN w:val="0"/>
        <w:adjustRightInd w:val="0"/>
        <w:spacing w:before="0" w:beforeAutospacing="0" w:after="180" w:afterAutospacing="0"/>
        <w:ind w:left="851" w:right="0" w:hanging="284"/>
        <w:jc w:val="left"/>
        <w:rPr>
          <w:rFonts w:eastAsia="宋体"/>
          <w:lang w:val="en-US"/>
        </w:rPr>
      </w:pPr>
      <w:r>
        <w:rPr>
          <w:rFonts w:hint="default" w:ascii="Times New Roman" w:hAnsi="Times New Roman" w:eastAsia="宋体" w:cs="Times New Roman"/>
          <w:kern w:val="0"/>
          <w:sz w:val="20"/>
          <w:szCs w:val="20"/>
          <w:lang w:val="en-US" w:eastAsia="zh-CN" w:bidi="ar"/>
        </w:rPr>
        <w:t>-</w:t>
      </w:r>
      <w:r>
        <w:rPr>
          <w:rFonts w:hint="default" w:ascii="Times New Roman" w:hAnsi="Times New Roman" w:eastAsia="宋体" w:cs="Times New Roman"/>
          <w:kern w:val="0"/>
          <w:sz w:val="20"/>
          <w:szCs w:val="20"/>
          <w:lang w:val="en-US" w:eastAsia="zh-CN" w:bidi="ar"/>
        </w:rPr>
        <w:tab/>
      </w:r>
      <w:r>
        <w:rPr>
          <w:rFonts w:hint="default" w:ascii="Times New Roman" w:hAnsi="Times New Roman" w:eastAsia="宋体" w:cs="Times New Roman"/>
          <w:kern w:val="0"/>
          <w:sz w:val="20"/>
          <w:szCs w:val="20"/>
          <w:lang w:val="en-US" w:eastAsia="zh-CN" w:bidi="ar"/>
        </w:rPr>
        <w:t xml:space="preserve">the number of RLM-RS resource occasions that are not overlapped with any </w:t>
      </w:r>
      <w:r>
        <w:rPr>
          <w:rFonts w:hint="default" w:ascii="Times New Roman" w:hAnsi="Times New Roman" w:eastAsia="宋体" w:cs="Times New Roman"/>
          <w:bCs/>
          <w:kern w:val="0"/>
          <w:sz w:val="20"/>
          <w:szCs w:val="20"/>
          <w:lang w:val="en-US" w:eastAsia="zh-CN" w:bidi="ar"/>
        </w:rPr>
        <w:t>measurement gap</w:t>
      </w:r>
      <w:r>
        <w:rPr>
          <w:rFonts w:hint="default" w:ascii="Times New Roman" w:hAnsi="Times New Roman" w:eastAsia="宋体" w:cs="Times New Roman"/>
          <w:kern w:val="0"/>
          <w:sz w:val="20"/>
          <w:szCs w:val="20"/>
          <w:lang w:val="en-US" w:eastAsia="zh-CN" w:bidi="ar"/>
        </w:rPr>
        <w:t xml:space="preserve"> occasion nor any SMTC occasion within the window W, if UE does not support </w:t>
      </w:r>
      <w:r>
        <w:rPr>
          <w:rFonts w:hint="default" w:ascii="Times New Roman" w:hAnsi="Times New Roman" w:eastAsia="宋体" w:cs="Times New Roman"/>
          <w:i/>
          <w:iCs w:val="0"/>
          <w:kern w:val="0"/>
          <w:sz w:val="20"/>
          <w:szCs w:val="20"/>
          <w:lang w:val="en-US" w:eastAsia="zh-CN" w:bidi="ar"/>
        </w:rPr>
        <w:t>parallelMeasurementWithoutRestriction</w:t>
      </w:r>
      <w:r>
        <w:rPr>
          <w:rFonts w:hint="default" w:ascii="Times New Roman" w:hAnsi="Times New Roman" w:eastAsia="宋体" w:cs="Times New Roman"/>
          <w:kern w:val="0"/>
          <w:sz w:val="20"/>
          <w:szCs w:val="20"/>
          <w:lang w:val="en-US" w:eastAsia="zh-CN" w:bidi="ar"/>
        </w:rPr>
        <w:t xml:space="preserve"> and LEO satellites are measured for intra-frequency measurement, and </w:t>
      </w:r>
    </w:p>
    <w:p>
      <w:pPr>
        <w:pStyle w:val="47"/>
        <w:keepNext w:val="0"/>
        <w:keepLines w:val="0"/>
        <w:widowControl/>
        <w:suppressLineNumbers w:val="0"/>
        <w:overflowPunct w:val="0"/>
        <w:autoSpaceDE w:val="0"/>
        <w:autoSpaceDN w:val="0"/>
        <w:adjustRightInd w:val="0"/>
        <w:spacing w:before="0" w:beforeAutospacing="0" w:after="180" w:afterAutospacing="0"/>
        <w:ind w:left="851" w:right="0" w:hanging="284"/>
        <w:jc w:val="left"/>
        <w:rPr>
          <w:rFonts w:eastAsia="宋体"/>
          <w:lang w:val="en-US"/>
        </w:rPr>
      </w:pPr>
      <w:r>
        <w:rPr>
          <w:rFonts w:hint="default" w:ascii="Times New Roman" w:hAnsi="Times New Roman" w:eastAsia="宋体" w:cs="Times New Roman"/>
          <w:kern w:val="0"/>
          <w:sz w:val="20"/>
          <w:szCs w:val="20"/>
          <w:lang w:val="en-US" w:eastAsia="zh-CN" w:bidi="ar"/>
        </w:rPr>
        <w:t>-</w:t>
      </w:r>
      <w:r>
        <w:rPr>
          <w:rFonts w:hint="default" w:ascii="Times New Roman" w:hAnsi="Times New Roman" w:eastAsia="宋体" w:cs="Times New Roman"/>
          <w:kern w:val="0"/>
          <w:sz w:val="20"/>
          <w:szCs w:val="20"/>
          <w:lang w:val="en-US" w:eastAsia="zh-CN" w:bidi="ar"/>
        </w:rPr>
        <w:tab/>
      </w:r>
      <w:r>
        <w:rPr>
          <w:rFonts w:hint="default" w:ascii="Times New Roman" w:hAnsi="Times New Roman" w:eastAsia="宋体" w:cs="Times New Roman"/>
          <w:kern w:val="0"/>
          <w:sz w:val="20"/>
          <w:szCs w:val="20"/>
          <w:lang w:val="en-US" w:eastAsia="zh-CN" w:bidi="ar"/>
        </w:rPr>
        <w:t>same as N</w:t>
      </w:r>
      <w:r>
        <w:rPr>
          <w:rFonts w:hint="default" w:ascii="Times New Roman" w:hAnsi="Times New Roman" w:eastAsia="宋体" w:cs="Times New Roman"/>
          <w:kern w:val="0"/>
          <w:sz w:val="20"/>
          <w:szCs w:val="20"/>
          <w:vertAlign w:val="subscript"/>
          <w:lang w:val="en-US" w:eastAsia="zh-CN" w:bidi="ar"/>
        </w:rPr>
        <w:t>outside_MG</w:t>
      </w:r>
      <w:r>
        <w:rPr>
          <w:rFonts w:hint="default" w:ascii="Times New Roman" w:hAnsi="Times New Roman" w:eastAsia="宋体" w:cs="Times New Roman"/>
          <w:kern w:val="0"/>
          <w:sz w:val="20"/>
          <w:szCs w:val="20"/>
          <w:lang w:val="en-US" w:eastAsia="zh-CN" w:bidi="ar"/>
        </w:rPr>
        <w:t xml:space="preserve">, otherwise </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eastAsia="宋体"/>
          <w:lang w:val="en-US"/>
        </w:rPr>
      </w:pPr>
      <w:r>
        <w:rPr>
          <w:rFonts w:hint="default" w:ascii="Times New Roman" w:hAnsi="Times New Roman" w:eastAsia="宋体" w:cs="Times New Roman"/>
          <w:kern w:val="0"/>
          <w:sz w:val="20"/>
          <w:szCs w:val="20"/>
          <w:lang w:val="en-US" w:eastAsia="zh-CN" w:bidi="ar"/>
        </w:rPr>
        <w:t>-</w:t>
      </w:r>
      <w:r>
        <w:rPr>
          <w:rFonts w:hint="default" w:ascii="Times New Roman" w:hAnsi="Times New Roman" w:eastAsia="宋体" w:cs="Times New Roman"/>
          <w:kern w:val="0"/>
          <w:sz w:val="20"/>
          <w:szCs w:val="20"/>
          <w:lang w:val="en-US" w:eastAsia="zh-CN" w:bidi="ar"/>
        </w:rPr>
        <w:tab/>
      </w:r>
      <w:r>
        <w:rPr>
          <w:rFonts w:hint="default" w:ascii="Times New Roman" w:hAnsi="Times New Roman" w:eastAsia="宋体" w:cs="Times New Roman"/>
          <w:kern w:val="0"/>
          <w:sz w:val="20"/>
          <w:szCs w:val="20"/>
          <w:lang w:val="en-US" w:eastAsia="zh-CN" w:bidi="ar"/>
        </w:rPr>
        <w:t>T</w:t>
      </w:r>
      <w:r>
        <w:rPr>
          <w:rFonts w:hint="default" w:ascii="Times New Roman" w:hAnsi="Times New Roman" w:eastAsia="宋体" w:cs="Times New Roman"/>
          <w:kern w:val="0"/>
          <w:sz w:val="20"/>
          <w:szCs w:val="20"/>
          <w:vertAlign w:val="subscript"/>
          <w:lang w:val="en-US" w:eastAsia="zh-CN" w:bidi="ar"/>
        </w:rPr>
        <w:t xml:space="preserve">L1 </w:t>
      </w:r>
      <w:r>
        <w:rPr>
          <w:rFonts w:hint="default" w:ascii="Times New Roman" w:hAnsi="Times New Roman" w:eastAsia="宋体" w:cs="Times New Roman"/>
          <w:kern w:val="0"/>
          <w:sz w:val="20"/>
          <w:szCs w:val="20"/>
          <w:lang w:val="en-US" w:eastAsia="zh-CN" w:bidi="ar"/>
        </w:rPr>
        <w:t>is periodicity of the target RLM-RS</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eastAsia="?? ??"/>
          <w:lang w:val="en-US"/>
        </w:rPr>
      </w:pPr>
      <w:r>
        <w:rPr>
          <w:rFonts w:hint="default" w:ascii="Times New Roman" w:hAnsi="Times New Roman" w:eastAsia="宋体" w:cs="Times New Roman"/>
          <w:kern w:val="0"/>
          <w:sz w:val="20"/>
          <w:szCs w:val="20"/>
          <w:lang w:val="en-US" w:eastAsia="zh-CN" w:bidi="ar"/>
        </w:rPr>
        <w:t>-</w:t>
      </w:r>
      <w:r>
        <w:rPr>
          <w:rFonts w:hint="default" w:ascii="Times New Roman" w:hAnsi="Times New Roman" w:eastAsia="宋体" w:cs="Times New Roman"/>
          <w:kern w:val="0"/>
          <w:sz w:val="20"/>
          <w:szCs w:val="20"/>
          <w:lang w:val="en-US" w:eastAsia="zh-CN" w:bidi="ar"/>
        </w:rPr>
        <w:tab/>
      </w:r>
      <w:r>
        <w:rPr>
          <w:rFonts w:hint="default" w:ascii="Times New Roman" w:hAnsi="Times New Roman" w:eastAsia="宋体" w:cs="Times New Roman"/>
          <w:kern w:val="0"/>
          <w:sz w:val="20"/>
          <w:szCs w:val="20"/>
          <w:lang w:val="en-US" w:eastAsia="zh-CN" w:bidi="ar"/>
        </w:rPr>
        <w:t>P</w:t>
      </w:r>
      <w:r>
        <w:rPr>
          <w:rFonts w:hint="default" w:ascii="Times New Roman" w:hAnsi="Times New Roman" w:eastAsia="宋体" w:cs="Times New Roman"/>
          <w:kern w:val="0"/>
          <w:sz w:val="20"/>
          <w:szCs w:val="20"/>
          <w:vertAlign w:val="subscript"/>
          <w:lang w:val="en-US" w:eastAsia="zh-CN" w:bidi="ar"/>
        </w:rPr>
        <w:t>sharing factor</w:t>
      </w:r>
      <w:r>
        <w:rPr>
          <w:rFonts w:hint="default" w:ascii="Times New Roman" w:hAnsi="Times New Roman" w:eastAsia="宋体" w:cs="Times New Roman"/>
          <w:kern w:val="0"/>
          <w:sz w:val="20"/>
          <w:szCs w:val="20"/>
          <w:lang w:val="en-US" w:eastAsia="zh-CN" w:bidi="ar"/>
        </w:rPr>
        <w:t xml:space="preserve"> = 3.</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Longer evaluation period would be expected if the combination of the CBD-RS resource, SMTC occasion and measurement gap configurations does not meet previous conditions.</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 ??"/>
          <w:lang w:val="en-US"/>
        </w:rPr>
      </w:pPr>
      <w:r>
        <w:rPr>
          <w:rFonts w:hint="default" w:ascii="Times New Roman" w:hAnsi="Times New Roman" w:eastAsia="?? ??" w:cs="Times New Roman"/>
          <w:kern w:val="0"/>
          <w:sz w:val="20"/>
          <w:szCs w:val="20"/>
          <w:lang w:val="en-US" w:eastAsia="zh-CN" w:bidi="ar"/>
        </w:rPr>
        <w:t xml:space="preserve">For an </w:t>
      </w:r>
      <w:del w:id="115" w:author="ZTE Derrick meeting-pre" w:date="2025-08-15T14:26:21Z">
        <w:r>
          <w:rPr>
            <w:rFonts w:hint="default" w:ascii="Times New Roman" w:hAnsi="Times New Roman" w:eastAsia="?? ??" w:cs="Times New Roman"/>
            <w:kern w:val="0"/>
            <w:sz w:val="20"/>
            <w:szCs w:val="20"/>
            <w:lang w:val="en-US" w:eastAsia="zh-CN" w:bidi="ar"/>
          </w:rPr>
          <w:delText>FR1</w:delText>
        </w:r>
      </w:del>
      <w:ins w:id="116" w:author="ZTE Derrick meeting-pre" w:date="2025-08-15T14:26:21Z">
        <w:r>
          <w:rPr>
            <w:rFonts w:hint="eastAsia" w:ascii="Times New Roman" w:hAnsi="Times New Roman" w:eastAsia="?? ??" w:cs="Times New Roman"/>
            <w:kern w:val="0"/>
            <w:sz w:val="20"/>
            <w:szCs w:val="20"/>
            <w:lang w:val="en-US" w:eastAsia="zh-CN" w:bidi="ar"/>
          </w:rPr>
          <w:t>FR1-NTN</w:t>
        </w:r>
      </w:ins>
      <w:r>
        <w:rPr>
          <w:rFonts w:hint="default" w:ascii="Times New Roman" w:hAnsi="Times New Roman" w:eastAsia="?? ??" w:cs="Times New Roman"/>
          <w:kern w:val="0"/>
          <w:sz w:val="20"/>
          <w:szCs w:val="20"/>
          <w:lang w:val="en-US" w:eastAsia="zh-CN" w:bidi="ar"/>
        </w:rPr>
        <w:t xml:space="preserve"> serving cell, longer evaluation period would be expected during the period T</w:t>
      </w:r>
      <w:r>
        <w:rPr>
          <w:rFonts w:hint="default" w:ascii="Times New Roman" w:hAnsi="Times New Roman" w:eastAsia="?? ??" w:cs="Times New Roman"/>
          <w:kern w:val="0"/>
          <w:sz w:val="20"/>
          <w:szCs w:val="20"/>
          <w:vertAlign w:val="subscript"/>
          <w:lang w:val="en-US" w:eastAsia="zh-CN" w:bidi="ar"/>
        </w:rPr>
        <w:t>identify_CGI</w:t>
      </w:r>
      <w:r>
        <w:rPr>
          <w:rFonts w:hint="default" w:ascii="Times New Roman" w:hAnsi="Times New Roman" w:eastAsia="?? ??" w:cs="Times New Roman"/>
          <w:kern w:val="0"/>
          <w:sz w:val="20"/>
          <w:szCs w:val="20"/>
          <w:lang w:val="en-US" w:eastAsia="zh-CN" w:bidi="ar"/>
        </w:rPr>
        <w:t xml:space="preserve"> when the UE is requested to decode an NR CGI.</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 ??"/>
          <w:lang w:val="en-US"/>
        </w:rPr>
      </w:pP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 ??" w:cs="Times New Roman"/>
          <w:kern w:val="0"/>
          <w:sz w:val="20"/>
          <w:szCs w:val="20"/>
          <w:lang w:val="en-US" w:eastAsia="zh-CN" w:bidi="ar"/>
        </w:rPr>
        <w:t>he values of P</w:t>
      </w:r>
      <w:r>
        <w:rPr>
          <w:rFonts w:hint="default" w:ascii="Times New Roman" w:hAnsi="Times New Roman" w:eastAsia="?? ??" w:cs="Times New Roman"/>
          <w:kern w:val="0"/>
          <w:sz w:val="20"/>
          <w:szCs w:val="20"/>
          <w:vertAlign w:val="subscript"/>
          <w:lang w:val="en-US" w:eastAsia="zh-CN" w:bidi="ar"/>
        </w:rPr>
        <w:t>CBD</w:t>
      </w:r>
      <w:r>
        <w:rPr>
          <w:rFonts w:hint="default" w:ascii="Times New Roman" w:hAnsi="Times New Roman" w:eastAsia="?? ??" w:cs="Times New Roman"/>
          <w:kern w:val="0"/>
          <w:sz w:val="20"/>
          <w:szCs w:val="20"/>
          <w:lang w:val="en-US" w:eastAsia="zh-CN" w:bidi="ar"/>
        </w:rPr>
        <w:t xml:space="preserve"> used in table 8.5C.5.2-1 </w:t>
      </w:r>
      <w:del w:id="117" w:author="Roy Hu">
        <w:r>
          <w:rPr>
            <w:rFonts w:hint="default" w:ascii="Times New Roman" w:hAnsi="Times New Roman" w:eastAsia="?? ??" w:cs="Times New Roman"/>
            <w:kern w:val="0"/>
            <w:sz w:val="20"/>
            <w:szCs w:val="20"/>
            <w:lang w:val="en-US" w:eastAsia="zh-CN" w:bidi="ar"/>
          </w:rPr>
          <w:delText xml:space="preserve">and table 8.5C.5.2-2 </w:delText>
        </w:r>
      </w:del>
      <w:r>
        <w:rPr>
          <w:rFonts w:hint="default" w:ascii="Times New Roman" w:hAnsi="Times New Roman" w:eastAsia="?? ??" w:cs="Times New Roman"/>
          <w:kern w:val="0"/>
          <w:sz w:val="20"/>
          <w:szCs w:val="20"/>
          <w:lang w:val="en-US" w:eastAsia="zh-CN" w:bidi="ar"/>
        </w:rPr>
        <w:t>are defined as:</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For each SSB resource in the set </w:t>
      </w:r>
      <w:r>
        <w:rPr>
          <w:rFonts w:hint="default" w:ascii="Times New Roman" w:hAnsi="Times New Roman" w:eastAsia="Times New Roman" w:cs="Times New Roman"/>
          <w:kern w:val="0"/>
          <w:position w:val="-10"/>
          <w:sz w:val="20"/>
          <w:szCs w:val="20"/>
          <w:lang w:val="en-US" w:eastAsia="zh-CN" w:bidi="ar"/>
        </w:rPr>
        <w:drawing>
          <wp:inline distT="0" distB="0" distL="114300" distR="114300">
            <wp:extent cx="137160" cy="198120"/>
            <wp:effectExtent l="0" t="0" r="0" b="0"/>
            <wp:docPr id="32"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103"/>
                    <pic:cNvPicPr>
                      <a:picLocks noChangeAspect="1"/>
                    </pic:cNvPicPr>
                  </pic:nvPicPr>
                  <pic:blipFill>
                    <a:blip r:embed="rId37"/>
                    <a:stretch>
                      <a:fillRect/>
                    </a:stretch>
                  </pic:blipFill>
                  <pic:spPr>
                    <a:xfrm>
                      <a:off x="0" y="0"/>
                      <a:ext cx="137160" cy="19812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configured for PCell.</w:t>
      </w:r>
    </w:p>
    <w:p>
      <w:pPr>
        <w:pStyle w:val="47"/>
        <w:keepNext w:val="0"/>
        <w:keepLines w:val="0"/>
        <w:widowControl/>
        <w:suppressLineNumbers w:val="0"/>
        <w:overflowPunct w:val="0"/>
        <w:autoSpaceDE w:val="0"/>
        <w:autoSpaceDN w:val="0"/>
        <w:adjustRightInd w:val="0"/>
        <w:spacing w:before="0" w:beforeAutospacing="0" w:after="180" w:afterAutospacing="0"/>
        <w:ind w:left="851"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 ??" w:cs="Times New Roman"/>
          <w:kern w:val="0"/>
          <w:sz w:val="20"/>
          <w:szCs w:val="20"/>
          <w:lang w:val="en-US" w:eastAsia="zh-CN" w:bidi="ar"/>
        </w:rPr>
        <w:t>P</w:t>
      </w:r>
      <w:r>
        <w:rPr>
          <w:rFonts w:hint="default" w:ascii="Times New Roman" w:hAnsi="Times New Roman" w:eastAsia="?? ??" w:cs="Times New Roman"/>
          <w:kern w:val="0"/>
          <w:sz w:val="20"/>
          <w:szCs w:val="20"/>
          <w:vertAlign w:val="subscript"/>
          <w:lang w:val="en-US" w:eastAsia="zh-CN" w:bidi="ar"/>
        </w:rPr>
        <w:t>CBD</w:t>
      </w:r>
      <w:r>
        <w:rPr>
          <w:rFonts w:hint="default" w:ascii="Times New Roman" w:hAnsi="Times New Roman" w:eastAsia="Times New Roman" w:cs="Times New Roman"/>
          <w:kern w:val="0"/>
          <w:sz w:val="20"/>
          <w:szCs w:val="20"/>
          <w:lang w:val="en-US" w:eastAsia="zh-CN" w:bidi="ar"/>
        </w:rPr>
        <w:t xml:space="preserve"> = 1.</w:t>
      </w:r>
    </w:p>
    <w:p>
      <w:pPr>
        <w:pStyle w:val="47"/>
        <w:keepNext/>
        <w:keepLines/>
        <w:widowControl/>
        <w:suppressLineNumbers w:val="0"/>
        <w:overflowPunct w:val="0"/>
        <w:autoSpaceDE w:val="0"/>
        <w:autoSpaceDN w:val="0"/>
        <w:adjustRightInd w:val="0"/>
        <w:spacing w:before="60" w:beforeAutospacing="0" w:after="180" w:afterAutospacing="0"/>
        <w:ind w:left="0" w:right="0"/>
        <w:jc w:val="center"/>
        <w:rPr>
          <w:lang w:val="en-US"/>
        </w:rPr>
      </w:pPr>
      <w:r>
        <w:rPr>
          <w:rFonts w:hint="default" w:ascii="Arial" w:hAnsi="Arial" w:eastAsia="Times New Roman" w:cs="Times New Roman"/>
          <w:b/>
          <w:bCs w:val="0"/>
          <w:kern w:val="0"/>
          <w:sz w:val="20"/>
          <w:szCs w:val="20"/>
          <w:lang w:val="en-US" w:eastAsia="zh-CN" w:bidi="ar"/>
        </w:rPr>
        <w:t>Table 8.5C.5.2-1: Evaluation period T</w:t>
      </w:r>
      <w:r>
        <w:rPr>
          <w:rFonts w:hint="default" w:ascii="Arial" w:hAnsi="Arial" w:eastAsia="Times New Roman" w:cs="Times New Roman"/>
          <w:b/>
          <w:bCs w:val="0"/>
          <w:kern w:val="0"/>
          <w:sz w:val="20"/>
          <w:szCs w:val="20"/>
          <w:vertAlign w:val="subscript"/>
          <w:lang w:val="en-US" w:eastAsia="zh-CN" w:bidi="ar"/>
        </w:rPr>
        <w:t>Evaluate_CBD_SSB</w:t>
      </w:r>
      <w:r>
        <w:rPr>
          <w:rFonts w:hint="default" w:ascii="Arial" w:hAnsi="Arial" w:eastAsia="Times New Roman" w:cs="Times New Roman"/>
          <w:b/>
          <w:bCs w:val="0"/>
          <w:kern w:val="0"/>
          <w:sz w:val="20"/>
          <w:szCs w:val="20"/>
          <w:lang w:val="en-US" w:eastAsia="zh-CN" w:bidi="ar"/>
        </w:rPr>
        <w:t xml:space="preserve"> for </w:t>
      </w:r>
      <w:del w:id="118" w:author="ZTE Derrick meeting-pre" w:date="2025-08-15T14:26:21Z">
        <w:r>
          <w:rPr>
            <w:rFonts w:hint="default" w:ascii="Arial" w:hAnsi="Arial" w:eastAsia="Times New Roman" w:cs="Times New Roman"/>
            <w:b/>
            <w:bCs w:val="0"/>
            <w:kern w:val="0"/>
            <w:sz w:val="20"/>
            <w:szCs w:val="20"/>
            <w:lang w:val="en-US" w:eastAsia="zh-CN" w:bidi="ar"/>
          </w:rPr>
          <w:delText>FR1</w:delText>
        </w:r>
      </w:del>
      <w:ins w:id="119" w:author="ZTE Derrick meeting-pre" w:date="2025-08-15T14:26:21Z">
        <w:r>
          <w:rPr>
            <w:rFonts w:hint="eastAsia" w:ascii="Arial" w:hAnsi="Arial" w:eastAsia="Times New Roman" w:cs="Times New Roman"/>
            <w:b/>
            <w:bCs w:val="0"/>
            <w:kern w:val="0"/>
            <w:sz w:val="20"/>
            <w:szCs w:val="20"/>
            <w:lang w:val="en-US" w:eastAsia="zh-CN" w:bidi="ar"/>
          </w:rPr>
          <w:t>FR1-NTN</w:t>
        </w:r>
      </w:ins>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2035"/>
        <w:gridCol w:w="45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Times New Roman"/>
                <w:b/>
                <w:bCs w:val="0"/>
                <w:sz w:val="18"/>
                <w:szCs w:val="20"/>
                <w:lang w:val="en-US"/>
              </w:rPr>
            </w:pPr>
            <w:r>
              <w:rPr>
                <w:rFonts w:hint="default" w:ascii="Arial" w:hAnsi="Arial" w:eastAsia="Times New Roman" w:cs="Times New Roman"/>
                <w:b/>
                <w:bCs w:val="0"/>
                <w:kern w:val="0"/>
                <w:sz w:val="18"/>
                <w:szCs w:val="20"/>
                <w:lang w:val="en-US" w:eastAsia="zh-CN" w:bidi="ar"/>
              </w:rPr>
              <w:t>Configuration</w:t>
            </w:r>
          </w:p>
        </w:tc>
        <w:tc>
          <w:tcPr>
            <w:tcW w:w="4582" w:type="dxa"/>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Times New Roman"/>
                <w:b/>
                <w:bCs w:val="0"/>
                <w:sz w:val="18"/>
                <w:szCs w:val="20"/>
                <w:lang w:val="en-US"/>
              </w:rPr>
            </w:pPr>
            <w:r>
              <w:rPr>
                <w:rFonts w:hint="default" w:ascii="Arial" w:hAnsi="Arial" w:eastAsia="Times New Roman" w:cs="Times New Roman"/>
                <w:b/>
                <w:bCs w:val="0"/>
                <w:kern w:val="0"/>
                <w:sz w:val="18"/>
                <w:szCs w:val="20"/>
                <w:lang w:val="en-US" w:eastAsia="zh-CN" w:bidi="ar"/>
              </w:rPr>
              <w:t>T</w:t>
            </w:r>
            <w:r>
              <w:rPr>
                <w:rFonts w:hint="default" w:ascii="Arial" w:hAnsi="Arial" w:eastAsia="Times New Roman" w:cs="Times New Roman"/>
                <w:b/>
                <w:bCs w:val="0"/>
                <w:kern w:val="0"/>
                <w:sz w:val="18"/>
                <w:szCs w:val="20"/>
                <w:vertAlign w:val="subscript"/>
                <w:lang w:val="en-US" w:eastAsia="zh-CN" w:bidi="ar"/>
              </w:rPr>
              <w:t>Evaluate_CBD_SSB</w:t>
            </w:r>
            <w:r>
              <w:rPr>
                <w:rFonts w:hint="default" w:ascii="Arial" w:hAnsi="Arial" w:eastAsia="Times New Roman" w:cs="Times New Roman"/>
                <w:b/>
                <w:bCs w:val="0"/>
                <w:kern w:val="0"/>
                <w:sz w:val="18"/>
                <w:szCs w:val="20"/>
                <w:lang w:val="en-US" w:eastAsia="zh-CN" w:bidi="ar"/>
              </w:rP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fr"/>
              </w:rPr>
            </w:pPr>
            <w:r>
              <w:rPr>
                <w:rFonts w:hint="default" w:ascii="Arial" w:hAnsi="Arial" w:eastAsia="Times New Roman" w:cs="Times New Roman"/>
                <w:kern w:val="0"/>
                <w:sz w:val="18"/>
                <w:szCs w:val="20"/>
                <w:lang w:val="fr" w:eastAsia="zh-CN" w:bidi="ar"/>
              </w:rPr>
              <w:t xml:space="preserve">non-DRX, DRX cycle </w:t>
            </w:r>
            <w:r>
              <w:rPr>
                <w:rFonts w:hint="default" w:ascii="Arial" w:hAnsi="Arial" w:eastAsia="Times New Roman" w:cs="Arial"/>
                <w:kern w:val="0"/>
                <w:sz w:val="18"/>
                <w:szCs w:val="20"/>
                <w:lang w:val="fr" w:eastAsia="zh-CN" w:bidi="ar"/>
              </w:rPr>
              <w:t xml:space="preserve">≤ </w:t>
            </w:r>
            <w:r>
              <w:rPr>
                <w:rFonts w:hint="default" w:ascii="Arial" w:hAnsi="Arial" w:eastAsia="Times New Roman" w:cs="Times New Roman"/>
                <w:kern w:val="0"/>
                <w:sz w:val="18"/>
                <w:szCs w:val="20"/>
                <w:lang w:val="fr" w:eastAsia="zh-CN" w:bidi="ar"/>
              </w:rPr>
              <w:t>320ms</w:t>
            </w:r>
          </w:p>
        </w:tc>
        <w:tc>
          <w:tcPr>
            <w:tcW w:w="4582"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fr"/>
              </w:rPr>
            </w:pPr>
            <w:r>
              <w:rPr>
                <w:rFonts w:hint="default" w:ascii="Arial" w:hAnsi="Arial" w:eastAsia="Times New Roman" w:cs="v4.2.0"/>
                <w:kern w:val="0"/>
                <w:sz w:val="18"/>
                <w:szCs w:val="20"/>
                <w:lang w:val="fr" w:eastAsia="zh-CN" w:bidi="ar"/>
              </w:rPr>
              <w:t xml:space="preserve">Max(25, </w:t>
            </w:r>
            <w:r>
              <w:rPr>
                <w:rFonts w:hint="default" w:ascii="Arial" w:hAnsi="Arial" w:eastAsia="Times New Roman" w:cs="Times New Roman"/>
                <w:kern w:val="0"/>
                <w:sz w:val="18"/>
                <w:szCs w:val="20"/>
                <w:lang w:val="fr" w:eastAsia="zh-CN" w:bidi="ar"/>
              </w:rPr>
              <w:t xml:space="preserve">Ceil(3 </w:t>
            </w:r>
            <w:r>
              <w:rPr>
                <w:rFonts w:hint="default" w:ascii="Symbol" w:hAnsi="Symbol" w:eastAsia="Symbol" w:cs="Symbol"/>
                <w:kern w:val="0"/>
                <w:sz w:val="18"/>
                <w:szCs w:val="18"/>
                <w:lang w:val="fr" w:eastAsia="zh-CN" w:bidi="ar"/>
              </w:rPr>
              <w:t>´</w:t>
            </w:r>
            <w:r>
              <w:rPr>
                <w:rFonts w:hint="default" w:ascii="Arial" w:hAnsi="Arial" w:eastAsia="Times New Roman" w:cs="Arial"/>
                <w:kern w:val="0"/>
                <w:sz w:val="18"/>
                <w:szCs w:val="18"/>
                <w:lang w:val="fr" w:eastAsia="zh-CN" w:bidi="ar"/>
              </w:rPr>
              <w:t xml:space="preserve"> </w:t>
            </w:r>
            <w:r>
              <w:rPr>
                <w:rFonts w:hint="default" w:ascii="Arial" w:hAnsi="Arial" w:eastAsia="Times New Roman" w:cs="Times New Roman"/>
                <w:kern w:val="0"/>
                <w:sz w:val="18"/>
                <w:szCs w:val="20"/>
                <w:lang w:val="fr" w:eastAsia="zh-CN" w:bidi="ar"/>
              </w:rPr>
              <w:t xml:space="preserve">P </w:t>
            </w:r>
            <w:r>
              <w:rPr>
                <w:rFonts w:hint="default" w:ascii="Symbol" w:hAnsi="Symbol" w:eastAsia="Symbol" w:cs="Symbol"/>
                <w:kern w:val="0"/>
                <w:sz w:val="18"/>
                <w:szCs w:val="18"/>
                <w:lang w:val="fr" w:eastAsia="zh-CN" w:bidi="ar"/>
              </w:rPr>
              <w:t>´</w:t>
            </w:r>
            <w:r>
              <w:rPr>
                <w:rFonts w:hint="default" w:ascii="Arial" w:hAnsi="Arial" w:eastAsia="Times New Roman" w:cs="Times New Roman"/>
                <w:kern w:val="0"/>
                <w:sz w:val="18"/>
                <w:szCs w:val="20"/>
                <w:lang w:val="fr" w:eastAsia="zh-CN" w:bidi="ar"/>
              </w:rPr>
              <w:t xml:space="preserve"> P</w:t>
            </w:r>
            <w:r>
              <w:rPr>
                <w:rFonts w:hint="default" w:ascii="Arial" w:hAnsi="Arial" w:eastAsia="Times New Roman" w:cs="Times New Roman"/>
                <w:kern w:val="0"/>
                <w:sz w:val="18"/>
                <w:szCs w:val="20"/>
                <w:vertAlign w:val="subscript"/>
                <w:lang w:val="fr" w:eastAsia="zh-CN" w:bidi="ar"/>
              </w:rPr>
              <w:t>CBD</w:t>
            </w:r>
            <w:r>
              <w:rPr>
                <w:rFonts w:hint="default" w:ascii="Arial" w:hAnsi="Arial" w:eastAsia="Times New Roman" w:cs="Times New Roman"/>
                <w:kern w:val="0"/>
                <w:sz w:val="18"/>
                <w:szCs w:val="20"/>
                <w:lang w:val="fr" w:eastAsia="zh-CN" w:bidi="ar"/>
              </w:rPr>
              <w:t xml:space="preserve">) </w:t>
            </w:r>
            <w:r>
              <w:rPr>
                <w:rFonts w:hint="default" w:ascii="Symbol" w:hAnsi="Symbol" w:eastAsia="Symbol" w:cs="Symbol"/>
                <w:kern w:val="0"/>
                <w:sz w:val="18"/>
                <w:szCs w:val="18"/>
                <w:lang w:val="fr" w:eastAsia="zh-CN" w:bidi="ar"/>
              </w:rPr>
              <w:t>´</w:t>
            </w:r>
            <w:r>
              <w:rPr>
                <w:rFonts w:hint="default" w:ascii="Arial" w:hAnsi="Arial" w:eastAsia="Times New Roman" w:cs="Times New Roman"/>
                <w:kern w:val="0"/>
                <w:sz w:val="18"/>
                <w:szCs w:val="20"/>
                <w:lang w:val="fr" w:eastAsia="zh-CN" w:bidi="ar"/>
              </w:rPr>
              <w:t xml:space="preserve"> T</w:t>
            </w:r>
            <w:r>
              <w:rPr>
                <w:rFonts w:hint="default" w:ascii="Arial" w:hAnsi="Arial" w:eastAsia="Times New Roman" w:cs="Times New Roman"/>
                <w:kern w:val="0"/>
                <w:sz w:val="18"/>
                <w:szCs w:val="20"/>
                <w:vertAlign w:val="subscript"/>
                <w:lang w:val="fr" w:eastAsia="zh-CN" w:bidi="ar"/>
              </w:rPr>
              <w:t>SSB</w:t>
            </w:r>
            <w:r>
              <w:rPr>
                <w:rFonts w:hint="default" w:ascii="Arial" w:hAnsi="Arial" w:eastAsia="Times New Roman" w:cs="v4.2.0"/>
                <w:kern w:val="0"/>
                <w:sz w:val="18"/>
                <w:szCs w:val="20"/>
                <w:lang w:val="fr"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DRX cycle &gt; 320ms</w:t>
            </w:r>
          </w:p>
        </w:tc>
        <w:tc>
          <w:tcPr>
            <w:tcW w:w="4582"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cs="v4.2.0"/>
                <w:szCs w:val="20"/>
                <w:vertAlign w:val="subscript"/>
                <w:lang w:val="en-US"/>
              </w:rPr>
            </w:pPr>
            <w:r>
              <w:rPr>
                <w:rFonts w:hint="default" w:ascii="Arial" w:hAnsi="Arial" w:eastAsia="Times New Roman" w:cs="v4.2.0"/>
                <w:kern w:val="0"/>
                <w:sz w:val="18"/>
                <w:szCs w:val="20"/>
                <w:lang w:val="en-US" w:eastAsia="zh-CN" w:bidi="ar"/>
              </w:rPr>
              <w:t xml:space="preserve">Ceil(3 </w:t>
            </w:r>
            <w:r>
              <w:rPr>
                <w:rFonts w:hint="default" w:ascii="Symbol" w:hAnsi="Symbol" w:eastAsia="Symbol" w:cs="Symbol"/>
                <w:kern w:val="0"/>
                <w:sz w:val="18"/>
                <w:szCs w:val="18"/>
                <w:lang w:val="en-US" w:eastAsia="zh-CN" w:bidi="ar"/>
              </w:rPr>
              <w:t>´</w:t>
            </w:r>
            <w:r>
              <w:rPr>
                <w:rFonts w:hint="default" w:ascii="Arial" w:hAnsi="Arial" w:eastAsia="Times New Roman" w:cs="Arial"/>
                <w:kern w:val="0"/>
                <w:sz w:val="18"/>
                <w:szCs w:val="18"/>
                <w:lang w:val="en-US" w:eastAsia="zh-CN" w:bidi="ar"/>
              </w:rPr>
              <w:t xml:space="preserve"> </w:t>
            </w:r>
            <w:r>
              <w:rPr>
                <w:rFonts w:hint="default" w:ascii="Arial" w:hAnsi="Arial" w:eastAsia="Times New Roman" w:cs="v4.2.0"/>
                <w:kern w:val="0"/>
                <w:sz w:val="18"/>
                <w:szCs w:val="20"/>
                <w:lang w:val="en-US" w:eastAsia="zh-CN" w:bidi="ar"/>
              </w:rPr>
              <w:t>P</w:t>
            </w:r>
            <w:r>
              <w:rPr>
                <w:rFonts w:hint="default" w:ascii="Arial" w:hAnsi="Arial" w:eastAsia="Times New Roman" w:cs="Times New Roman"/>
                <w:kern w:val="0"/>
                <w:sz w:val="18"/>
                <w:szCs w:val="20"/>
                <w:lang w:val="fr" w:eastAsia="zh-CN" w:bidi="ar"/>
              </w:rPr>
              <w:t xml:space="preserve"> </w:t>
            </w:r>
            <w:r>
              <w:rPr>
                <w:rFonts w:hint="default" w:ascii="Symbol" w:hAnsi="Symbol" w:eastAsia="Symbol" w:cs="Symbol"/>
                <w:kern w:val="0"/>
                <w:sz w:val="18"/>
                <w:szCs w:val="18"/>
                <w:lang w:val="fr" w:eastAsia="zh-CN" w:bidi="ar"/>
              </w:rPr>
              <w:t>´</w:t>
            </w:r>
            <w:r>
              <w:rPr>
                <w:rFonts w:hint="default" w:ascii="Arial" w:hAnsi="Arial" w:eastAsia="Times New Roman" w:cs="Times New Roman"/>
                <w:kern w:val="0"/>
                <w:sz w:val="18"/>
                <w:szCs w:val="20"/>
                <w:lang w:val="fr" w:eastAsia="zh-CN" w:bidi="ar"/>
              </w:rPr>
              <w:t xml:space="preserve"> P</w:t>
            </w:r>
            <w:r>
              <w:rPr>
                <w:rFonts w:hint="default" w:ascii="Arial" w:hAnsi="Arial" w:eastAsia="Times New Roman" w:cs="Times New Roman"/>
                <w:kern w:val="0"/>
                <w:sz w:val="18"/>
                <w:szCs w:val="20"/>
                <w:vertAlign w:val="subscript"/>
                <w:lang w:val="fr" w:eastAsia="zh-CN" w:bidi="ar"/>
              </w:rPr>
              <w:t>CBD</w:t>
            </w:r>
            <w:r>
              <w:rPr>
                <w:rFonts w:hint="default" w:ascii="Arial" w:hAnsi="Arial" w:eastAsia="Times New Roman" w:cs="v4.2.0"/>
                <w:kern w:val="0"/>
                <w:sz w:val="18"/>
                <w:szCs w:val="20"/>
                <w:lang w:val="en-US" w:eastAsia="zh-CN" w:bidi="ar"/>
              </w:rPr>
              <w:t xml:space="preserve">) </w:t>
            </w:r>
            <w:r>
              <w:rPr>
                <w:rFonts w:hint="default" w:ascii="Symbol" w:hAnsi="Symbol" w:eastAsia="Symbol" w:cs="Symbol"/>
                <w:kern w:val="0"/>
                <w:sz w:val="18"/>
                <w:szCs w:val="18"/>
                <w:lang w:val="en-US" w:eastAsia="zh-CN" w:bidi="ar"/>
              </w:rPr>
              <w:t>´</w:t>
            </w:r>
            <w:r>
              <w:rPr>
                <w:rFonts w:hint="default" w:ascii="Arial" w:hAnsi="Arial" w:eastAsia="Times New Roman" w:cs="v4.2.0"/>
                <w:kern w:val="0"/>
                <w:sz w:val="18"/>
                <w:szCs w:val="20"/>
                <w:lang w:val="en-US" w:eastAsia="zh-CN" w:bidi="ar"/>
              </w:rPr>
              <w:t xml:space="preserve"> T</w:t>
            </w:r>
            <w:r>
              <w:rPr>
                <w:rFonts w:hint="default" w:ascii="Arial" w:hAnsi="Arial" w:eastAsia="Times New Roman" w:cs="v4.2.0"/>
                <w:kern w:val="0"/>
                <w:sz w:val="18"/>
                <w:szCs w:val="20"/>
                <w:vertAlign w:val="subscript"/>
                <w:lang w:val="en-US" w:eastAsia="zh-CN" w:bidi="ar"/>
              </w:rPr>
              <w:t>DRX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17" w:type="dxa"/>
            <w:gridSpan w:val="2"/>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851" w:right="0" w:hanging="851"/>
              <w:jc w:val="left"/>
              <w:rPr>
                <w:rFonts w:hint="default" w:cs="v4.2.0"/>
                <w:szCs w:val="20"/>
                <w:lang w:val="en-US"/>
              </w:rPr>
            </w:pPr>
            <w:r>
              <w:rPr>
                <w:rFonts w:hint="default" w:ascii="Arial" w:hAnsi="Arial" w:eastAsia="Times New Roman" w:cs="Times New Roman"/>
                <w:kern w:val="0"/>
                <w:sz w:val="18"/>
                <w:szCs w:val="20"/>
                <w:lang w:val="en-US" w:eastAsia="zh-CN" w:bidi="ar"/>
              </w:rPr>
              <w:t>Note:</w:t>
            </w:r>
            <w:r>
              <w:rPr>
                <w:rFonts w:hint="default" w:ascii="Arial" w:hAnsi="Arial" w:eastAsia="Times New Roman" w:cs="Times New Roman"/>
                <w:kern w:val="0"/>
                <w:sz w:val="18"/>
                <w:szCs w:val="20"/>
                <w:lang w:val="en-US" w:eastAsia="zh-CN" w:bidi="ar"/>
              </w:rPr>
              <w:tab/>
            </w:r>
            <w:r>
              <w:rPr>
                <w:rFonts w:hint="default" w:ascii="Arial" w:hAnsi="Arial" w:eastAsia="Times New Roman" w:cs="v4.2.0"/>
                <w:kern w:val="0"/>
                <w:sz w:val="18"/>
                <w:szCs w:val="20"/>
                <w:lang w:val="en-US" w:eastAsia="zh-CN" w:bidi="ar"/>
              </w:rPr>
              <w:t>T</w:t>
            </w:r>
            <w:r>
              <w:rPr>
                <w:rFonts w:hint="default" w:ascii="Arial" w:hAnsi="Arial" w:eastAsia="Times New Roman" w:cs="v4.2.0"/>
                <w:kern w:val="0"/>
                <w:sz w:val="18"/>
                <w:szCs w:val="20"/>
                <w:vertAlign w:val="subscript"/>
                <w:lang w:val="en-US" w:eastAsia="zh-CN" w:bidi="ar"/>
              </w:rPr>
              <w:t>SSB</w:t>
            </w:r>
            <w:r>
              <w:rPr>
                <w:rFonts w:hint="default" w:ascii="Arial" w:hAnsi="Arial" w:eastAsia="Times New Roman" w:cs="Times New Roman"/>
                <w:kern w:val="0"/>
                <w:sz w:val="18"/>
                <w:szCs w:val="20"/>
                <w:lang w:val="en-US" w:eastAsia="zh-CN" w:bidi="ar"/>
              </w:rPr>
              <w:t xml:space="preserve"> is the periodicity of SSB in the set </w:t>
            </w:r>
            <w:r>
              <w:rPr>
                <w:rFonts w:hint="default" w:ascii="Arial" w:hAnsi="Arial" w:eastAsia="Times New Roman" w:cs="Times New Roman"/>
                <w:kern w:val="0"/>
                <w:position w:val="-10"/>
                <w:sz w:val="18"/>
                <w:szCs w:val="20"/>
                <w:lang w:val="en-US" w:eastAsia="zh-CN" w:bidi="ar"/>
              </w:rPr>
              <w:drawing>
                <wp:inline distT="0" distB="0" distL="114300" distR="114300">
                  <wp:extent cx="137160" cy="198120"/>
                  <wp:effectExtent l="0" t="0" r="0" b="0"/>
                  <wp:docPr id="34"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Picture 105"/>
                          <pic:cNvPicPr>
                            <a:picLocks noChangeAspect="1"/>
                          </pic:cNvPicPr>
                        </pic:nvPicPr>
                        <pic:blipFill>
                          <a:blip r:embed="rId37"/>
                          <a:stretch>
                            <a:fillRect/>
                          </a:stretch>
                        </pic:blipFill>
                        <pic:spPr>
                          <a:xfrm>
                            <a:off x="0" y="0"/>
                            <a:ext cx="137160" cy="198120"/>
                          </a:xfrm>
                          <a:prstGeom prst="rect">
                            <a:avLst/>
                          </a:prstGeom>
                          <a:noFill/>
                          <a:ln>
                            <a:noFill/>
                          </a:ln>
                        </pic:spPr>
                      </pic:pic>
                    </a:graphicData>
                  </a:graphic>
                </wp:inline>
              </w:drawing>
            </w:r>
            <w:r>
              <w:rPr>
                <w:rFonts w:hint="default" w:ascii="Arial" w:hAnsi="Arial" w:eastAsia="Times New Roman" w:cs="Times New Roman"/>
                <w:kern w:val="0"/>
                <w:sz w:val="18"/>
                <w:szCs w:val="20"/>
                <w:lang w:val="en-US" w:eastAsia="zh-CN" w:bidi="ar"/>
              </w:rPr>
              <w:t>.</w:t>
            </w:r>
            <w:r>
              <w:rPr>
                <w:rFonts w:hint="default" w:ascii="Arial" w:hAnsi="Arial" w:eastAsia="Times New Roman" w:cs="v4.2.0"/>
                <w:kern w:val="0"/>
                <w:sz w:val="18"/>
                <w:szCs w:val="20"/>
                <w:lang w:val="en-US" w:eastAsia="zh-CN" w:bidi="ar"/>
              </w:rPr>
              <w:t xml:space="preserve"> T</w:t>
            </w:r>
            <w:r>
              <w:rPr>
                <w:rFonts w:hint="default" w:ascii="Arial" w:hAnsi="Arial" w:eastAsia="Times New Roman" w:cs="v4.2.0"/>
                <w:kern w:val="0"/>
                <w:sz w:val="18"/>
                <w:szCs w:val="20"/>
                <w:vertAlign w:val="subscript"/>
                <w:lang w:val="en-US" w:eastAsia="zh-CN" w:bidi="ar"/>
              </w:rPr>
              <w:t>DRX</w:t>
            </w:r>
            <w:r>
              <w:rPr>
                <w:rFonts w:hint="default" w:ascii="Arial" w:hAnsi="Arial" w:eastAsia="Times New Roman" w:cs="Times New Roman"/>
                <w:kern w:val="0"/>
                <w:sz w:val="18"/>
                <w:szCs w:val="20"/>
                <w:lang w:val="en-US" w:eastAsia="zh-CN" w:bidi="ar"/>
              </w:rPr>
              <w:t xml:space="preserve"> is the DRX cycle length.</w:t>
            </w:r>
          </w:p>
        </w:tc>
      </w:tr>
    </w:tbl>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p>
    <w:p>
      <w:pPr>
        <w:pStyle w:val="5"/>
        <w:widowControl/>
        <w:rPr>
          <w:lang w:val="en-US"/>
        </w:rPr>
      </w:pPr>
      <w:r>
        <w:rPr>
          <w:lang w:val="en-US"/>
        </w:rPr>
        <w:t>8.5C.5.3</w:t>
      </w:r>
      <w:r>
        <w:rPr>
          <w:lang w:val="en-US"/>
        </w:rPr>
        <w:tab/>
      </w:r>
      <w:r>
        <w:rPr>
          <w:lang w:val="en-US"/>
        </w:rPr>
        <w:t>Measurement restriction for SSB based candidate beam detection</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 xml:space="preserve">For </w:t>
      </w:r>
      <w:del w:id="120" w:author="ZTE Derrick meeting-pre" w:date="2025-08-15T14:26:21Z">
        <w:r>
          <w:rPr>
            <w:rFonts w:hint="default" w:ascii="Times New Roman" w:hAnsi="Times New Roman" w:eastAsia="Times New Roman" w:cs="Times New Roman"/>
            <w:kern w:val="0"/>
            <w:sz w:val="20"/>
            <w:szCs w:val="20"/>
            <w:lang w:val="en-US" w:eastAsia="zh-CN" w:bidi="ar"/>
          </w:rPr>
          <w:delText>FR1</w:delText>
        </w:r>
      </w:del>
      <w:ins w:id="121" w:author="ZTE Derrick meeting-pre" w:date="2025-08-15T14:26:21Z">
        <w:r>
          <w:rPr>
            <w:rFonts w:hint="eastAsia" w:ascii="Times New Roman" w:hAnsi="Times New Roman" w:eastAsia="Times New Roman" w:cs="Times New Roman"/>
            <w:kern w:val="0"/>
            <w:sz w:val="20"/>
            <w:szCs w:val="20"/>
            <w:lang w:val="en-US" w:eastAsia="zh-CN" w:bidi="ar"/>
          </w:rPr>
          <w:t>FR1-NTN</w:t>
        </w:r>
      </w:ins>
      <w:r>
        <w:rPr>
          <w:rFonts w:hint="default" w:ascii="Times New Roman" w:hAnsi="Times New Roman" w:eastAsia="Times New Roman" w:cs="Times New Roman"/>
          <w:kern w:val="0"/>
          <w:sz w:val="20"/>
          <w:szCs w:val="20"/>
          <w:lang w:val="en-US" w:eastAsia="zh-CN" w:bidi="ar"/>
        </w:rPr>
        <w:t xml:space="preserve">, when the SSB for CBD measurement is in the same OFDM symbol as CSI-RS for RLM, BFD, CBD or L1-RSRP measurement, </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If SSB and CSI-RS have same SCS, UE shall be able to measure the SSB for CBD measurement without any restrictions;</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If SSB and CSI-RS have different SCS-es,</w:t>
      </w:r>
    </w:p>
    <w:p>
      <w:pPr>
        <w:pStyle w:val="47"/>
        <w:keepNext w:val="0"/>
        <w:keepLines w:val="0"/>
        <w:widowControl/>
        <w:suppressLineNumbers w:val="0"/>
        <w:overflowPunct w:val="0"/>
        <w:autoSpaceDE w:val="0"/>
        <w:autoSpaceDN w:val="0"/>
        <w:adjustRightInd w:val="0"/>
        <w:spacing w:before="0" w:beforeAutospacing="0" w:after="180" w:afterAutospacing="0"/>
        <w:ind w:left="851"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If UE supports </w:t>
      </w:r>
      <w:r>
        <w:rPr>
          <w:rFonts w:hint="default" w:ascii="Times New Roman" w:hAnsi="Times New Roman" w:eastAsia="Times New Roman" w:cs="Times New Roman"/>
          <w:i/>
          <w:iCs w:val="0"/>
          <w:kern w:val="0"/>
          <w:sz w:val="20"/>
          <w:szCs w:val="20"/>
          <w:lang w:val="en-US" w:eastAsia="zh-CN" w:bidi="ar"/>
        </w:rPr>
        <w:t>simultaneousRxDataSSB-DiffNumerology</w:t>
      </w:r>
      <w:r>
        <w:rPr>
          <w:rFonts w:hint="default" w:ascii="Times New Roman" w:hAnsi="Times New Roman" w:eastAsia="Times New Roman" w:cs="Times New Roman"/>
          <w:kern w:val="0"/>
          <w:sz w:val="20"/>
          <w:szCs w:val="20"/>
          <w:lang w:val="en-US" w:eastAsia="zh-CN" w:bidi="ar"/>
        </w:rPr>
        <w:t>, UE shall be able to measure the SSB for CBD measurement without any restriction;</w:t>
      </w:r>
    </w:p>
    <w:p>
      <w:pPr>
        <w:pStyle w:val="47"/>
        <w:keepNext w:val="0"/>
        <w:keepLines w:val="0"/>
        <w:widowControl/>
        <w:suppressLineNumbers w:val="0"/>
        <w:overflowPunct w:val="0"/>
        <w:autoSpaceDE w:val="0"/>
        <w:autoSpaceDN w:val="0"/>
        <w:adjustRightInd w:val="0"/>
        <w:spacing w:before="0" w:beforeAutospacing="0" w:after="180" w:afterAutospacing="0"/>
        <w:ind w:left="851"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If UE does not support </w:t>
      </w:r>
      <w:r>
        <w:rPr>
          <w:rFonts w:hint="default" w:ascii="Times New Roman" w:hAnsi="Times New Roman" w:eastAsia="Times New Roman" w:cs="Times New Roman"/>
          <w:i/>
          <w:iCs w:val="0"/>
          <w:kern w:val="0"/>
          <w:sz w:val="20"/>
          <w:szCs w:val="20"/>
          <w:lang w:val="en-US" w:eastAsia="zh-CN" w:bidi="ar"/>
        </w:rPr>
        <w:t>simultaneousRxDataSSB-DiffNumerology</w:t>
      </w:r>
      <w:r>
        <w:rPr>
          <w:rFonts w:hint="default" w:ascii="Times New Roman" w:hAnsi="Times New Roman" w:eastAsia="Times New Roman" w:cs="Times New Roman"/>
          <w:kern w:val="0"/>
          <w:sz w:val="20"/>
          <w:szCs w:val="20"/>
          <w:lang w:val="en-US" w:eastAsia="zh-CN" w:bidi="ar"/>
        </w:rPr>
        <w:t>, UE is required to measure one of but not both SSB for CBD measurement and CSI-RS. Longer measurement period for SSB based CBD measurement is expected, and no requirements are defined.</w:t>
      </w:r>
    </w:p>
    <w:p>
      <w:pPr>
        <w:pStyle w:val="5"/>
        <w:widowControl/>
        <w:rPr>
          <w:lang w:val="en-US"/>
        </w:rPr>
      </w:pPr>
      <w:r>
        <w:rPr>
          <w:rFonts w:eastAsia="?? ??"/>
          <w:lang w:val="en-US"/>
        </w:rPr>
        <w:t>8.5C.6.2</w:t>
      </w:r>
      <w:r>
        <w:rPr>
          <w:rFonts w:eastAsia="?? ??"/>
          <w:lang w:val="en-US"/>
        </w:rPr>
        <w:tab/>
      </w:r>
      <w:r>
        <w:rPr>
          <w:lang w:val="en-US"/>
        </w:rPr>
        <w:t>Minimum requirement</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 ??"/>
          <w:lang w:val="en-US"/>
        </w:rPr>
      </w:pPr>
      <w:r>
        <w:rPr>
          <w:rFonts w:hint="default" w:ascii="Times New Roman" w:hAnsi="Times New Roman" w:eastAsia="?? ??" w:cs="Times New Roman"/>
          <w:kern w:val="0"/>
          <w:sz w:val="20"/>
          <w:szCs w:val="20"/>
          <w:lang w:val="en-US" w:eastAsia="zh-CN" w:bidi="ar"/>
        </w:rPr>
        <w:t xml:space="preserve">Upon request the UE shall be able to evaluate whether the L1-RSRP measured on the configured CSI-RS </w:t>
      </w:r>
      <w:r>
        <w:rPr>
          <w:rFonts w:hint="default" w:ascii="Times New Roman" w:hAnsi="Times New Roman" w:eastAsia="Times New Roman" w:cs="Arial"/>
          <w:kern w:val="0"/>
          <w:sz w:val="20"/>
          <w:szCs w:val="20"/>
          <w:lang w:val="en-US" w:eastAsia="zh-CN" w:bidi="ar"/>
        </w:rPr>
        <w:t xml:space="preserve">resource in set </w:t>
      </w:r>
      <w:r>
        <w:rPr>
          <w:rFonts w:hint="default" w:ascii="Times New Roman" w:hAnsi="Times New Roman" w:eastAsia="Times New Roman" w:cs="Times New Roman"/>
          <w:kern w:val="0"/>
          <w:position w:val="-10"/>
          <w:sz w:val="20"/>
          <w:szCs w:val="20"/>
          <w:lang w:val="en-US" w:eastAsia="zh-CN" w:bidi="ar"/>
        </w:rPr>
        <w:drawing>
          <wp:inline distT="0" distB="0" distL="114300" distR="114300">
            <wp:extent cx="137160" cy="198120"/>
            <wp:effectExtent l="0" t="0" r="0" b="0"/>
            <wp:docPr id="38"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Picture 108"/>
                    <pic:cNvPicPr>
                      <a:picLocks noChangeAspect="1"/>
                    </pic:cNvPicPr>
                  </pic:nvPicPr>
                  <pic:blipFill>
                    <a:blip r:embed="rId37"/>
                    <a:stretch>
                      <a:fillRect/>
                    </a:stretch>
                  </pic:blipFill>
                  <pic:spPr>
                    <a:xfrm>
                      <a:off x="0" y="0"/>
                      <a:ext cx="137160" cy="19812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estimated </w:t>
      </w:r>
      <w:r>
        <w:rPr>
          <w:rFonts w:hint="default" w:ascii="Times New Roman" w:hAnsi="Times New Roman" w:eastAsia="?? ??" w:cs="Times New Roman"/>
          <w:kern w:val="0"/>
          <w:sz w:val="20"/>
          <w:szCs w:val="20"/>
          <w:lang w:val="en-US" w:eastAsia="zh-CN" w:bidi="ar"/>
        </w:rPr>
        <w:t xml:space="preserve">over the last </w:t>
      </w: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Times New Roman" w:cs="Times New Roman"/>
          <w:kern w:val="0"/>
          <w:sz w:val="20"/>
          <w:szCs w:val="20"/>
          <w:vertAlign w:val="subscript"/>
          <w:lang w:val="en-US" w:eastAsia="zh-CN" w:bidi="ar"/>
        </w:rPr>
        <w:t>Evaluate_CBD_CSI-RS</w:t>
      </w:r>
      <w:r>
        <w:rPr>
          <w:rFonts w:hint="default" w:ascii="Times New Roman" w:hAnsi="Times New Roman" w:eastAsia="?? ??" w:cs="Times New Roman"/>
          <w:kern w:val="0"/>
          <w:sz w:val="20"/>
          <w:szCs w:val="20"/>
          <w:lang w:val="en-US" w:eastAsia="zh-CN" w:bidi="ar"/>
        </w:rPr>
        <w:t xml:space="preserve"> [ms] period</w:t>
      </w:r>
      <w:r>
        <w:rPr>
          <w:rFonts w:hint="default" w:ascii="Times New Roman" w:hAnsi="Times New Roman" w:eastAsia="Times New Roman" w:cs="Times New Roman"/>
          <w:kern w:val="0"/>
          <w:sz w:val="20"/>
          <w:szCs w:val="20"/>
          <w:lang w:val="en-US" w:eastAsia="zh-CN" w:bidi="ar"/>
        </w:rPr>
        <w:t xml:space="preserve"> </w:t>
      </w:r>
      <w:r>
        <w:rPr>
          <w:rFonts w:hint="default" w:ascii="Times New Roman" w:hAnsi="Times New Roman" w:eastAsia="?? ??" w:cs="Times New Roman"/>
          <w:kern w:val="0"/>
          <w:sz w:val="20"/>
          <w:szCs w:val="20"/>
          <w:lang w:val="en-US" w:eastAsia="zh-CN" w:bidi="ar"/>
        </w:rPr>
        <w:t>becomes better than the threshold Q</w:t>
      </w:r>
      <w:r>
        <w:rPr>
          <w:rFonts w:hint="default" w:ascii="Times New Roman" w:hAnsi="Times New Roman" w:eastAsia="?? ??" w:cs="Times New Roman"/>
          <w:kern w:val="0"/>
          <w:sz w:val="20"/>
          <w:szCs w:val="20"/>
          <w:vertAlign w:val="subscript"/>
          <w:lang w:val="en-US" w:eastAsia="zh-CN" w:bidi="ar"/>
        </w:rPr>
        <w:t>in_LR</w:t>
      </w:r>
      <w:r>
        <w:rPr>
          <w:rFonts w:hint="default" w:ascii="Times New Roman" w:hAnsi="Times New Roman" w:eastAsia="?? ??" w:cs="Times New Roman"/>
          <w:kern w:val="0"/>
          <w:sz w:val="20"/>
          <w:szCs w:val="20"/>
          <w:lang w:val="en-US" w:eastAsia="zh-CN" w:bidi="ar"/>
        </w:rPr>
        <w:t xml:space="preserve"> within </w:t>
      </w: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Times New Roman" w:cs="Times New Roman"/>
          <w:kern w:val="0"/>
          <w:sz w:val="20"/>
          <w:szCs w:val="20"/>
          <w:vertAlign w:val="subscript"/>
          <w:lang w:val="en-US" w:eastAsia="zh-CN" w:bidi="ar"/>
        </w:rPr>
        <w:t>Evaluate_CBD_CSI-RS</w:t>
      </w:r>
      <w:r>
        <w:rPr>
          <w:rFonts w:hint="default" w:ascii="Times New Roman" w:hAnsi="Times New Roman" w:eastAsia="?? ??" w:cs="Times New Roman"/>
          <w:kern w:val="0"/>
          <w:sz w:val="20"/>
          <w:szCs w:val="20"/>
          <w:lang w:val="en-US" w:eastAsia="zh-CN" w:bidi="ar"/>
        </w:rPr>
        <w:t xml:space="preserve"> [ms] period provided CSI-RS </w:t>
      </w:r>
      <w:r>
        <w:rPr>
          <w:rFonts w:hint="default" w:ascii="Times New Roman" w:hAnsi="Times New Roman" w:eastAsia="Times New Roman" w:cs="Times New Roman"/>
          <w:kern w:val="0"/>
          <w:sz w:val="20"/>
          <w:szCs w:val="20"/>
          <w:lang w:val="en-US" w:eastAsia="zh-CN" w:bidi="ar"/>
        </w:rPr>
        <w:t>Ês/Iot is according to Annex Table B.2.19.2 for a corresponding band</w:t>
      </w:r>
      <w:r>
        <w:rPr>
          <w:rFonts w:hint="default" w:ascii="Times New Roman" w:hAnsi="Times New Roman" w:eastAsia="?? ??" w:cs="Times New Roman"/>
          <w:kern w:val="0"/>
          <w:sz w:val="20"/>
          <w:szCs w:val="20"/>
          <w:lang w:val="en-US" w:eastAsia="zh-CN" w:bidi="ar"/>
        </w:rPr>
        <w:t>.</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cs="v4.2.0"/>
          <w:lang w:val="en-US"/>
        </w:rPr>
      </w:pPr>
      <w:r>
        <w:rPr>
          <w:rFonts w:hint="default" w:ascii="Times New Roman" w:hAnsi="Times New Roman" w:eastAsia="Times New Roman" w:cs="v4.2.0"/>
          <w:kern w:val="0"/>
          <w:sz w:val="20"/>
          <w:szCs w:val="20"/>
          <w:lang w:val="en-US" w:eastAsia="zh-CN" w:bidi="ar"/>
        </w:rPr>
        <w:t xml:space="preserve">The UE shall monitor the configured CSI-RS resources using the evaluation period in tables 8.5C.6.2-1 </w:t>
      </w:r>
      <w:del w:id="122" w:author="Roy Hu">
        <w:r>
          <w:rPr>
            <w:rFonts w:hint="default" w:ascii="Times New Roman" w:hAnsi="Times New Roman" w:eastAsia="Times New Roman" w:cs="v4.2.0"/>
            <w:kern w:val="0"/>
            <w:sz w:val="20"/>
            <w:szCs w:val="20"/>
            <w:lang w:val="en-US" w:eastAsia="zh-CN" w:bidi="ar"/>
          </w:rPr>
          <w:delText xml:space="preserve">and 8.5C.6.2-2 </w:delText>
        </w:r>
      </w:del>
      <w:r>
        <w:rPr>
          <w:rFonts w:hint="default" w:ascii="Times New Roman" w:hAnsi="Times New Roman" w:eastAsia="Times New Roman" w:cs="v4.2.0"/>
          <w:kern w:val="0"/>
          <w:sz w:val="20"/>
          <w:szCs w:val="20"/>
          <w:lang w:val="en-US" w:eastAsia="zh-CN" w:bidi="ar"/>
        </w:rPr>
        <w:t xml:space="preserve">corresponding to the non-DRX mode, if the configured DRX cycle </w:t>
      </w:r>
      <w:r>
        <w:rPr>
          <w:rFonts w:hint="default" w:ascii="Arial" w:hAnsi="Arial" w:eastAsia="Times New Roman" w:cs="Arial"/>
          <w:kern w:val="0"/>
          <w:sz w:val="18"/>
          <w:szCs w:val="20"/>
          <w:lang w:val="en-US" w:eastAsia="zh-CN" w:bidi="ar"/>
        </w:rPr>
        <w:t>≤</w:t>
      </w:r>
      <w:r>
        <w:rPr>
          <w:rFonts w:hint="default" w:ascii="Times New Roman" w:hAnsi="Times New Roman" w:eastAsia="Times New Roman" w:cs="v4.2.0"/>
          <w:kern w:val="0"/>
          <w:sz w:val="20"/>
          <w:szCs w:val="20"/>
          <w:lang w:val="en-US" w:eastAsia="zh-CN" w:bidi="ar"/>
        </w:rPr>
        <w:t xml:space="preserve"> 320ms.</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 ??"/>
          <w:lang w:val="en-US"/>
        </w:rPr>
      </w:pPr>
      <w:r>
        <w:rPr>
          <w:rFonts w:hint="default" w:ascii="Times New Roman" w:hAnsi="Times New Roman" w:eastAsia="?? ??" w:cs="Times New Roman"/>
          <w:kern w:val="0"/>
          <w:sz w:val="20"/>
          <w:szCs w:val="20"/>
          <w:lang w:val="en-US" w:eastAsia="zh-CN" w:bidi="ar"/>
        </w:rPr>
        <w:t xml:space="preserve">The value of </w:t>
      </w: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Times New Roman" w:cs="Times New Roman"/>
          <w:kern w:val="0"/>
          <w:sz w:val="20"/>
          <w:szCs w:val="20"/>
          <w:vertAlign w:val="subscript"/>
          <w:lang w:val="en-US" w:eastAsia="zh-CN" w:bidi="ar"/>
        </w:rPr>
        <w:t>Evaluate_CBD_CSI-RS</w:t>
      </w:r>
      <w:r>
        <w:rPr>
          <w:rFonts w:hint="default" w:ascii="Times New Roman" w:hAnsi="Times New Roman" w:eastAsia="?? ??" w:cs="Times New Roman"/>
          <w:kern w:val="0"/>
          <w:sz w:val="20"/>
          <w:szCs w:val="20"/>
          <w:lang w:val="en-US" w:eastAsia="zh-CN" w:bidi="ar"/>
        </w:rPr>
        <w:t xml:space="preserve"> is defined in Table 8.5C.6.2-1 for </w:t>
      </w:r>
      <w:del w:id="123" w:author="ZTE Derrick meeting-pre" w:date="2025-08-15T14:26:21Z">
        <w:r>
          <w:rPr>
            <w:rFonts w:hint="default" w:ascii="Times New Roman" w:hAnsi="Times New Roman" w:eastAsia="?? ??" w:cs="Times New Roman"/>
            <w:kern w:val="0"/>
            <w:sz w:val="20"/>
            <w:szCs w:val="20"/>
            <w:lang w:val="en-US" w:eastAsia="zh-CN" w:bidi="ar"/>
          </w:rPr>
          <w:delText>FR1</w:delText>
        </w:r>
      </w:del>
      <w:ins w:id="124" w:author="ZTE Derrick meeting-pre" w:date="2025-08-15T14:26:21Z">
        <w:r>
          <w:rPr>
            <w:rFonts w:hint="eastAsia" w:ascii="Times New Roman" w:hAnsi="Times New Roman" w:eastAsia="?? ??" w:cs="Times New Roman"/>
            <w:kern w:val="0"/>
            <w:sz w:val="20"/>
            <w:szCs w:val="20"/>
            <w:lang w:val="en-US" w:eastAsia="zh-CN" w:bidi="ar"/>
          </w:rPr>
          <w:t>FR1-NTN</w:t>
        </w:r>
      </w:ins>
      <w:r>
        <w:rPr>
          <w:rFonts w:hint="default" w:ascii="Times New Roman" w:hAnsi="Times New Roman" w:eastAsia="?? ??" w:cs="Times New Roman"/>
          <w:kern w:val="0"/>
          <w:sz w:val="20"/>
          <w:szCs w:val="20"/>
          <w:lang w:val="en-US" w:eastAsia="zh-CN" w:bidi="ar"/>
        </w:rPr>
        <w:t>.</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宋体"/>
          <w:lang w:val="en-US"/>
        </w:rPr>
      </w:pPr>
      <w:r>
        <w:rPr>
          <w:rFonts w:hint="default" w:ascii="Times New Roman" w:hAnsi="Times New Roman" w:eastAsia="宋体" w:cs="Times New Roman"/>
          <w:kern w:val="0"/>
          <w:sz w:val="20"/>
          <w:szCs w:val="20"/>
          <w:lang w:val="en-US" w:eastAsia="zh-CN" w:bidi="ar"/>
        </w:rPr>
        <w:t>P value for an RLM-RS resource to be measured is defined as</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eastAsia="宋体"/>
          <w:lang w:val="en-US"/>
        </w:rPr>
      </w:pPr>
      <w:r>
        <w:rPr>
          <w:rFonts w:hint="default" w:ascii="Times New Roman" w:hAnsi="Times New Roman" w:eastAsia="宋体" w:cs="Times New Roman"/>
          <w:kern w:val="0"/>
          <w:sz w:val="20"/>
          <w:szCs w:val="20"/>
          <w:lang w:val="en-US" w:eastAsia="zh-CN" w:bidi="ar"/>
        </w:rPr>
        <w:t>-</w:t>
      </w:r>
      <w:r>
        <w:rPr>
          <w:rFonts w:hint="default" w:ascii="Times New Roman" w:hAnsi="Times New Roman" w:eastAsia="宋体" w:cs="Times New Roman"/>
          <w:kern w:val="0"/>
          <w:sz w:val="20"/>
          <w:szCs w:val="20"/>
          <w:lang w:val="en-US" w:eastAsia="zh-CN" w:bidi="ar"/>
        </w:rPr>
        <w:tab/>
      </w:r>
      <w:r>
        <w:rPr>
          <w:rFonts w:hint="default" w:ascii="Times New Roman" w:hAnsi="Times New Roman" w:eastAsia="宋体" w:cs="Times New Roman"/>
          <w:kern w:val="0"/>
          <w:sz w:val="20"/>
          <w:szCs w:val="20"/>
          <w:lang w:val="en-US" w:eastAsia="zh-CN" w:bidi="ar"/>
        </w:rPr>
        <w:t>P</w:t>
      </w:r>
      <w:r>
        <w:rPr>
          <w:rFonts w:hint="default" w:ascii="Times New Roman" w:hAnsi="Times New Roman" w:eastAsia="宋体" w:cs="Times New Roman"/>
          <w:kern w:val="0"/>
          <w:sz w:val="20"/>
          <w:szCs w:val="20"/>
          <w:vertAlign w:val="subscript"/>
          <w:lang w:val="en-US" w:eastAsia="zh-CN" w:bidi="ar"/>
        </w:rPr>
        <w:t>sharing factor</w:t>
      </w:r>
      <w:r>
        <w:rPr>
          <w:rFonts w:hint="default" w:ascii="Times New Roman" w:hAnsi="Times New Roman" w:eastAsia="宋体" w:cs="Times New Roman"/>
          <w:kern w:val="0"/>
          <w:sz w:val="20"/>
          <w:szCs w:val="20"/>
          <w:lang w:val="en-US" w:eastAsia="zh-CN" w:bidi="ar"/>
        </w:rPr>
        <w:t xml:space="preserve"> * N</w:t>
      </w:r>
      <w:r>
        <w:rPr>
          <w:rFonts w:hint="default" w:ascii="Times New Roman" w:hAnsi="Times New Roman" w:eastAsia="宋体" w:cs="Times New Roman"/>
          <w:kern w:val="0"/>
          <w:sz w:val="20"/>
          <w:szCs w:val="20"/>
          <w:vertAlign w:val="subscript"/>
          <w:lang w:val="en-US" w:eastAsia="zh-CN" w:bidi="ar"/>
        </w:rPr>
        <w:t>total</w:t>
      </w:r>
      <w:r>
        <w:rPr>
          <w:rFonts w:hint="default" w:ascii="Times New Roman" w:hAnsi="Times New Roman" w:eastAsia="宋体" w:cs="Times New Roman"/>
          <w:kern w:val="0"/>
          <w:sz w:val="20"/>
          <w:szCs w:val="20"/>
          <w:lang w:val="en-US" w:eastAsia="zh-CN" w:bidi="ar"/>
        </w:rPr>
        <w:t xml:space="preserve"> / N</w:t>
      </w:r>
      <w:r>
        <w:rPr>
          <w:rFonts w:hint="default" w:ascii="Times New Roman" w:hAnsi="Times New Roman" w:eastAsia="宋体" w:cs="Times New Roman"/>
          <w:kern w:val="0"/>
          <w:sz w:val="20"/>
          <w:szCs w:val="20"/>
          <w:vertAlign w:val="subscript"/>
          <w:lang w:val="en-US" w:eastAsia="zh-CN" w:bidi="ar"/>
        </w:rPr>
        <w:t>outside_MG</w:t>
      </w:r>
      <w:r>
        <w:rPr>
          <w:rFonts w:hint="default" w:ascii="Times New Roman" w:hAnsi="Times New Roman" w:eastAsia="宋体" w:cs="Times New Roman"/>
          <w:kern w:val="0"/>
          <w:sz w:val="20"/>
          <w:szCs w:val="20"/>
          <w:lang w:val="en-US" w:eastAsia="zh-CN" w:bidi="ar"/>
        </w:rPr>
        <w:t xml:space="preserve"> with N</w:t>
      </w:r>
      <w:r>
        <w:rPr>
          <w:rFonts w:hint="default" w:ascii="Times New Roman" w:hAnsi="Times New Roman" w:eastAsia="宋体" w:cs="Times New Roman"/>
          <w:kern w:val="0"/>
          <w:sz w:val="20"/>
          <w:szCs w:val="20"/>
          <w:vertAlign w:val="subscript"/>
          <w:lang w:val="en-US" w:eastAsia="zh-CN" w:bidi="ar"/>
        </w:rPr>
        <w:t>available</w:t>
      </w:r>
      <w:r>
        <w:rPr>
          <w:rFonts w:hint="default" w:ascii="Times New Roman" w:hAnsi="Times New Roman" w:eastAsia="宋体" w:cs="Times New Roman"/>
          <w:kern w:val="0"/>
          <w:sz w:val="20"/>
          <w:szCs w:val="20"/>
          <w:lang w:val="en-US" w:eastAsia="zh-CN" w:bidi="ar"/>
        </w:rPr>
        <w:t xml:space="preserve"> = 0</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eastAsia="宋体"/>
          <w:lang w:val="en-US"/>
        </w:rPr>
      </w:pPr>
      <w:r>
        <w:rPr>
          <w:rFonts w:hint="default" w:ascii="Times New Roman" w:hAnsi="Times New Roman" w:eastAsia="宋体" w:cs="Times New Roman"/>
          <w:kern w:val="0"/>
          <w:sz w:val="20"/>
          <w:szCs w:val="20"/>
          <w:lang w:val="en-US" w:eastAsia="zh-CN" w:bidi="ar"/>
        </w:rPr>
        <w:t>-</w:t>
      </w:r>
      <w:r>
        <w:rPr>
          <w:rFonts w:hint="default" w:ascii="Times New Roman" w:hAnsi="Times New Roman" w:eastAsia="宋体" w:cs="Times New Roman"/>
          <w:kern w:val="0"/>
          <w:sz w:val="20"/>
          <w:szCs w:val="20"/>
          <w:lang w:val="en-US" w:eastAsia="zh-CN" w:bidi="ar"/>
        </w:rPr>
        <w:tab/>
      </w:r>
      <w:r>
        <w:rPr>
          <w:rFonts w:hint="default" w:ascii="Times New Roman" w:hAnsi="Times New Roman" w:eastAsia="宋体" w:cs="Times New Roman"/>
          <w:kern w:val="0"/>
          <w:sz w:val="20"/>
          <w:szCs w:val="20"/>
          <w:lang w:val="en-US" w:eastAsia="zh-CN" w:bidi="ar"/>
        </w:rPr>
        <w:t>N</w:t>
      </w:r>
      <w:r>
        <w:rPr>
          <w:rFonts w:hint="default" w:ascii="Times New Roman" w:hAnsi="Times New Roman" w:eastAsia="宋体" w:cs="Times New Roman"/>
          <w:kern w:val="0"/>
          <w:sz w:val="20"/>
          <w:szCs w:val="20"/>
          <w:vertAlign w:val="subscript"/>
          <w:lang w:val="en-US" w:eastAsia="zh-CN" w:bidi="ar"/>
        </w:rPr>
        <w:t>total</w:t>
      </w:r>
      <w:r>
        <w:rPr>
          <w:rFonts w:hint="default" w:ascii="Times New Roman" w:hAnsi="Times New Roman" w:eastAsia="宋体" w:cs="Times New Roman"/>
          <w:kern w:val="0"/>
          <w:sz w:val="20"/>
          <w:szCs w:val="20"/>
          <w:lang w:val="en-US" w:eastAsia="zh-CN" w:bidi="ar"/>
        </w:rPr>
        <w:t xml:space="preserve"> / N</w:t>
      </w:r>
      <w:r>
        <w:rPr>
          <w:rFonts w:hint="default" w:ascii="Times New Roman" w:hAnsi="Times New Roman" w:eastAsia="宋体" w:cs="Times New Roman"/>
          <w:kern w:val="0"/>
          <w:sz w:val="20"/>
          <w:szCs w:val="20"/>
          <w:vertAlign w:val="subscript"/>
          <w:lang w:val="en-US" w:eastAsia="zh-CN" w:bidi="ar"/>
        </w:rPr>
        <w:t>available</w:t>
      </w:r>
      <w:r>
        <w:rPr>
          <w:rFonts w:hint="default" w:ascii="Times New Roman" w:hAnsi="Times New Roman" w:eastAsia="宋体" w:cs="Times New Roman"/>
          <w:kern w:val="0"/>
          <w:sz w:val="20"/>
          <w:szCs w:val="20"/>
          <w:lang w:val="en-US" w:eastAsia="zh-CN" w:bidi="ar"/>
        </w:rPr>
        <w:t xml:space="preserve"> with N</w:t>
      </w:r>
      <w:r>
        <w:rPr>
          <w:rFonts w:hint="default" w:ascii="Times New Roman" w:hAnsi="Times New Roman" w:eastAsia="宋体" w:cs="Times New Roman"/>
          <w:kern w:val="0"/>
          <w:sz w:val="20"/>
          <w:szCs w:val="20"/>
          <w:vertAlign w:val="subscript"/>
          <w:lang w:val="en-US" w:eastAsia="zh-CN" w:bidi="ar"/>
        </w:rPr>
        <w:t>available</w:t>
      </w:r>
      <w:r>
        <w:rPr>
          <w:rFonts w:hint="default" w:ascii="Times New Roman" w:hAnsi="Times New Roman" w:eastAsia="宋体" w:cs="Times New Roman"/>
          <w:kern w:val="0"/>
          <w:sz w:val="20"/>
          <w:szCs w:val="20"/>
          <w:lang w:val="en-US" w:eastAsia="zh-CN" w:bidi="ar"/>
        </w:rPr>
        <w:t xml:space="preserve"> &gt; 0</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宋体"/>
          <w:lang w:val="en-US"/>
        </w:rPr>
      </w:pPr>
      <w:r>
        <w:rPr>
          <w:rFonts w:hint="default" w:ascii="Times New Roman" w:hAnsi="Times New Roman" w:eastAsia="宋体" w:cs="Times New Roman"/>
          <w:kern w:val="0"/>
          <w:sz w:val="20"/>
          <w:szCs w:val="20"/>
          <w:lang w:val="en-US" w:eastAsia="zh-CN" w:bidi="ar"/>
        </w:rPr>
        <w:t>For a window W of duration max(T</w:t>
      </w:r>
      <w:r>
        <w:rPr>
          <w:rFonts w:hint="default" w:ascii="Times New Roman" w:hAnsi="Times New Roman" w:eastAsia="宋体" w:cs="Times New Roman"/>
          <w:kern w:val="0"/>
          <w:sz w:val="20"/>
          <w:szCs w:val="20"/>
          <w:vertAlign w:val="subscript"/>
          <w:lang w:val="en-US" w:eastAsia="zh-CN" w:bidi="ar"/>
        </w:rPr>
        <w:t xml:space="preserve">L1,  </w:t>
      </w:r>
      <w:r>
        <w:rPr>
          <w:rFonts w:hint="default" w:ascii="Times New Roman" w:hAnsi="Times New Roman" w:eastAsia="宋体" w:cs="Times New Roman"/>
          <w:kern w:val="0"/>
          <w:sz w:val="20"/>
          <w:szCs w:val="20"/>
          <w:lang w:val="en-US" w:eastAsia="zh-CN" w:bidi="ar"/>
        </w:rPr>
        <w:t xml:space="preserve">MGRP_max), where MGRP_max is the maximum MGRP across all configured per-UE measurement gaps, and starting at the beginning of any RLM-RS resource occasion: </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eastAsia="宋体"/>
          <w:lang w:val="en-US"/>
        </w:rPr>
      </w:pPr>
      <w:r>
        <w:rPr>
          <w:rFonts w:hint="default" w:ascii="Times New Roman" w:hAnsi="Times New Roman" w:eastAsia="宋体" w:cs="Times New Roman"/>
          <w:kern w:val="0"/>
          <w:sz w:val="20"/>
          <w:szCs w:val="20"/>
          <w:lang w:val="en-US" w:eastAsia="zh-CN" w:bidi="ar"/>
        </w:rPr>
        <w:t>-</w:t>
      </w:r>
      <w:r>
        <w:rPr>
          <w:rFonts w:hint="default" w:ascii="Times New Roman" w:hAnsi="Times New Roman" w:eastAsia="宋体" w:cs="Times New Roman"/>
          <w:kern w:val="0"/>
          <w:sz w:val="20"/>
          <w:szCs w:val="20"/>
          <w:lang w:val="en-US" w:eastAsia="zh-CN" w:bidi="ar"/>
        </w:rPr>
        <w:tab/>
      </w:r>
      <w:r>
        <w:rPr>
          <w:rFonts w:hint="default" w:ascii="Times New Roman" w:hAnsi="Times New Roman" w:eastAsia="宋体" w:cs="Times New Roman"/>
          <w:kern w:val="0"/>
          <w:sz w:val="20"/>
          <w:szCs w:val="20"/>
          <w:lang w:val="en-US" w:eastAsia="zh-CN" w:bidi="ar"/>
        </w:rPr>
        <w:t>N</w:t>
      </w:r>
      <w:r>
        <w:rPr>
          <w:rFonts w:hint="default" w:ascii="Times New Roman" w:hAnsi="Times New Roman" w:eastAsia="宋体" w:cs="Times New Roman"/>
          <w:kern w:val="0"/>
          <w:sz w:val="20"/>
          <w:szCs w:val="20"/>
          <w:vertAlign w:val="subscript"/>
          <w:lang w:val="en-US" w:eastAsia="zh-CN" w:bidi="ar"/>
        </w:rPr>
        <w:t>total</w:t>
      </w:r>
      <w:r>
        <w:rPr>
          <w:rFonts w:hint="default" w:ascii="Times New Roman" w:hAnsi="Times New Roman" w:eastAsia="宋体" w:cs="Times New Roman"/>
          <w:kern w:val="0"/>
          <w:sz w:val="20"/>
          <w:szCs w:val="20"/>
          <w:lang w:val="en-US" w:eastAsia="zh-CN" w:bidi="ar"/>
        </w:rPr>
        <w:t xml:space="preserve"> is the total number of RLM-RS resource occasions within the window, including those overlapped with </w:t>
      </w:r>
      <w:r>
        <w:rPr>
          <w:rFonts w:hint="default" w:ascii="Times New Roman" w:hAnsi="Times New Roman" w:eastAsia="宋体" w:cs="Times New Roman"/>
          <w:bCs/>
          <w:kern w:val="0"/>
          <w:sz w:val="20"/>
          <w:szCs w:val="20"/>
          <w:lang w:val="en-US" w:eastAsia="zh-CN" w:bidi="ar"/>
        </w:rPr>
        <w:t>measurement gap</w:t>
      </w:r>
      <w:r>
        <w:rPr>
          <w:rFonts w:hint="default" w:ascii="Times New Roman" w:hAnsi="Times New Roman" w:eastAsia="宋体" w:cs="Times New Roman"/>
          <w:kern w:val="0"/>
          <w:sz w:val="20"/>
          <w:szCs w:val="20"/>
          <w:lang w:val="en-US" w:eastAsia="zh-CN" w:bidi="ar"/>
        </w:rPr>
        <w:t xml:space="preserve"> occasions or SMTC occasions within the window W, and</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eastAsia="宋体"/>
          <w:lang w:val="en-US"/>
        </w:rPr>
      </w:pPr>
      <w:r>
        <w:rPr>
          <w:rFonts w:hint="default" w:ascii="Times New Roman" w:hAnsi="Times New Roman" w:eastAsia="宋体" w:cs="Times New Roman"/>
          <w:kern w:val="0"/>
          <w:sz w:val="20"/>
          <w:szCs w:val="20"/>
          <w:lang w:val="en-US" w:eastAsia="zh-CN" w:bidi="ar"/>
        </w:rPr>
        <w:t>-</w:t>
      </w:r>
      <w:r>
        <w:rPr>
          <w:rFonts w:hint="default" w:ascii="Times New Roman" w:hAnsi="Times New Roman" w:eastAsia="宋体" w:cs="Times New Roman"/>
          <w:kern w:val="0"/>
          <w:sz w:val="20"/>
          <w:szCs w:val="20"/>
          <w:lang w:val="en-US" w:eastAsia="zh-CN" w:bidi="ar"/>
        </w:rPr>
        <w:tab/>
      </w:r>
      <w:r>
        <w:rPr>
          <w:rFonts w:hint="default" w:ascii="Times New Roman" w:hAnsi="Times New Roman" w:eastAsia="宋体" w:cs="Times New Roman"/>
          <w:kern w:val="0"/>
          <w:sz w:val="20"/>
          <w:szCs w:val="20"/>
          <w:lang w:val="en-US" w:eastAsia="zh-CN" w:bidi="ar"/>
        </w:rPr>
        <w:t>N</w:t>
      </w:r>
      <w:r>
        <w:rPr>
          <w:rFonts w:hint="default" w:ascii="Times New Roman" w:hAnsi="Times New Roman" w:eastAsia="宋体" w:cs="Times New Roman"/>
          <w:kern w:val="0"/>
          <w:sz w:val="20"/>
          <w:szCs w:val="20"/>
          <w:vertAlign w:val="subscript"/>
          <w:lang w:val="en-US" w:eastAsia="zh-CN" w:bidi="ar"/>
        </w:rPr>
        <w:t>outside_MG</w:t>
      </w:r>
      <w:r>
        <w:rPr>
          <w:rFonts w:hint="default" w:ascii="Times New Roman" w:hAnsi="Times New Roman" w:eastAsia="宋体" w:cs="Times New Roman"/>
          <w:kern w:val="0"/>
          <w:sz w:val="20"/>
          <w:szCs w:val="20"/>
          <w:lang w:val="en-US" w:eastAsia="zh-CN" w:bidi="ar"/>
        </w:rPr>
        <w:t xml:space="preserve"> is the number of RLM-RS resource occasions that are not overlapped with any </w:t>
      </w:r>
      <w:r>
        <w:rPr>
          <w:rFonts w:hint="default" w:ascii="Times New Roman" w:hAnsi="Times New Roman" w:eastAsia="宋体" w:cs="Times New Roman"/>
          <w:bCs/>
          <w:kern w:val="0"/>
          <w:sz w:val="20"/>
          <w:szCs w:val="20"/>
          <w:lang w:val="en-US" w:eastAsia="zh-CN" w:bidi="ar"/>
        </w:rPr>
        <w:t>measurement gap</w:t>
      </w:r>
      <w:r>
        <w:rPr>
          <w:rFonts w:hint="default" w:ascii="Times New Roman" w:hAnsi="Times New Roman" w:eastAsia="宋体" w:cs="Times New Roman"/>
          <w:kern w:val="0"/>
          <w:sz w:val="20"/>
          <w:szCs w:val="20"/>
          <w:lang w:val="en-US" w:eastAsia="zh-CN" w:bidi="ar"/>
        </w:rPr>
        <w:t xml:space="preserve"> occasion within the window W</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eastAsia="宋体"/>
          <w:lang w:val="en-US"/>
        </w:rPr>
      </w:pPr>
      <w:r>
        <w:rPr>
          <w:rFonts w:hint="default" w:ascii="Times New Roman" w:hAnsi="Times New Roman" w:eastAsia="宋体" w:cs="Times New Roman"/>
          <w:kern w:val="0"/>
          <w:sz w:val="20"/>
          <w:szCs w:val="20"/>
          <w:lang w:val="en-US" w:eastAsia="zh-CN" w:bidi="ar"/>
        </w:rPr>
        <w:t>-</w:t>
      </w:r>
      <w:r>
        <w:rPr>
          <w:rFonts w:hint="default" w:ascii="Times New Roman" w:hAnsi="Times New Roman" w:eastAsia="宋体" w:cs="Times New Roman"/>
          <w:kern w:val="0"/>
          <w:sz w:val="20"/>
          <w:szCs w:val="20"/>
          <w:lang w:val="en-US" w:eastAsia="zh-CN" w:bidi="ar"/>
        </w:rPr>
        <w:tab/>
      </w:r>
      <w:r>
        <w:rPr>
          <w:rFonts w:hint="default" w:ascii="Times New Roman" w:hAnsi="Times New Roman" w:eastAsia="宋体" w:cs="Times New Roman"/>
          <w:kern w:val="0"/>
          <w:sz w:val="20"/>
          <w:szCs w:val="20"/>
          <w:lang w:val="en-US" w:eastAsia="zh-CN" w:bidi="ar"/>
        </w:rPr>
        <w:t>N</w:t>
      </w:r>
      <w:r>
        <w:rPr>
          <w:rFonts w:hint="default" w:ascii="Times New Roman" w:hAnsi="Times New Roman" w:eastAsia="宋体" w:cs="Times New Roman"/>
          <w:kern w:val="0"/>
          <w:sz w:val="20"/>
          <w:szCs w:val="20"/>
          <w:vertAlign w:val="subscript"/>
          <w:lang w:val="en-US" w:eastAsia="zh-CN" w:bidi="ar"/>
        </w:rPr>
        <w:t>available</w:t>
      </w:r>
      <w:r>
        <w:rPr>
          <w:rFonts w:hint="default" w:ascii="Times New Roman" w:hAnsi="Times New Roman" w:eastAsia="宋体" w:cs="Times New Roman"/>
          <w:kern w:val="0"/>
          <w:sz w:val="20"/>
          <w:szCs w:val="20"/>
          <w:lang w:val="en-US" w:eastAsia="zh-CN" w:bidi="ar"/>
        </w:rPr>
        <w:t xml:space="preserve"> is </w:t>
      </w:r>
    </w:p>
    <w:p>
      <w:pPr>
        <w:pStyle w:val="47"/>
        <w:keepNext w:val="0"/>
        <w:keepLines w:val="0"/>
        <w:widowControl/>
        <w:suppressLineNumbers w:val="0"/>
        <w:overflowPunct w:val="0"/>
        <w:autoSpaceDE w:val="0"/>
        <w:autoSpaceDN w:val="0"/>
        <w:adjustRightInd w:val="0"/>
        <w:spacing w:before="0" w:beforeAutospacing="0" w:after="180" w:afterAutospacing="0"/>
        <w:ind w:left="851" w:right="0" w:hanging="284"/>
        <w:jc w:val="left"/>
        <w:rPr>
          <w:rFonts w:eastAsia="宋体"/>
          <w:lang w:val="en-US"/>
        </w:rPr>
      </w:pPr>
      <w:r>
        <w:rPr>
          <w:rFonts w:hint="default" w:ascii="Times New Roman" w:hAnsi="Times New Roman" w:eastAsia="宋体" w:cs="Times New Roman"/>
          <w:kern w:val="0"/>
          <w:sz w:val="20"/>
          <w:szCs w:val="20"/>
          <w:lang w:val="en-US" w:eastAsia="zh-CN" w:bidi="ar"/>
        </w:rPr>
        <w:t>-</w:t>
      </w:r>
      <w:r>
        <w:rPr>
          <w:rFonts w:hint="default" w:ascii="Times New Roman" w:hAnsi="Times New Roman" w:eastAsia="宋体" w:cs="Times New Roman"/>
          <w:kern w:val="0"/>
          <w:sz w:val="20"/>
          <w:szCs w:val="20"/>
          <w:lang w:val="en-US" w:eastAsia="zh-CN" w:bidi="ar"/>
        </w:rPr>
        <w:tab/>
      </w:r>
      <w:r>
        <w:rPr>
          <w:rFonts w:hint="default" w:ascii="Times New Roman" w:hAnsi="Times New Roman" w:eastAsia="宋体" w:cs="Times New Roman"/>
          <w:kern w:val="0"/>
          <w:sz w:val="20"/>
          <w:szCs w:val="20"/>
          <w:lang w:val="en-US" w:eastAsia="zh-CN" w:bidi="ar"/>
        </w:rPr>
        <w:t xml:space="preserve">the number of RLM-RS resource occasions that are not overlapped with any </w:t>
      </w:r>
      <w:r>
        <w:rPr>
          <w:rFonts w:hint="default" w:ascii="Times New Roman" w:hAnsi="Times New Roman" w:eastAsia="宋体" w:cs="Times New Roman"/>
          <w:bCs/>
          <w:kern w:val="0"/>
          <w:sz w:val="20"/>
          <w:szCs w:val="20"/>
          <w:lang w:val="en-US" w:eastAsia="zh-CN" w:bidi="ar"/>
        </w:rPr>
        <w:t>measurement gap</w:t>
      </w:r>
      <w:r>
        <w:rPr>
          <w:rFonts w:hint="default" w:ascii="Times New Roman" w:hAnsi="Times New Roman" w:eastAsia="宋体" w:cs="Times New Roman"/>
          <w:kern w:val="0"/>
          <w:sz w:val="20"/>
          <w:szCs w:val="20"/>
          <w:lang w:val="en-US" w:eastAsia="zh-CN" w:bidi="ar"/>
        </w:rPr>
        <w:t xml:space="preserve"> occasion nor any SMTC occasion within the window W, if UE does not support </w:t>
      </w:r>
      <w:r>
        <w:rPr>
          <w:rFonts w:hint="default" w:ascii="Times New Roman" w:hAnsi="Times New Roman" w:eastAsia="宋体" w:cs="Times New Roman"/>
          <w:i/>
          <w:iCs w:val="0"/>
          <w:kern w:val="0"/>
          <w:sz w:val="20"/>
          <w:szCs w:val="20"/>
          <w:lang w:val="en-US" w:eastAsia="zh-CN" w:bidi="ar"/>
        </w:rPr>
        <w:t>parallelMeasurementWithoutRestriction</w:t>
      </w:r>
      <w:r>
        <w:rPr>
          <w:rFonts w:hint="default" w:ascii="Times New Roman" w:hAnsi="Times New Roman" w:eastAsia="宋体" w:cs="Times New Roman"/>
          <w:kern w:val="0"/>
          <w:sz w:val="20"/>
          <w:szCs w:val="20"/>
          <w:lang w:val="en-US" w:eastAsia="zh-CN" w:bidi="ar"/>
        </w:rPr>
        <w:t xml:space="preserve"> and LEO satellites are measured for intra-frequency measurement, and </w:t>
      </w:r>
    </w:p>
    <w:p>
      <w:pPr>
        <w:pStyle w:val="47"/>
        <w:keepNext w:val="0"/>
        <w:keepLines w:val="0"/>
        <w:widowControl/>
        <w:suppressLineNumbers w:val="0"/>
        <w:overflowPunct w:val="0"/>
        <w:autoSpaceDE w:val="0"/>
        <w:autoSpaceDN w:val="0"/>
        <w:adjustRightInd w:val="0"/>
        <w:spacing w:before="0" w:beforeAutospacing="0" w:after="180" w:afterAutospacing="0"/>
        <w:ind w:left="851" w:right="0" w:hanging="284"/>
        <w:jc w:val="left"/>
        <w:rPr>
          <w:rFonts w:eastAsia="宋体"/>
          <w:lang w:val="en-US"/>
        </w:rPr>
      </w:pPr>
      <w:r>
        <w:rPr>
          <w:rFonts w:hint="default" w:ascii="Times New Roman" w:hAnsi="Times New Roman" w:eastAsia="宋体" w:cs="Times New Roman"/>
          <w:kern w:val="0"/>
          <w:sz w:val="20"/>
          <w:szCs w:val="20"/>
          <w:lang w:val="en-US" w:eastAsia="zh-CN" w:bidi="ar"/>
        </w:rPr>
        <w:t>-</w:t>
      </w:r>
      <w:r>
        <w:rPr>
          <w:rFonts w:hint="default" w:ascii="Times New Roman" w:hAnsi="Times New Roman" w:eastAsia="宋体" w:cs="Times New Roman"/>
          <w:kern w:val="0"/>
          <w:sz w:val="20"/>
          <w:szCs w:val="20"/>
          <w:lang w:val="en-US" w:eastAsia="zh-CN" w:bidi="ar"/>
        </w:rPr>
        <w:tab/>
      </w:r>
      <w:r>
        <w:rPr>
          <w:rFonts w:hint="default" w:ascii="Times New Roman" w:hAnsi="Times New Roman" w:eastAsia="宋体" w:cs="Times New Roman"/>
          <w:kern w:val="0"/>
          <w:sz w:val="20"/>
          <w:szCs w:val="20"/>
          <w:lang w:val="en-US" w:eastAsia="zh-CN" w:bidi="ar"/>
        </w:rPr>
        <w:t>same as N</w:t>
      </w:r>
      <w:r>
        <w:rPr>
          <w:rFonts w:hint="default" w:ascii="Times New Roman" w:hAnsi="Times New Roman" w:eastAsia="宋体" w:cs="Times New Roman"/>
          <w:kern w:val="0"/>
          <w:sz w:val="20"/>
          <w:szCs w:val="20"/>
          <w:vertAlign w:val="subscript"/>
          <w:lang w:val="en-US" w:eastAsia="zh-CN" w:bidi="ar"/>
        </w:rPr>
        <w:t>outside_MG</w:t>
      </w:r>
      <w:r>
        <w:rPr>
          <w:rFonts w:hint="default" w:ascii="Times New Roman" w:hAnsi="Times New Roman" w:eastAsia="宋体" w:cs="Times New Roman"/>
          <w:kern w:val="0"/>
          <w:sz w:val="20"/>
          <w:szCs w:val="20"/>
          <w:lang w:val="en-US" w:eastAsia="zh-CN" w:bidi="ar"/>
        </w:rPr>
        <w:t xml:space="preserve">, otherwise </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eastAsia="宋体"/>
          <w:lang w:val="en-US"/>
        </w:rPr>
      </w:pPr>
      <w:r>
        <w:rPr>
          <w:rFonts w:hint="default" w:ascii="Times New Roman" w:hAnsi="Times New Roman" w:eastAsia="宋体" w:cs="Times New Roman"/>
          <w:kern w:val="0"/>
          <w:sz w:val="20"/>
          <w:szCs w:val="20"/>
          <w:lang w:val="en-US" w:eastAsia="zh-CN" w:bidi="ar"/>
        </w:rPr>
        <w:t>-</w:t>
      </w:r>
      <w:r>
        <w:rPr>
          <w:rFonts w:hint="default" w:ascii="Times New Roman" w:hAnsi="Times New Roman" w:eastAsia="宋体" w:cs="Times New Roman"/>
          <w:kern w:val="0"/>
          <w:sz w:val="20"/>
          <w:szCs w:val="20"/>
          <w:lang w:val="en-US" w:eastAsia="zh-CN" w:bidi="ar"/>
        </w:rPr>
        <w:tab/>
      </w:r>
      <w:r>
        <w:rPr>
          <w:rFonts w:hint="default" w:ascii="Times New Roman" w:hAnsi="Times New Roman" w:eastAsia="宋体" w:cs="Times New Roman"/>
          <w:kern w:val="0"/>
          <w:sz w:val="20"/>
          <w:szCs w:val="20"/>
          <w:lang w:val="en-US" w:eastAsia="zh-CN" w:bidi="ar"/>
        </w:rPr>
        <w:t>T</w:t>
      </w:r>
      <w:r>
        <w:rPr>
          <w:rFonts w:hint="default" w:ascii="Times New Roman" w:hAnsi="Times New Roman" w:eastAsia="宋体" w:cs="Times New Roman"/>
          <w:kern w:val="0"/>
          <w:sz w:val="20"/>
          <w:szCs w:val="20"/>
          <w:vertAlign w:val="subscript"/>
          <w:lang w:val="en-US" w:eastAsia="zh-CN" w:bidi="ar"/>
        </w:rPr>
        <w:t xml:space="preserve">L1 </w:t>
      </w:r>
      <w:r>
        <w:rPr>
          <w:rFonts w:hint="default" w:ascii="Times New Roman" w:hAnsi="Times New Roman" w:eastAsia="宋体" w:cs="Times New Roman"/>
          <w:kern w:val="0"/>
          <w:sz w:val="20"/>
          <w:szCs w:val="20"/>
          <w:lang w:val="en-US" w:eastAsia="zh-CN" w:bidi="ar"/>
        </w:rPr>
        <w:t>is periodicity of the target RLM-RS</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eastAsia="?? ??"/>
          <w:lang w:val="en-US"/>
        </w:rPr>
      </w:pPr>
      <w:r>
        <w:rPr>
          <w:rFonts w:hint="default" w:ascii="Times New Roman" w:hAnsi="Times New Roman" w:eastAsia="宋体" w:cs="Times New Roman"/>
          <w:kern w:val="0"/>
          <w:sz w:val="20"/>
          <w:szCs w:val="20"/>
          <w:lang w:val="en-US" w:eastAsia="zh-CN" w:bidi="ar"/>
        </w:rPr>
        <w:t>-</w:t>
      </w:r>
      <w:r>
        <w:rPr>
          <w:rFonts w:hint="default" w:ascii="Times New Roman" w:hAnsi="Times New Roman" w:eastAsia="宋体" w:cs="Times New Roman"/>
          <w:kern w:val="0"/>
          <w:sz w:val="20"/>
          <w:szCs w:val="20"/>
          <w:lang w:val="en-US" w:eastAsia="zh-CN" w:bidi="ar"/>
        </w:rPr>
        <w:tab/>
      </w:r>
      <w:r>
        <w:rPr>
          <w:rFonts w:hint="default" w:ascii="Times New Roman" w:hAnsi="Times New Roman" w:eastAsia="宋体" w:cs="Times New Roman"/>
          <w:kern w:val="0"/>
          <w:sz w:val="20"/>
          <w:szCs w:val="20"/>
          <w:lang w:val="en-US" w:eastAsia="zh-CN" w:bidi="ar"/>
        </w:rPr>
        <w:t>P</w:t>
      </w:r>
      <w:r>
        <w:rPr>
          <w:rFonts w:hint="default" w:ascii="Times New Roman" w:hAnsi="Times New Roman" w:eastAsia="宋体" w:cs="Times New Roman"/>
          <w:kern w:val="0"/>
          <w:sz w:val="20"/>
          <w:szCs w:val="20"/>
          <w:vertAlign w:val="subscript"/>
          <w:lang w:val="en-US" w:eastAsia="zh-CN" w:bidi="ar"/>
        </w:rPr>
        <w:t>sharing factor</w:t>
      </w:r>
      <w:r>
        <w:rPr>
          <w:rFonts w:hint="default" w:ascii="Times New Roman" w:hAnsi="Times New Roman" w:eastAsia="宋体" w:cs="Times New Roman"/>
          <w:kern w:val="0"/>
          <w:sz w:val="20"/>
          <w:szCs w:val="20"/>
          <w:lang w:val="en-US" w:eastAsia="zh-CN" w:bidi="ar"/>
        </w:rPr>
        <w:t xml:space="preserve"> = 3.</w:t>
      </w:r>
    </w:p>
    <w:p>
      <w:pPr>
        <w:pStyle w:val="47"/>
        <w:keepNext w:val="0"/>
        <w:keepLines/>
        <w:widowControl/>
        <w:suppressLineNumbers w:val="0"/>
        <w:overflowPunct w:val="0"/>
        <w:autoSpaceDE w:val="0"/>
        <w:autoSpaceDN w:val="0"/>
        <w:adjustRightInd w:val="0"/>
        <w:spacing w:before="0" w:beforeAutospacing="0" w:after="180" w:afterAutospacing="0"/>
        <w:ind w:left="1135" w:right="0" w:hanging="851"/>
        <w:jc w:val="left"/>
        <w:rPr>
          <w:lang w:val="en-US"/>
        </w:rPr>
      </w:pPr>
      <w:r>
        <w:rPr>
          <w:rFonts w:hint="default" w:ascii="Times New Roman" w:hAnsi="Times New Roman" w:eastAsia="Times New Roman" w:cs="Times New Roman"/>
          <w:kern w:val="0"/>
          <w:sz w:val="20"/>
          <w:szCs w:val="20"/>
          <w:lang w:val="en-US" w:eastAsia="zh-CN" w:bidi="ar"/>
        </w:rPr>
        <w:t>Note:</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The overlap between CSI-RS for CBD and SMTC means that CSI-RS for CBD is within the SMTC window duration. </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Longer evaluation period would be expected if the combination of the CBD-RS resource, SMTC occasion and measurement gap configurations does not meet previous conditions.</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 ??"/>
          <w:lang w:val="en-US"/>
        </w:rPr>
      </w:pPr>
      <w:r>
        <w:rPr>
          <w:rFonts w:hint="default" w:ascii="Times New Roman" w:hAnsi="Times New Roman" w:eastAsia="?? ??" w:cs="Times New Roman"/>
          <w:kern w:val="0"/>
          <w:sz w:val="20"/>
          <w:szCs w:val="20"/>
          <w:lang w:val="en-US" w:eastAsia="zh-CN" w:bidi="ar"/>
        </w:rPr>
        <w:t xml:space="preserve">For an </w:t>
      </w:r>
      <w:del w:id="125" w:author="ZTE Derrick meeting-pre" w:date="2025-08-15T14:26:21Z">
        <w:r>
          <w:rPr>
            <w:rFonts w:hint="default" w:ascii="Times New Roman" w:hAnsi="Times New Roman" w:eastAsia="?? ??" w:cs="Times New Roman"/>
            <w:kern w:val="0"/>
            <w:sz w:val="20"/>
            <w:szCs w:val="20"/>
            <w:lang w:val="en-US" w:eastAsia="zh-CN" w:bidi="ar"/>
          </w:rPr>
          <w:delText>FR1</w:delText>
        </w:r>
      </w:del>
      <w:ins w:id="126" w:author="ZTE Derrick meeting-pre" w:date="2025-08-15T14:26:21Z">
        <w:r>
          <w:rPr>
            <w:rFonts w:hint="eastAsia" w:ascii="Times New Roman" w:hAnsi="Times New Roman" w:eastAsia="?? ??" w:cs="Times New Roman"/>
            <w:kern w:val="0"/>
            <w:sz w:val="20"/>
            <w:szCs w:val="20"/>
            <w:lang w:val="en-US" w:eastAsia="zh-CN" w:bidi="ar"/>
          </w:rPr>
          <w:t>FR1-NTN</w:t>
        </w:r>
      </w:ins>
      <w:r>
        <w:rPr>
          <w:rFonts w:hint="default" w:ascii="Times New Roman" w:hAnsi="Times New Roman" w:eastAsia="?? ??" w:cs="Times New Roman"/>
          <w:kern w:val="0"/>
          <w:sz w:val="20"/>
          <w:szCs w:val="20"/>
          <w:lang w:val="en-US" w:eastAsia="zh-CN" w:bidi="ar"/>
        </w:rPr>
        <w:t xml:space="preserve"> serving cell, longer evaluation period would be expected during the period T</w:t>
      </w:r>
      <w:r>
        <w:rPr>
          <w:rFonts w:hint="default" w:ascii="Times New Roman" w:hAnsi="Times New Roman" w:eastAsia="?? ??" w:cs="Times New Roman"/>
          <w:kern w:val="0"/>
          <w:sz w:val="20"/>
          <w:szCs w:val="20"/>
          <w:vertAlign w:val="subscript"/>
          <w:lang w:val="en-US" w:eastAsia="zh-CN" w:bidi="ar"/>
        </w:rPr>
        <w:t>identify_CGI</w:t>
      </w:r>
      <w:r>
        <w:rPr>
          <w:rFonts w:hint="default" w:ascii="Times New Roman" w:hAnsi="Times New Roman" w:eastAsia="?? ??" w:cs="Times New Roman"/>
          <w:kern w:val="0"/>
          <w:sz w:val="20"/>
          <w:szCs w:val="20"/>
          <w:lang w:val="en-US" w:eastAsia="zh-CN" w:bidi="ar"/>
        </w:rPr>
        <w:t xml:space="preserve"> when the UE is requested to decode an NR CGI.</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 ??"/>
          <w:lang w:val="en-US"/>
        </w:rPr>
      </w:pPr>
      <w:r>
        <w:rPr>
          <w:rFonts w:hint="default" w:ascii="Times New Roman" w:hAnsi="Times New Roman" w:eastAsia="?? ??" w:cs="Times New Roman"/>
          <w:kern w:val="0"/>
          <w:sz w:val="20"/>
          <w:szCs w:val="20"/>
          <w:lang w:val="en-US" w:eastAsia="zh-CN" w:bidi="ar"/>
        </w:rPr>
        <w:t>The values of M</w:t>
      </w:r>
      <w:r>
        <w:rPr>
          <w:rFonts w:hint="default" w:ascii="Times New Roman" w:hAnsi="Times New Roman" w:eastAsia="?? ??" w:cs="Times New Roman"/>
          <w:kern w:val="0"/>
          <w:sz w:val="20"/>
          <w:szCs w:val="20"/>
          <w:vertAlign w:val="subscript"/>
          <w:lang w:val="en-US" w:eastAsia="zh-CN" w:bidi="ar"/>
        </w:rPr>
        <w:t>CBD</w:t>
      </w:r>
      <w:r>
        <w:rPr>
          <w:rFonts w:hint="default" w:ascii="Times New Roman" w:hAnsi="Times New Roman" w:eastAsia="?? ??" w:cs="Times New Roman"/>
          <w:kern w:val="0"/>
          <w:sz w:val="20"/>
          <w:szCs w:val="20"/>
          <w:lang w:val="en-US" w:eastAsia="zh-CN" w:bidi="ar"/>
        </w:rPr>
        <w:t xml:space="preserve"> used in table 8.5C.6.2-1</w:t>
      </w:r>
      <w:del w:id="127" w:author="Roy Hu">
        <w:r>
          <w:rPr>
            <w:rFonts w:hint="default" w:ascii="Times New Roman" w:hAnsi="Times New Roman" w:eastAsia="?? ??" w:cs="Times New Roman"/>
            <w:kern w:val="0"/>
            <w:sz w:val="20"/>
            <w:szCs w:val="20"/>
            <w:lang w:val="en-US" w:eastAsia="zh-CN" w:bidi="ar"/>
          </w:rPr>
          <w:delText xml:space="preserve"> and table 8.5C.6.2-2</w:delText>
        </w:r>
      </w:del>
      <w:r>
        <w:rPr>
          <w:rFonts w:hint="default" w:ascii="Times New Roman" w:hAnsi="Times New Roman" w:eastAsia="?? ??" w:cs="Times New Roman"/>
          <w:kern w:val="0"/>
          <w:sz w:val="20"/>
          <w:szCs w:val="20"/>
          <w:lang w:val="en-US" w:eastAsia="zh-CN" w:bidi="ar"/>
        </w:rPr>
        <w:t xml:space="preserve"> are defined as:</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M</w:t>
      </w:r>
      <w:r>
        <w:rPr>
          <w:rFonts w:hint="default" w:ascii="Times New Roman" w:hAnsi="Times New Roman" w:eastAsia="Times New Roman" w:cs="Times New Roman"/>
          <w:kern w:val="0"/>
          <w:sz w:val="20"/>
          <w:szCs w:val="20"/>
          <w:vertAlign w:val="subscript"/>
          <w:lang w:val="en-US" w:eastAsia="zh-CN" w:bidi="ar"/>
        </w:rPr>
        <w:t>CBD</w:t>
      </w:r>
      <w:r>
        <w:rPr>
          <w:rFonts w:hint="default" w:ascii="Times New Roman" w:hAnsi="Times New Roman" w:eastAsia="Times New Roman" w:cs="Times New Roman"/>
          <w:kern w:val="0"/>
          <w:sz w:val="20"/>
          <w:szCs w:val="20"/>
          <w:lang w:val="en-US" w:eastAsia="zh-CN" w:bidi="ar"/>
        </w:rPr>
        <w:t xml:space="preserve"> = 3, if the CSI-RS resource configured in the set </w:t>
      </w:r>
      <w:r>
        <w:rPr>
          <w:rFonts w:hint="default" w:ascii="Times New Roman" w:hAnsi="Times New Roman" w:eastAsia="Times New Roman" w:cs="Times New Roman"/>
          <w:kern w:val="0"/>
          <w:position w:val="-10"/>
          <w:sz w:val="20"/>
          <w:szCs w:val="20"/>
          <w:lang w:val="en-US" w:eastAsia="zh-CN" w:bidi="ar"/>
        </w:rPr>
        <w:drawing>
          <wp:inline distT="0" distB="0" distL="114300" distR="114300">
            <wp:extent cx="137160" cy="198120"/>
            <wp:effectExtent l="0" t="0" r="0" b="0"/>
            <wp:docPr id="35"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Picture 109"/>
                    <pic:cNvPicPr>
                      <a:picLocks noChangeAspect="1"/>
                    </pic:cNvPicPr>
                  </pic:nvPicPr>
                  <pic:blipFill>
                    <a:blip r:embed="rId37"/>
                    <a:stretch>
                      <a:fillRect/>
                    </a:stretch>
                  </pic:blipFill>
                  <pic:spPr>
                    <a:xfrm>
                      <a:off x="0" y="0"/>
                      <a:ext cx="137160" cy="19812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is transmitted with Density = 3 and over the bandwidth </w:t>
      </w:r>
      <w:r>
        <w:rPr>
          <w:rFonts w:hint="eastAsia" w:ascii="宋体" w:hAnsi="宋体" w:eastAsia="Times New Roman" w:cs="宋体"/>
          <w:kern w:val="0"/>
          <w:sz w:val="20"/>
          <w:szCs w:val="20"/>
          <w:lang w:val="en-US" w:eastAsia="zh-CN" w:bidi="ar"/>
        </w:rPr>
        <w:t xml:space="preserve">≥ </w:t>
      </w:r>
      <w:r>
        <w:rPr>
          <w:rFonts w:hint="default" w:ascii="Times New Roman" w:hAnsi="Times New Roman" w:eastAsia="Times New Roman" w:cs="Times New Roman"/>
          <w:kern w:val="0"/>
          <w:sz w:val="20"/>
          <w:szCs w:val="20"/>
          <w:lang w:val="en-US" w:eastAsia="zh-CN" w:bidi="ar"/>
        </w:rPr>
        <w:t>24 PRBs.</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 ??"/>
          <w:lang w:val="en-US"/>
        </w:rPr>
      </w:pPr>
      <w:r>
        <w:rPr>
          <w:rFonts w:hint="default" w:ascii="Times New Roman" w:hAnsi="Times New Roman" w:eastAsia="?? ??" w:cs="Times New Roman"/>
          <w:kern w:val="0"/>
          <w:sz w:val="20"/>
          <w:szCs w:val="20"/>
          <w:lang w:val="en-US" w:eastAsia="zh-CN" w:bidi="ar"/>
        </w:rPr>
        <w:t>The values of P</w:t>
      </w:r>
      <w:r>
        <w:rPr>
          <w:rFonts w:hint="default" w:ascii="Times New Roman" w:hAnsi="Times New Roman" w:eastAsia="?? ??" w:cs="Times New Roman"/>
          <w:kern w:val="0"/>
          <w:sz w:val="20"/>
          <w:szCs w:val="20"/>
          <w:vertAlign w:val="subscript"/>
          <w:lang w:val="en-US" w:eastAsia="zh-CN" w:bidi="ar"/>
        </w:rPr>
        <w:t>CBD</w:t>
      </w:r>
      <w:r>
        <w:rPr>
          <w:rFonts w:hint="default" w:ascii="Times New Roman" w:hAnsi="Times New Roman" w:eastAsia="?? ??" w:cs="Times New Roman"/>
          <w:kern w:val="0"/>
          <w:sz w:val="20"/>
          <w:szCs w:val="20"/>
          <w:lang w:val="en-US" w:eastAsia="zh-CN" w:bidi="ar"/>
        </w:rPr>
        <w:t xml:space="preserve"> used in Table 8.5C.6.2-1 are defined as</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For each CSI-RS resource in the set </w:t>
      </w:r>
      <w:r>
        <w:rPr>
          <w:rFonts w:hint="default" w:ascii="Times New Roman" w:hAnsi="Times New Roman" w:eastAsia="Times New Roman" w:cs="Times New Roman"/>
          <w:kern w:val="0"/>
          <w:position w:val="-10"/>
          <w:sz w:val="20"/>
          <w:szCs w:val="20"/>
          <w:lang w:val="en-US" w:eastAsia="zh-CN" w:bidi="ar"/>
        </w:rPr>
        <w:drawing>
          <wp:inline distT="0" distB="0" distL="114300" distR="114300">
            <wp:extent cx="137160" cy="198120"/>
            <wp:effectExtent l="0" t="0" r="0" b="0"/>
            <wp:docPr id="36"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Picture 103"/>
                    <pic:cNvPicPr>
                      <a:picLocks noChangeAspect="1"/>
                    </pic:cNvPicPr>
                  </pic:nvPicPr>
                  <pic:blipFill>
                    <a:blip r:embed="rId37"/>
                    <a:stretch>
                      <a:fillRect/>
                    </a:stretch>
                  </pic:blipFill>
                  <pic:spPr>
                    <a:xfrm>
                      <a:off x="0" y="0"/>
                      <a:ext cx="137160" cy="19812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configured for SA</w:t>
      </w:r>
    </w:p>
    <w:p>
      <w:pPr>
        <w:pStyle w:val="47"/>
        <w:keepNext w:val="0"/>
        <w:keepLines w:val="0"/>
        <w:widowControl/>
        <w:suppressLineNumbers w:val="0"/>
        <w:overflowPunct w:val="0"/>
        <w:autoSpaceDE w:val="0"/>
        <w:autoSpaceDN w:val="0"/>
        <w:adjustRightInd w:val="0"/>
        <w:spacing w:before="0" w:beforeAutospacing="0" w:after="180" w:afterAutospacing="0"/>
        <w:ind w:left="851"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 ??" w:cs="Times New Roman"/>
          <w:kern w:val="0"/>
          <w:sz w:val="20"/>
          <w:szCs w:val="20"/>
          <w:lang w:val="en-US" w:eastAsia="zh-CN" w:bidi="ar"/>
        </w:rPr>
        <w:t>P</w:t>
      </w:r>
      <w:r>
        <w:rPr>
          <w:rFonts w:hint="default" w:ascii="Times New Roman" w:hAnsi="Times New Roman" w:eastAsia="?? ??" w:cs="Times New Roman"/>
          <w:kern w:val="0"/>
          <w:sz w:val="20"/>
          <w:szCs w:val="20"/>
          <w:vertAlign w:val="subscript"/>
          <w:lang w:val="en-US" w:eastAsia="zh-CN" w:bidi="ar"/>
        </w:rPr>
        <w:t>CBD</w:t>
      </w:r>
      <w:r>
        <w:rPr>
          <w:rFonts w:hint="default" w:ascii="Times New Roman" w:hAnsi="Times New Roman" w:eastAsia="Times New Roman" w:cs="Times New Roman"/>
          <w:kern w:val="0"/>
          <w:sz w:val="20"/>
          <w:szCs w:val="20"/>
          <w:lang w:val="en-US" w:eastAsia="zh-CN" w:bidi="ar"/>
        </w:rPr>
        <w:t xml:space="preserve"> = 1.</w:t>
      </w:r>
    </w:p>
    <w:p>
      <w:pPr>
        <w:pStyle w:val="47"/>
        <w:keepNext/>
        <w:keepLines/>
        <w:widowControl/>
        <w:suppressLineNumbers w:val="0"/>
        <w:overflowPunct w:val="0"/>
        <w:autoSpaceDE w:val="0"/>
        <w:autoSpaceDN w:val="0"/>
        <w:adjustRightInd w:val="0"/>
        <w:spacing w:before="60" w:beforeAutospacing="0" w:after="180" w:afterAutospacing="0"/>
        <w:ind w:left="0" w:right="0"/>
        <w:jc w:val="center"/>
        <w:rPr>
          <w:lang w:val="en-US"/>
        </w:rPr>
      </w:pPr>
      <w:r>
        <w:rPr>
          <w:rFonts w:hint="default" w:ascii="Arial" w:hAnsi="Arial" w:eastAsia="Times New Roman" w:cs="Times New Roman"/>
          <w:b/>
          <w:bCs w:val="0"/>
          <w:kern w:val="0"/>
          <w:sz w:val="20"/>
          <w:szCs w:val="20"/>
          <w:lang w:val="en-US" w:eastAsia="zh-CN" w:bidi="ar"/>
        </w:rPr>
        <w:t>Table 8.5C.6.2-1: Evaluation period T</w:t>
      </w:r>
      <w:r>
        <w:rPr>
          <w:rFonts w:hint="default" w:ascii="Arial" w:hAnsi="Arial" w:eastAsia="Times New Roman" w:cs="Times New Roman"/>
          <w:b/>
          <w:bCs w:val="0"/>
          <w:kern w:val="0"/>
          <w:sz w:val="20"/>
          <w:szCs w:val="20"/>
          <w:vertAlign w:val="subscript"/>
          <w:lang w:val="en-US" w:eastAsia="zh-CN" w:bidi="ar"/>
        </w:rPr>
        <w:t>Evaluate_CBD_CSI-RS</w:t>
      </w:r>
      <w:r>
        <w:rPr>
          <w:rFonts w:hint="default" w:ascii="Arial" w:hAnsi="Arial" w:eastAsia="Times New Roman" w:cs="Times New Roman"/>
          <w:b/>
          <w:bCs w:val="0"/>
          <w:kern w:val="0"/>
          <w:sz w:val="20"/>
          <w:szCs w:val="20"/>
          <w:lang w:val="en-US" w:eastAsia="zh-CN" w:bidi="ar"/>
        </w:rPr>
        <w:t xml:space="preserve"> for </w:t>
      </w:r>
      <w:del w:id="128" w:author="ZTE Derrick meeting-pre" w:date="2025-08-15T14:26:21Z">
        <w:r>
          <w:rPr>
            <w:rFonts w:hint="default" w:ascii="Arial" w:hAnsi="Arial" w:eastAsia="Times New Roman" w:cs="Times New Roman"/>
            <w:b/>
            <w:bCs w:val="0"/>
            <w:kern w:val="0"/>
            <w:sz w:val="20"/>
            <w:szCs w:val="20"/>
            <w:lang w:val="en-US" w:eastAsia="zh-CN" w:bidi="ar"/>
          </w:rPr>
          <w:delText>FR1</w:delText>
        </w:r>
      </w:del>
      <w:ins w:id="129" w:author="ZTE Derrick meeting-pre" w:date="2025-08-15T14:26:21Z">
        <w:r>
          <w:rPr>
            <w:rFonts w:hint="eastAsia" w:ascii="Arial" w:hAnsi="Arial" w:eastAsia="Times New Roman" w:cs="Times New Roman"/>
            <w:b/>
            <w:bCs w:val="0"/>
            <w:kern w:val="0"/>
            <w:sz w:val="20"/>
            <w:szCs w:val="20"/>
            <w:lang w:val="en-US" w:eastAsia="zh-CN" w:bidi="ar"/>
          </w:rPr>
          <w:t>FR1-NTN</w:t>
        </w:r>
      </w:ins>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2035"/>
        <w:gridCol w:w="45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87" w:hRule="atLeast"/>
          <w:jc w:val="center"/>
        </w:trPr>
        <w:tc>
          <w:tcPr>
            <w:tcW w:w="2035" w:type="dxa"/>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Times New Roman"/>
                <w:b/>
                <w:bCs w:val="0"/>
                <w:sz w:val="18"/>
                <w:szCs w:val="20"/>
                <w:lang w:val="en-US"/>
              </w:rPr>
            </w:pPr>
            <w:r>
              <w:rPr>
                <w:rFonts w:hint="default" w:ascii="Arial" w:hAnsi="Arial" w:eastAsia="Times New Roman" w:cs="Times New Roman"/>
                <w:b/>
                <w:bCs w:val="0"/>
                <w:kern w:val="0"/>
                <w:sz w:val="18"/>
                <w:szCs w:val="20"/>
                <w:lang w:val="en-US" w:eastAsia="zh-CN" w:bidi="ar"/>
              </w:rPr>
              <w:t>Configuration</w:t>
            </w:r>
          </w:p>
        </w:tc>
        <w:tc>
          <w:tcPr>
            <w:tcW w:w="4582" w:type="dxa"/>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Times New Roman"/>
                <w:b/>
                <w:bCs w:val="0"/>
                <w:sz w:val="18"/>
                <w:szCs w:val="20"/>
                <w:lang w:val="en-US"/>
              </w:rPr>
            </w:pPr>
            <w:r>
              <w:rPr>
                <w:rFonts w:hint="default" w:ascii="Arial" w:hAnsi="Arial" w:eastAsia="Times New Roman" w:cs="Times New Roman"/>
                <w:b/>
                <w:bCs w:val="0"/>
                <w:kern w:val="0"/>
                <w:sz w:val="18"/>
                <w:szCs w:val="20"/>
                <w:lang w:val="en-US" w:eastAsia="zh-CN" w:bidi="ar"/>
              </w:rPr>
              <w:t>T</w:t>
            </w:r>
            <w:r>
              <w:rPr>
                <w:rFonts w:hint="default" w:ascii="Arial" w:hAnsi="Arial" w:eastAsia="Times New Roman" w:cs="Times New Roman"/>
                <w:b/>
                <w:bCs w:val="0"/>
                <w:kern w:val="0"/>
                <w:sz w:val="18"/>
                <w:szCs w:val="20"/>
                <w:vertAlign w:val="subscript"/>
                <w:lang w:val="en-US" w:eastAsia="zh-CN" w:bidi="ar"/>
              </w:rPr>
              <w:t>EvaluateC_CBD_CSI-RS</w:t>
            </w:r>
            <w:r>
              <w:rPr>
                <w:rFonts w:hint="default" w:ascii="Arial" w:hAnsi="Arial" w:eastAsia="Times New Roman" w:cs="Times New Roman"/>
                <w:b/>
                <w:bCs w:val="0"/>
                <w:kern w:val="0"/>
                <w:sz w:val="18"/>
                <w:szCs w:val="20"/>
                <w:lang w:val="en-US" w:eastAsia="zh-CN" w:bidi="ar"/>
              </w:rP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87" w:hRule="atLeast"/>
          <w:jc w:val="center"/>
        </w:trPr>
        <w:tc>
          <w:tcPr>
            <w:tcW w:w="2035"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fr"/>
              </w:rPr>
            </w:pPr>
            <w:r>
              <w:rPr>
                <w:rFonts w:hint="default" w:ascii="Arial" w:hAnsi="Arial" w:eastAsia="Times New Roman" w:cs="Times New Roman"/>
                <w:kern w:val="0"/>
                <w:sz w:val="18"/>
                <w:szCs w:val="20"/>
                <w:lang w:val="fr" w:eastAsia="zh-CN" w:bidi="ar"/>
              </w:rPr>
              <w:t xml:space="preserve">non-DRX, DRX cycle </w:t>
            </w:r>
            <w:r>
              <w:rPr>
                <w:rFonts w:hint="default" w:ascii="Arial" w:hAnsi="Arial" w:eastAsia="Times New Roman" w:cs="Arial"/>
                <w:kern w:val="0"/>
                <w:sz w:val="18"/>
                <w:szCs w:val="20"/>
                <w:lang w:val="fr" w:eastAsia="zh-CN" w:bidi="ar"/>
              </w:rPr>
              <w:t xml:space="preserve">≤ </w:t>
            </w:r>
            <w:r>
              <w:rPr>
                <w:rFonts w:hint="default" w:ascii="Arial" w:hAnsi="Arial" w:eastAsia="Times New Roman" w:cs="Times New Roman"/>
                <w:kern w:val="0"/>
                <w:sz w:val="18"/>
                <w:szCs w:val="20"/>
                <w:lang w:val="fr" w:eastAsia="zh-CN" w:bidi="ar"/>
              </w:rPr>
              <w:t>320ms</w:t>
            </w:r>
          </w:p>
        </w:tc>
        <w:tc>
          <w:tcPr>
            <w:tcW w:w="4582"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fr"/>
              </w:rPr>
            </w:pPr>
            <w:r>
              <w:rPr>
                <w:rFonts w:hint="default" w:ascii="Arial" w:hAnsi="Arial" w:eastAsia="Times New Roman" w:cs="v4.2.0"/>
                <w:kern w:val="0"/>
                <w:sz w:val="18"/>
                <w:szCs w:val="20"/>
                <w:lang w:val="fr" w:eastAsia="zh-CN" w:bidi="ar"/>
              </w:rPr>
              <w:t>Max(25, Ceil(M</w:t>
            </w:r>
            <w:r>
              <w:rPr>
                <w:rFonts w:hint="default" w:ascii="Arial" w:hAnsi="Arial" w:eastAsia="Times New Roman" w:cs="v4.2.0"/>
                <w:kern w:val="0"/>
                <w:sz w:val="18"/>
                <w:szCs w:val="20"/>
                <w:vertAlign w:val="subscript"/>
                <w:lang w:val="fr" w:eastAsia="zh-CN" w:bidi="ar"/>
              </w:rPr>
              <w:t>CBD</w:t>
            </w:r>
            <w:r>
              <w:rPr>
                <w:rFonts w:hint="default" w:ascii="Arial" w:hAnsi="Arial" w:eastAsia="Times New Roman" w:cs="v4.2.0"/>
                <w:kern w:val="0"/>
                <w:sz w:val="18"/>
                <w:szCs w:val="20"/>
                <w:lang w:val="fr" w:eastAsia="zh-CN" w:bidi="ar"/>
              </w:rPr>
              <w:t xml:space="preserve"> </w:t>
            </w:r>
            <w:r>
              <w:rPr>
                <w:rFonts w:hint="default" w:ascii="Symbol" w:hAnsi="Symbol" w:eastAsia="Symbol" w:cs="Symbol"/>
                <w:kern w:val="0"/>
                <w:sz w:val="18"/>
                <w:szCs w:val="18"/>
                <w:lang w:val="en-US" w:eastAsia="zh-CN" w:bidi="ar"/>
              </w:rPr>
              <w:t>´</w:t>
            </w:r>
            <w:r>
              <w:rPr>
                <w:rFonts w:hint="default" w:ascii="Arial" w:hAnsi="Arial" w:eastAsia="Times New Roman" w:cs="Arial"/>
                <w:kern w:val="0"/>
                <w:sz w:val="18"/>
                <w:szCs w:val="18"/>
                <w:lang w:val="fr" w:eastAsia="zh-CN" w:bidi="ar"/>
              </w:rPr>
              <w:t xml:space="preserve"> </w:t>
            </w:r>
            <w:r>
              <w:rPr>
                <w:rFonts w:hint="default" w:ascii="Arial" w:hAnsi="Arial" w:eastAsia="Times New Roman" w:cs="v4.2.0"/>
                <w:kern w:val="0"/>
                <w:sz w:val="18"/>
                <w:szCs w:val="20"/>
                <w:lang w:val="fr" w:eastAsia="zh-CN" w:bidi="ar"/>
              </w:rPr>
              <w:t>P</w:t>
            </w:r>
            <w:r>
              <w:rPr>
                <w:rFonts w:hint="default" w:ascii="Arial" w:hAnsi="Arial" w:eastAsia="Times New Roman" w:cs="Times New Roman"/>
                <w:kern w:val="0"/>
                <w:sz w:val="18"/>
                <w:szCs w:val="20"/>
                <w:lang w:val="fr" w:eastAsia="zh-CN" w:bidi="ar"/>
              </w:rPr>
              <w:t xml:space="preserve"> </w:t>
            </w:r>
            <w:r>
              <w:rPr>
                <w:rFonts w:hint="default" w:ascii="Symbol" w:hAnsi="Symbol" w:eastAsia="Symbol" w:cs="Symbol"/>
                <w:kern w:val="0"/>
                <w:sz w:val="18"/>
                <w:szCs w:val="18"/>
                <w:lang w:val="fr" w:eastAsia="zh-CN" w:bidi="ar"/>
              </w:rPr>
              <w:t>´</w:t>
            </w:r>
            <w:r>
              <w:rPr>
                <w:rFonts w:hint="default" w:ascii="Arial" w:hAnsi="Arial" w:eastAsia="Times New Roman" w:cs="Times New Roman"/>
                <w:kern w:val="0"/>
                <w:sz w:val="18"/>
                <w:szCs w:val="20"/>
                <w:lang w:val="fr" w:eastAsia="zh-CN" w:bidi="ar"/>
              </w:rPr>
              <w:t xml:space="preserve"> P</w:t>
            </w:r>
            <w:r>
              <w:rPr>
                <w:rFonts w:hint="default" w:ascii="Arial" w:hAnsi="Arial" w:eastAsia="Times New Roman" w:cs="Times New Roman"/>
                <w:kern w:val="0"/>
                <w:sz w:val="18"/>
                <w:szCs w:val="20"/>
                <w:vertAlign w:val="subscript"/>
                <w:lang w:val="fr" w:eastAsia="zh-CN" w:bidi="ar"/>
              </w:rPr>
              <w:t>CBD</w:t>
            </w:r>
            <w:r>
              <w:rPr>
                <w:rFonts w:hint="default" w:ascii="Arial" w:hAnsi="Arial" w:eastAsia="Times New Roman" w:cs="v4.2.0"/>
                <w:kern w:val="0"/>
                <w:sz w:val="18"/>
                <w:szCs w:val="20"/>
                <w:lang w:val="fr" w:eastAsia="zh-CN" w:bidi="ar"/>
              </w:rPr>
              <w:t xml:space="preserve">) </w:t>
            </w:r>
            <w:r>
              <w:rPr>
                <w:rFonts w:hint="default" w:ascii="Symbol" w:hAnsi="Symbol" w:eastAsia="Symbol" w:cs="Symbol"/>
                <w:kern w:val="0"/>
                <w:sz w:val="18"/>
                <w:szCs w:val="18"/>
                <w:lang w:val="en-US" w:eastAsia="zh-CN" w:bidi="ar"/>
              </w:rPr>
              <w:t>´</w:t>
            </w:r>
            <w:r>
              <w:rPr>
                <w:rFonts w:hint="default" w:ascii="Arial" w:hAnsi="Arial" w:eastAsia="Times New Roman" w:cs="v4.2.0"/>
                <w:kern w:val="0"/>
                <w:sz w:val="18"/>
                <w:szCs w:val="20"/>
                <w:lang w:val="fr" w:eastAsia="zh-CN" w:bidi="ar"/>
              </w:rPr>
              <w:t xml:space="preserve"> T</w:t>
            </w:r>
            <w:r>
              <w:rPr>
                <w:rFonts w:hint="default" w:ascii="Arial" w:hAnsi="Arial" w:eastAsia="Times New Roman" w:cs="v4.2.0"/>
                <w:kern w:val="0"/>
                <w:sz w:val="18"/>
                <w:szCs w:val="20"/>
                <w:vertAlign w:val="subscript"/>
                <w:lang w:val="fr" w:eastAsia="zh-CN" w:bidi="ar"/>
              </w:rPr>
              <w:t>CSI-RS</w:t>
            </w:r>
            <w:r>
              <w:rPr>
                <w:rFonts w:hint="default" w:ascii="Arial" w:hAnsi="Arial" w:eastAsia="Times New Roman" w:cs="v4.2.0"/>
                <w:kern w:val="0"/>
                <w:sz w:val="18"/>
                <w:szCs w:val="20"/>
                <w:lang w:val="fr"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35"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DRX cycle &gt; 320ms</w:t>
            </w:r>
          </w:p>
        </w:tc>
        <w:tc>
          <w:tcPr>
            <w:tcW w:w="4582"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v4.2.0"/>
                <w:kern w:val="0"/>
                <w:sz w:val="18"/>
                <w:szCs w:val="20"/>
                <w:lang w:val="en-US" w:eastAsia="zh-CN" w:bidi="ar"/>
              </w:rPr>
              <w:t>Ceil(M</w:t>
            </w:r>
            <w:r>
              <w:rPr>
                <w:rFonts w:hint="default" w:ascii="Arial" w:hAnsi="Arial" w:eastAsia="Times New Roman" w:cs="v4.2.0"/>
                <w:kern w:val="0"/>
                <w:sz w:val="18"/>
                <w:szCs w:val="20"/>
                <w:vertAlign w:val="subscript"/>
                <w:lang w:val="en-US" w:eastAsia="zh-CN" w:bidi="ar"/>
              </w:rPr>
              <w:t>CBD</w:t>
            </w:r>
            <w:r>
              <w:rPr>
                <w:rFonts w:hint="default" w:ascii="Arial" w:hAnsi="Arial" w:eastAsia="Times New Roman" w:cs="v4.2.0"/>
                <w:kern w:val="0"/>
                <w:sz w:val="18"/>
                <w:szCs w:val="20"/>
                <w:lang w:val="en-US" w:eastAsia="zh-CN" w:bidi="ar"/>
              </w:rPr>
              <w:t xml:space="preserve"> </w:t>
            </w:r>
            <w:r>
              <w:rPr>
                <w:rFonts w:hint="default" w:ascii="Symbol" w:hAnsi="Symbol" w:eastAsia="Symbol" w:cs="Symbol"/>
                <w:kern w:val="0"/>
                <w:sz w:val="18"/>
                <w:szCs w:val="18"/>
                <w:lang w:val="en-US" w:eastAsia="zh-CN" w:bidi="ar"/>
              </w:rPr>
              <w:t>´</w:t>
            </w:r>
            <w:r>
              <w:rPr>
                <w:rFonts w:hint="default" w:ascii="Arial" w:hAnsi="Arial" w:eastAsia="Times New Roman" w:cs="Arial"/>
                <w:kern w:val="0"/>
                <w:sz w:val="18"/>
                <w:szCs w:val="18"/>
                <w:lang w:val="en-US" w:eastAsia="zh-CN" w:bidi="ar"/>
              </w:rPr>
              <w:t xml:space="preserve"> </w:t>
            </w:r>
            <w:r>
              <w:rPr>
                <w:rFonts w:hint="default" w:ascii="Arial" w:hAnsi="Arial" w:eastAsia="Times New Roman" w:cs="v4.2.0"/>
                <w:kern w:val="0"/>
                <w:sz w:val="18"/>
                <w:szCs w:val="20"/>
                <w:lang w:val="en-US" w:eastAsia="zh-CN" w:bidi="ar"/>
              </w:rPr>
              <w:t>P</w:t>
            </w:r>
            <w:r>
              <w:rPr>
                <w:rFonts w:hint="default" w:ascii="Arial" w:hAnsi="Arial" w:eastAsia="Times New Roman" w:cs="Times New Roman"/>
                <w:kern w:val="0"/>
                <w:sz w:val="18"/>
                <w:szCs w:val="20"/>
                <w:lang w:val="en-US" w:eastAsia="zh-CN" w:bidi="ar"/>
              </w:rPr>
              <w:t xml:space="preserve"> </w:t>
            </w:r>
            <w:r>
              <w:rPr>
                <w:rFonts w:hint="default" w:ascii="Symbol" w:hAnsi="Symbol" w:eastAsia="Symbol" w:cs="Symbol"/>
                <w:kern w:val="0"/>
                <w:sz w:val="18"/>
                <w:szCs w:val="18"/>
                <w:lang w:val="fr" w:eastAsia="zh-CN" w:bidi="ar"/>
              </w:rPr>
              <w:t>´</w:t>
            </w:r>
            <w:r>
              <w:rPr>
                <w:rFonts w:hint="default" w:ascii="Arial" w:hAnsi="Arial" w:eastAsia="Times New Roman" w:cs="Times New Roman"/>
                <w:kern w:val="0"/>
                <w:sz w:val="18"/>
                <w:szCs w:val="20"/>
                <w:lang w:val="en-US" w:eastAsia="zh-CN" w:bidi="ar"/>
              </w:rPr>
              <w:t xml:space="preserve"> P</w:t>
            </w:r>
            <w:r>
              <w:rPr>
                <w:rFonts w:hint="default" w:ascii="Arial" w:hAnsi="Arial" w:eastAsia="Times New Roman" w:cs="Times New Roman"/>
                <w:kern w:val="0"/>
                <w:sz w:val="18"/>
                <w:szCs w:val="20"/>
                <w:vertAlign w:val="subscript"/>
                <w:lang w:val="en-US" w:eastAsia="zh-CN" w:bidi="ar"/>
              </w:rPr>
              <w:t>CBD</w:t>
            </w:r>
            <w:r>
              <w:rPr>
                <w:rFonts w:hint="default" w:ascii="Arial" w:hAnsi="Arial" w:eastAsia="Times New Roman" w:cs="v4.2.0"/>
                <w:kern w:val="0"/>
                <w:sz w:val="18"/>
                <w:szCs w:val="20"/>
                <w:lang w:val="en-US" w:eastAsia="zh-CN" w:bidi="ar"/>
              </w:rPr>
              <w:t xml:space="preserve">) </w:t>
            </w:r>
            <w:r>
              <w:rPr>
                <w:rFonts w:hint="default" w:ascii="Symbol" w:hAnsi="Symbol" w:eastAsia="Symbol" w:cs="Symbol"/>
                <w:kern w:val="0"/>
                <w:sz w:val="18"/>
                <w:szCs w:val="18"/>
                <w:lang w:val="en-US" w:eastAsia="zh-CN" w:bidi="ar"/>
              </w:rPr>
              <w:t>´</w:t>
            </w:r>
            <w:r>
              <w:rPr>
                <w:rFonts w:hint="default" w:ascii="Arial" w:hAnsi="Arial" w:eastAsia="Times New Roman" w:cs="Arial"/>
                <w:kern w:val="0"/>
                <w:sz w:val="18"/>
                <w:szCs w:val="18"/>
                <w:lang w:val="en-US" w:eastAsia="zh-CN" w:bidi="ar"/>
              </w:rPr>
              <w:t xml:space="preserve"> </w:t>
            </w:r>
            <w:r>
              <w:rPr>
                <w:rFonts w:hint="default" w:ascii="Arial" w:hAnsi="Arial" w:eastAsia="Times New Roman" w:cs="v4.2.0"/>
                <w:kern w:val="0"/>
                <w:sz w:val="18"/>
                <w:szCs w:val="20"/>
                <w:lang w:val="en-US" w:eastAsia="zh-CN" w:bidi="ar"/>
              </w:rPr>
              <w:t>T</w:t>
            </w:r>
            <w:r>
              <w:rPr>
                <w:rFonts w:hint="default" w:ascii="Arial" w:hAnsi="Arial" w:eastAsia="Times New Roman" w:cs="v4.2.0"/>
                <w:kern w:val="0"/>
                <w:sz w:val="18"/>
                <w:szCs w:val="20"/>
                <w:vertAlign w:val="subscript"/>
                <w:lang w:val="en-US" w:eastAsia="zh-CN" w:bidi="ar"/>
              </w:rPr>
              <w:t>DRX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6617" w:type="dxa"/>
            <w:gridSpan w:val="2"/>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851" w:right="0" w:hanging="851"/>
              <w:jc w:val="left"/>
              <w:rPr>
                <w:rFonts w:hint="default" w:cs="v4.2.0"/>
                <w:szCs w:val="20"/>
                <w:lang w:val="en-US"/>
              </w:rPr>
            </w:pPr>
            <w:r>
              <w:rPr>
                <w:rFonts w:hint="default" w:ascii="Arial" w:hAnsi="Arial" w:eastAsia="Times New Roman" w:cs="Times New Roman"/>
                <w:kern w:val="0"/>
                <w:sz w:val="18"/>
                <w:szCs w:val="20"/>
                <w:lang w:val="en-US" w:eastAsia="zh-CN" w:bidi="ar"/>
              </w:rPr>
              <w:t>Note:</w:t>
            </w:r>
            <w:r>
              <w:rPr>
                <w:rFonts w:hint="default" w:ascii="Arial" w:hAnsi="Arial" w:eastAsia="Times New Roman" w:cs="Times New Roman"/>
                <w:kern w:val="0"/>
                <w:sz w:val="18"/>
                <w:szCs w:val="20"/>
                <w:lang w:val="en-US" w:eastAsia="zh-CN" w:bidi="ar"/>
              </w:rPr>
              <w:tab/>
            </w:r>
            <w:r>
              <w:rPr>
                <w:rFonts w:hint="default" w:ascii="Arial" w:hAnsi="Arial" w:eastAsia="Times New Roman" w:cs="v4.2.0"/>
                <w:kern w:val="0"/>
                <w:sz w:val="18"/>
                <w:szCs w:val="20"/>
                <w:lang w:val="en-US" w:eastAsia="zh-CN" w:bidi="ar"/>
              </w:rPr>
              <w:t>T</w:t>
            </w:r>
            <w:r>
              <w:rPr>
                <w:rFonts w:hint="default" w:ascii="Arial" w:hAnsi="Arial" w:eastAsia="Times New Roman" w:cs="v4.2.0"/>
                <w:kern w:val="0"/>
                <w:sz w:val="18"/>
                <w:szCs w:val="20"/>
                <w:vertAlign w:val="subscript"/>
                <w:lang w:val="en-US" w:eastAsia="zh-CN" w:bidi="ar"/>
              </w:rPr>
              <w:t>CSI-RS</w:t>
            </w:r>
            <w:r>
              <w:rPr>
                <w:rFonts w:hint="default" w:ascii="Arial" w:hAnsi="Arial" w:eastAsia="Times New Roman" w:cs="Times New Roman"/>
                <w:kern w:val="0"/>
                <w:sz w:val="18"/>
                <w:szCs w:val="20"/>
                <w:lang w:val="en-US" w:eastAsia="zh-CN" w:bidi="ar"/>
              </w:rPr>
              <w:t xml:space="preserve"> is the periodicity of CSI-RS resource in the set </w:t>
            </w:r>
            <w:r>
              <w:rPr>
                <w:rFonts w:hint="default" w:ascii="Arial" w:hAnsi="Arial" w:eastAsia="Times New Roman" w:cs="Times New Roman"/>
                <w:kern w:val="0"/>
                <w:position w:val="-10"/>
                <w:sz w:val="18"/>
                <w:szCs w:val="20"/>
                <w:lang w:val="en-US" w:eastAsia="zh-CN" w:bidi="ar"/>
              </w:rPr>
              <w:drawing>
                <wp:inline distT="0" distB="0" distL="114300" distR="114300">
                  <wp:extent cx="137160" cy="198120"/>
                  <wp:effectExtent l="0" t="0" r="0" b="0"/>
                  <wp:docPr id="37"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110"/>
                          <pic:cNvPicPr>
                            <a:picLocks noChangeAspect="1"/>
                          </pic:cNvPicPr>
                        </pic:nvPicPr>
                        <pic:blipFill>
                          <a:blip r:embed="rId37"/>
                          <a:stretch>
                            <a:fillRect/>
                          </a:stretch>
                        </pic:blipFill>
                        <pic:spPr>
                          <a:xfrm>
                            <a:off x="0" y="0"/>
                            <a:ext cx="137160" cy="198120"/>
                          </a:xfrm>
                          <a:prstGeom prst="rect">
                            <a:avLst/>
                          </a:prstGeom>
                          <a:noFill/>
                          <a:ln>
                            <a:noFill/>
                          </a:ln>
                        </pic:spPr>
                      </pic:pic>
                    </a:graphicData>
                  </a:graphic>
                </wp:inline>
              </w:drawing>
            </w:r>
            <w:r>
              <w:rPr>
                <w:rFonts w:hint="default" w:ascii="Arial" w:hAnsi="Arial" w:eastAsia="Times New Roman" w:cs="Times New Roman"/>
                <w:kern w:val="0"/>
                <w:sz w:val="18"/>
                <w:szCs w:val="20"/>
                <w:lang w:val="en-US" w:eastAsia="zh-CN" w:bidi="ar"/>
              </w:rPr>
              <w:t>.</w:t>
            </w:r>
            <w:r>
              <w:rPr>
                <w:rFonts w:hint="default" w:ascii="Arial" w:hAnsi="Arial" w:eastAsia="Times New Roman" w:cs="v4.2.0"/>
                <w:kern w:val="0"/>
                <w:sz w:val="18"/>
                <w:szCs w:val="20"/>
                <w:lang w:val="en-US" w:eastAsia="zh-CN" w:bidi="ar"/>
              </w:rPr>
              <w:t xml:space="preserve"> T</w:t>
            </w:r>
            <w:r>
              <w:rPr>
                <w:rFonts w:hint="default" w:ascii="Arial" w:hAnsi="Arial" w:eastAsia="Times New Roman" w:cs="v4.2.0"/>
                <w:kern w:val="0"/>
                <w:sz w:val="18"/>
                <w:szCs w:val="20"/>
                <w:vertAlign w:val="subscript"/>
                <w:lang w:val="en-US" w:eastAsia="zh-CN" w:bidi="ar"/>
              </w:rPr>
              <w:t>DRX</w:t>
            </w:r>
            <w:r>
              <w:rPr>
                <w:rFonts w:hint="default" w:ascii="Arial" w:hAnsi="Arial" w:eastAsia="Times New Roman" w:cs="Times New Roman"/>
                <w:kern w:val="0"/>
                <w:sz w:val="18"/>
                <w:szCs w:val="20"/>
                <w:lang w:val="en-US" w:eastAsia="zh-CN" w:bidi="ar"/>
              </w:rPr>
              <w:t xml:space="preserve"> is the DRX cycle length.</w:t>
            </w:r>
          </w:p>
        </w:tc>
      </w:tr>
    </w:tbl>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 ??"/>
          <w:lang w:val="en-US"/>
        </w:rPr>
      </w:pPr>
    </w:p>
    <w:p>
      <w:pPr>
        <w:pStyle w:val="5"/>
        <w:widowControl/>
        <w:rPr>
          <w:lang w:val="en-US"/>
        </w:rPr>
      </w:pPr>
      <w:r>
        <w:rPr>
          <w:lang w:val="en-US"/>
        </w:rPr>
        <w:t>8.5C.6.3</w:t>
      </w:r>
      <w:r>
        <w:rPr>
          <w:lang w:val="en-US"/>
        </w:rPr>
        <w:tab/>
      </w:r>
      <w:r>
        <w:rPr>
          <w:lang w:val="en-US"/>
        </w:rPr>
        <w:t>Measurement restriction for CSI-RS based candidate beam detection</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 xml:space="preserve">For </w:t>
      </w:r>
      <w:del w:id="130" w:author="ZTE Derrick meeting-pre" w:date="2025-08-15T14:26:21Z">
        <w:r>
          <w:rPr>
            <w:rFonts w:hint="default" w:ascii="Times New Roman" w:hAnsi="Times New Roman" w:eastAsia="Times New Roman" w:cs="Times New Roman"/>
            <w:kern w:val="0"/>
            <w:sz w:val="20"/>
            <w:szCs w:val="20"/>
            <w:lang w:val="en-US" w:eastAsia="zh-CN" w:bidi="ar"/>
          </w:rPr>
          <w:delText>FR1</w:delText>
        </w:r>
      </w:del>
      <w:ins w:id="131" w:author="ZTE Derrick meeting-pre" w:date="2025-08-15T14:26:21Z">
        <w:r>
          <w:rPr>
            <w:rFonts w:hint="eastAsia" w:ascii="Times New Roman" w:hAnsi="Times New Roman" w:eastAsia="Times New Roman" w:cs="Times New Roman"/>
            <w:kern w:val="0"/>
            <w:sz w:val="20"/>
            <w:szCs w:val="20"/>
            <w:lang w:val="en-US" w:eastAsia="zh-CN" w:bidi="ar"/>
          </w:rPr>
          <w:t>FR1-NTN</w:t>
        </w:r>
      </w:ins>
      <w:r>
        <w:rPr>
          <w:rFonts w:hint="default" w:ascii="Times New Roman" w:hAnsi="Times New Roman" w:eastAsia="Times New Roman" w:cs="Times New Roman"/>
          <w:kern w:val="0"/>
          <w:sz w:val="20"/>
          <w:szCs w:val="20"/>
          <w:lang w:val="en-US" w:eastAsia="zh-CN" w:bidi="ar"/>
        </w:rPr>
        <w:t>, when the CSI-RS for CBD measurement is in the same OFDM symbol as SSB for RLM, BFD, CBD or L1-RSRP measurement, UE is not required to receive CSI-RS for CBD measurement in the PRBs that overlap with an SSB.</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 xml:space="preserve">For </w:t>
      </w:r>
      <w:del w:id="132" w:author="ZTE Derrick meeting-pre" w:date="2025-08-15T14:26:21Z">
        <w:r>
          <w:rPr>
            <w:rFonts w:hint="default" w:ascii="Times New Roman" w:hAnsi="Times New Roman" w:eastAsia="Times New Roman" w:cs="Times New Roman"/>
            <w:kern w:val="0"/>
            <w:sz w:val="20"/>
            <w:szCs w:val="20"/>
            <w:lang w:val="en-US" w:eastAsia="zh-CN" w:bidi="ar"/>
          </w:rPr>
          <w:delText>FR1</w:delText>
        </w:r>
      </w:del>
      <w:ins w:id="133" w:author="ZTE Derrick meeting-pre" w:date="2025-08-15T14:26:21Z">
        <w:r>
          <w:rPr>
            <w:rFonts w:hint="eastAsia" w:ascii="Times New Roman" w:hAnsi="Times New Roman" w:eastAsia="Times New Roman" w:cs="Times New Roman"/>
            <w:kern w:val="0"/>
            <w:sz w:val="20"/>
            <w:szCs w:val="20"/>
            <w:lang w:val="en-US" w:eastAsia="zh-CN" w:bidi="ar"/>
          </w:rPr>
          <w:t>FR1-NTN</w:t>
        </w:r>
      </w:ins>
      <w:r>
        <w:rPr>
          <w:rFonts w:hint="default" w:ascii="Times New Roman" w:hAnsi="Times New Roman" w:eastAsia="Times New Roman" w:cs="Times New Roman"/>
          <w:kern w:val="0"/>
          <w:sz w:val="20"/>
          <w:szCs w:val="20"/>
          <w:lang w:val="en-US" w:eastAsia="zh-CN" w:bidi="ar"/>
        </w:rPr>
        <w:t>, when the SSB for RLM, BFD, CBD or L1-RSRP measurement is within the active BWP and has same SCS than CSI-RS for CBD measurement, the UE shall be able to perform CSI-RS based CBD measurement without restrictions.</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 xml:space="preserve">For </w:t>
      </w:r>
      <w:del w:id="134" w:author="ZTE Derrick meeting-pre" w:date="2025-08-15T14:26:21Z">
        <w:r>
          <w:rPr>
            <w:rFonts w:hint="default" w:ascii="Times New Roman" w:hAnsi="Times New Roman" w:eastAsia="Times New Roman" w:cs="Times New Roman"/>
            <w:kern w:val="0"/>
            <w:sz w:val="20"/>
            <w:szCs w:val="20"/>
            <w:lang w:val="en-US" w:eastAsia="zh-CN" w:bidi="ar"/>
          </w:rPr>
          <w:delText>FR1</w:delText>
        </w:r>
      </w:del>
      <w:ins w:id="135" w:author="ZTE Derrick meeting-pre" w:date="2025-08-15T14:26:21Z">
        <w:r>
          <w:rPr>
            <w:rFonts w:hint="eastAsia" w:ascii="Times New Roman" w:hAnsi="Times New Roman" w:eastAsia="Times New Roman" w:cs="Times New Roman"/>
            <w:kern w:val="0"/>
            <w:sz w:val="20"/>
            <w:szCs w:val="20"/>
            <w:lang w:val="en-US" w:eastAsia="zh-CN" w:bidi="ar"/>
          </w:rPr>
          <w:t>FR1-NTN</w:t>
        </w:r>
      </w:ins>
      <w:r>
        <w:rPr>
          <w:rFonts w:hint="default" w:ascii="Times New Roman" w:hAnsi="Times New Roman" w:eastAsia="Times New Roman" w:cs="Times New Roman"/>
          <w:kern w:val="0"/>
          <w:sz w:val="20"/>
          <w:szCs w:val="20"/>
          <w:lang w:val="en-US" w:eastAsia="zh-CN" w:bidi="ar"/>
        </w:rPr>
        <w:t>, when the SSB for RLM, BFD, CBD or L1-RSRP measurement is within the active BWP and has different SCS than CSI-RS for CBD measurement, the UE shall be able to perform CSI-RS based CBD measurement with restrictions according to its capabilities:</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If the UE supports </w:t>
      </w:r>
      <w:r>
        <w:rPr>
          <w:rFonts w:hint="default" w:ascii="Times New Roman" w:hAnsi="Times New Roman" w:eastAsia="Times New Roman" w:cs="Times New Roman"/>
          <w:i/>
          <w:iCs w:val="0"/>
          <w:kern w:val="0"/>
          <w:sz w:val="20"/>
          <w:szCs w:val="20"/>
          <w:lang w:val="en-US" w:eastAsia="zh-CN" w:bidi="ar"/>
        </w:rPr>
        <w:t>simultaneousRxDataSSB-DiffNumerology</w:t>
      </w:r>
      <w:r>
        <w:rPr>
          <w:rFonts w:hint="default" w:ascii="Times New Roman" w:hAnsi="Times New Roman" w:eastAsia="Times New Roman" w:cs="Times New Roman"/>
          <w:kern w:val="0"/>
          <w:sz w:val="20"/>
          <w:szCs w:val="20"/>
          <w:lang w:val="en-US" w:eastAsia="zh-CN" w:bidi="ar"/>
        </w:rPr>
        <w:t xml:space="preserve"> the UE shall be able to perform CSI-RS based CBD measurement for without restrictions.</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If the UE does not support </w:t>
      </w:r>
      <w:r>
        <w:rPr>
          <w:rFonts w:hint="default" w:ascii="Times New Roman" w:hAnsi="Times New Roman" w:eastAsia="Times New Roman" w:cs="Times New Roman"/>
          <w:i/>
          <w:iCs w:val="0"/>
          <w:kern w:val="0"/>
          <w:sz w:val="20"/>
          <w:szCs w:val="20"/>
          <w:lang w:val="en-US" w:eastAsia="zh-CN" w:bidi="ar"/>
        </w:rPr>
        <w:t>simultaneousRxDataSSB-DiffNumerology</w:t>
      </w:r>
      <w:r>
        <w:rPr>
          <w:rFonts w:hint="default" w:ascii="Times New Roman" w:hAnsi="Times New Roman" w:eastAsia="Times New Roman" w:cs="Times New Roman"/>
          <w:kern w:val="0"/>
          <w:sz w:val="20"/>
          <w:szCs w:val="20"/>
          <w:lang w:val="en-US" w:eastAsia="zh-CN" w:bidi="ar"/>
        </w:rPr>
        <w:t>, UE is required to measure one of but not both CSI-RS for CBD measurement and SSB. Longer measurement period for CSI-RS based CBD measurement is expected, and no requirements are defined.</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 xml:space="preserve">For </w:t>
      </w:r>
      <w:del w:id="136" w:author="ZTE Derrick meeting-pre" w:date="2025-08-15T14:26:21Z">
        <w:r>
          <w:rPr>
            <w:rFonts w:hint="default" w:ascii="Times New Roman" w:hAnsi="Times New Roman" w:eastAsia="Times New Roman" w:cs="Times New Roman"/>
            <w:kern w:val="0"/>
            <w:sz w:val="20"/>
            <w:szCs w:val="20"/>
            <w:lang w:val="en-US" w:eastAsia="zh-CN" w:bidi="ar"/>
          </w:rPr>
          <w:delText>FR1</w:delText>
        </w:r>
      </w:del>
      <w:ins w:id="137" w:author="ZTE Derrick meeting-pre" w:date="2025-08-15T14:26:21Z">
        <w:r>
          <w:rPr>
            <w:rFonts w:hint="eastAsia" w:ascii="Times New Roman" w:hAnsi="Times New Roman" w:eastAsia="Times New Roman" w:cs="Times New Roman"/>
            <w:kern w:val="0"/>
            <w:sz w:val="20"/>
            <w:szCs w:val="20"/>
            <w:lang w:val="en-US" w:eastAsia="zh-CN" w:bidi="ar"/>
          </w:rPr>
          <w:t>FR1-NTN</w:t>
        </w:r>
      </w:ins>
      <w:r>
        <w:rPr>
          <w:rFonts w:hint="default" w:ascii="Times New Roman" w:hAnsi="Times New Roman" w:eastAsia="Times New Roman" w:cs="Times New Roman"/>
          <w:kern w:val="0"/>
          <w:sz w:val="20"/>
          <w:szCs w:val="20"/>
          <w:lang w:val="en-US" w:eastAsia="zh-CN" w:bidi="ar"/>
        </w:rPr>
        <w:t>, when the CSI-RS for CBD measurement is in the same OFDM symbol as another CSI-RS for RLM, BFD, CBD or L1-RSRP measurement, UE shall be able to measure the CSI-RS for CBD measurement without any restriction.</w:t>
      </w:r>
    </w:p>
    <w:p>
      <w:pPr>
        <w:pStyle w:val="5"/>
        <w:widowControl/>
        <w:rPr>
          <w:rFonts w:hint="eastAsia" w:eastAsia="宋体"/>
          <w:lang w:val="en-US" w:eastAsia="zh-CN"/>
        </w:rPr>
      </w:pPr>
      <w:r>
        <w:rPr>
          <w:rFonts w:eastAsia="?? ??"/>
          <w:lang w:val="en-US"/>
        </w:rPr>
        <w:t>8.5C.7.1</w:t>
      </w:r>
      <w:r>
        <w:rPr>
          <w:rFonts w:eastAsia="?? ??"/>
          <w:lang w:val="en-US"/>
        </w:rPr>
        <w:tab/>
      </w:r>
      <w:r>
        <w:rPr>
          <w:rFonts w:eastAsia="?? ??"/>
          <w:lang w:val="en-US"/>
        </w:rPr>
        <w:t xml:space="preserve">Scheduling availability of UE performing beam failure detection with a same subcarrier spacing as PDSCH/PDCCH on </w:t>
      </w:r>
      <w:del w:id="138" w:author="ZTE Derrick meeting-pre" w:date="2025-08-15T14:26:21Z">
        <w:r>
          <w:rPr>
            <w:rFonts w:eastAsia="?? ??"/>
            <w:lang w:val="en-US"/>
          </w:rPr>
          <w:delText>FR1</w:delText>
        </w:r>
      </w:del>
      <w:ins w:id="139" w:author="ZTE Derrick meeting-pre" w:date="2025-08-15T14:26:21Z">
        <w:r>
          <w:rPr>
            <w:rFonts w:hint="eastAsia" w:eastAsia="宋体"/>
            <w:lang w:val="en-US" w:eastAsia="zh-CN"/>
          </w:rPr>
          <w:t>FR1-NTN</w:t>
        </w:r>
      </w:ins>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 xml:space="preserve">There are no scheduling restrictions due to </w:t>
      </w:r>
      <w:r>
        <w:rPr>
          <w:rFonts w:hint="default" w:ascii="Times New Roman" w:hAnsi="Times New Roman" w:eastAsia="MS Mincho" w:cs="Times New Roman"/>
          <w:kern w:val="0"/>
          <w:sz w:val="20"/>
          <w:szCs w:val="20"/>
          <w:lang w:val="en-US" w:eastAsia="zh-CN" w:bidi="ar"/>
        </w:rPr>
        <w:t>beam failure detection</w:t>
      </w:r>
      <w:r>
        <w:rPr>
          <w:rFonts w:hint="default" w:ascii="Times New Roman" w:hAnsi="Times New Roman" w:eastAsia="Times New Roman" w:cs="Times New Roman"/>
          <w:kern w:val="0"/>
          <w:sz w:val="20"/>
          <w:szCs w:val="20"/>
          <w:lang w:val="en-US" w:eastAsia="zh-CN" w:bidi="ar"/>
        </w:rPr>
        <w:t xml:space="preserve"> performed on SSB and CSI-RS configured for BFD with the same SCS as PDSCH or PDCCH in </w:t>
      </w:r>
      <w:del w:id="140" w:author="ZTE Derrick meeting-pre" w:date="2025-08-15T14:26:21Z">
        <w:r>
          <w:rPr>
            <w:rFonts w:hint="default" w:ascii="Times New Roman" w:hAnsi="Times New Roman" w:eastAsia="Times New Roman" w:cs="Times New Roman"/>
            <w:kern w:val="0"/>
            <w:sz w:val="20"/>
            <w:szCs w:val="20"/>
            <w:lang w:val="en-US" w:eastAsia="zh-CN" w:bidi="ar"/>
          </w:rPr>
          <w:delText>FR1</w:delText>
        </w:r>
      </w:del>
      <w:ins w:id="141" w:author="ZTE Derrick meeting-pre" w:date="2025-08-15T14:26:21Z">
        <w:r>
          <w:rPr>
            <w:rFonts w:hint="eastAsia" w:ascii="Times New Roman" w:hAnsi="Times New Roman" w:eastAsia="Times New Roman" w:cs="Times New Roman"/>
            <w:kern w:val="0"/>
            <w:sz w:val="20"/>
            <w:szCs w:val="20"/>
            <w:lang w:val="en-US" w:eastAsia="zh-CN" w:bidi="ar"/>
          </w:rPr>
          <w:t>FR1-NTN</w:t>
        </w:r>
      </w:ins>
      <w:r>
        <w:rPr>
          <w:rFonts w:hint="default" w:ascii="Times New Roman" w:hAnsi="Times New Roman" w:eastAsia="Times New Roman" w:cs="Times New Roman"/>
          <w:kern w:val="0"/>
          <w:sz w:val="20"/>
          <w:szCs w:val="20"/>
          <w:lang w:val="en-US" w:eastAsia="zh-CN" w:bidi="ar"/>
        </w:rPr>
        <w:t>.</w:t>
      </w:r>
    </w:p>
    <w:p>
      <w:pPr>
        <w:pStyle w:val="5"/>
        <w:widowControl/>
        <w:rPr>
          <w:rFonts w:hint="eastAsia" w:eastAsia="宋体"/>
          <w:lang w:val="en-US" w:eastAsia="zh-CN"/>
        </w:rPr>
      </w:pPr>
      <w:r>
        <w:rPr>
          <w:lang w:val="en-US"/>
        </w:rPr>
        <w:t>8.5C.7.2</w:t>
      </w:r>
      <w:r>
        <w:rPr>
          <w:lang w:val="en-US"/>
        </w:rPr>
        <w:tab/>
      </w:r>
      <w:r>
        <w:rPr>
          <w:lang w:val="en-US"/>
        </w:rPr>
        <w:t xml:space="preserve">Scheduling availability of UE performing beam failure detection with a different subcarrier spacing than PDSCH/PDCCH on </w:t>
      </w:r>
      <w:del w:id="142" w:author="ZTE Derrick meeting-pre" w:date="2025-08-15T14:26:21Z">
        <w:r>
          <w:rPr>
            <w:lang w:val="en-US"/>
          </w:rPr>
          <w:delText>FR1</w:delText>
        </w:r>
      </w:del>
      <w:ins w:id="143" w:author="ZTE Derrick meeting-pre" w:date="2025-08-15T14:26:21Z">
        <w:r>
          <w:rPr>
            <w:rFonts w:hint="eastAsia" w:eastAsia="宋体"/>
            <w:lang w:val="en-US" w:eastAsia="zh-CN"/>
          </w:rPr>
          <w:t>FR1-NTN</w:t>
        </w:r>
      </w:ins>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MS Mincho"/>
          <w:lang w:val="en-US"/>
        </w:rPr>
      </w:pPr>
      <w:r>
        <w:rPr>
          <w:rFonts w:hint="default" w:ascii="Times New Roman" w:hAnsi="Times New Roman" w:eastAsia="Times New Roman" w:cs="Times New Roman"/>
          <w:kern w:val="0"/>
          <w:sz w:val="20"/>
          <w:szCs w:val="20"/>
          <w:lang w:val="en-US" w:eastAsia="zh-CN" w:bidi="ar"/>
        </w:rPr>
        <w:t>For UEs which support</w:t>
      </w:r>
      <w:r>
        <w:rPr>
          <w:rFonts w:hint="default" w:ascii="Times New Roman" w:hAnsi="Times New Roman" w:eastAsia="Times New Roman" w:cs="Times New Roman"/>
          <w:i/>
          <w:iCs w:val="0"/>
          <w:kern w:val="0"/>
          <w:sz w:val="20"/>
          <w:szCs w:val="20"/>
          <w:lang w:val="en-US" w:eastAsia="zh-CN" w:bidi="ar"/>
        </w:rPr>
        <w:t xml:space="preserve"> simultaneousRxDataSSB-DiffNumerology</w:t>
      </w:r>
      <w:r>
        <w:rPr>
          <w:rFonts w:hint="default" w:ascii="Times New Roman" w:hAnsi="Times New Roman" w:eastAsia="MS Mincho" w:cs="Times New Roman"/>
          <w:i/>
          <w:iCs w:val="0"/>
          <w:kern w:val="0"/>
          <w:sz w:val="20"/>
          <w:szCs w:val="20"/>
          <w:lang w:val="en-US" w:eastAsia="zh-CN" w:bidi="ar"/>
        </w:rPr>
        <w:t xml:space="preserve"> </w:t>
      </w:r>
      <w:r>
        <w:rPr>
          <w:rFonts w:hint="default" w:ascii="Times New Roman" w:hAnsi="Times New Roman" w:eastAsia="Times New Roman" w:cs="Times New Roman"/>
          <w:kern w:val="0"/>
          <w:sz w:val="20"/>
          <w:szCs w:val="20"/>
          <w:lang w:val="en-US" w:eastAsia="zh-CN" w:bidi="ar"/>
        </w:rPr>
        <w:t xml:space="preserve">[14] there are no restrictions on scheduling availability due to </w:t>
      </w:r>
      <w:r>
        <w:rPr>
          <w:rFonts w:hint="default" w:ascii="Times New Roman" w:hAnsi="Times New Roman" w:eastAsia="MS Mincho" w:cs="Times New Roman"/>
          <w:kern w:val="0"/>
          <w:sz w:val="20"/>
          <w:szCs w:val="20"/>
          <w:lang w:val="en-US" w:eastAsia="zh-CN" w:bidi="ar"/>
        </w:rPr>
        <w:t>beam failure detection when SSB is configured as BFD</w:t>
      </w:r>
      <w:r>
        <w:rPr>
          <w:rFonts w:hint="default" w:ascii="Times New Roman" w:hAnsi="Times New Roman" w:eastAsia="Times New Roman" w:cs="Times New Roman"/>
          <w:kern w:val="0"/>
          <w:sz w:val="20"/>
          <w:szCs w:val="20"/>
          <w:lang w:val="en-US" w:eastAsia="zh-CN" w:bidi="ar"/>
        </w:rPr>
        <w:t xml:space="preserve">. For UEs which do not support </w:t>
      </w:r>
      <w:r>
        <w:rPr>
          <w:rFonts w:hint="default" w:ascii="Times New Roman" w:hAnsi="Times New Roman" w:eastAsia="Times New Roman" w:cs="Times New Roman"/>
          <w:i/>
          <w:iCs w:val="0"/>
          <w:kern w:val="0"/>
          <w:sz w:val="20"/>
          <w:szCs w:val="20"/>
          <w:lang w:val="en-US" w:eastAsia="zh-CN" w:bidi="ar"/>
        </w:rPr>
        <w:t xml:space="preserve">simultaneousRxDataSSB-DiffNumerology </w:t>
      </w:r>
      <w:r>
        <w:rPr>
          <w:rFonts w:hint="default" w:ascii="Times New Roman" w:hAnsi="Times New Roman" w:eastAsia="Times New Roman" w:cs="Times New Roman"/>
          <w:kern w:val="0"/>
          <w:sz w:val="20"/>
          <w:szCs w:val="20"/>
          <w:lang w:val="en-US" w:eastAsia="zh-CN" w:bidi="ar"/>
        </w:rPr>
        <w:t xml:space="preserve">[14] the following restrictions apply due to </w:t>
      </w:r>
      <w:r>
        <w:rPr>
          <w:rFonts w:hint="default" w:ascii="Times New Roman" w:hAnsi="Times New Roman" w:eastAsia="MS Mincho" w:cs="Times New Roman"/>
          <w:kern w:val="0"/>
          <w:sz w:val="20"/>
          <w:szCs w:val="20"/>
          <w:lang w:val="en-US" w:eastAsia="zh-CN" w:bidi="ar"/>
        </w:rPr>
        <w:t>beam failure detection when SSB is configured as BFD.</w:t>
      </w:r>
    </w:p>
    <w:p>
      <w:pPr>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eastAsia="MS Mincho"/>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MS Mincho" w:cs="Times New Roman"/>
          <w:kern w:val="0"/>
          <w:sz w:val="20"/>
          <w:szCs w:val="20"/>
          <w:lang w:val="en-US" w:eastAsia="zh-CN" w:bidi="ar"/>
        </w:rPr>
        <w:t>T</w:t>
      </w:r>
      <w:r>
        <w:rPr>
          <w:rFonts w:hint="default" w:ascii="Times New Roman" w:hAnsi="Times New Roman" w:eastAsia="Times New Roman" w:cs="Times New Roman"/>
          <w:kern w:val="0"/>
          <w:sz w:val="20"/>
          <w:szCs w:val="20"/>
          <w:lang w:val="en-US" w:eastAsia="zh-CN" w:bidi="ar"/>
        </w:rPr>
        <w:t>he UE is not expected to transmit PUCCH, PUSCH or SRS or receive PDCCH, PDSCH or CSI-RS for tracking or CSI-RS for CQI on SSB symbols to be measured</w:t>
      </w:r>
      <w:r>
        <w:rPr>
          <w:rFonts w:hint="default" w:ascii="Times New Roman" w:hAnsi="Times New Roman" w:eastAsia="MS Mincho" w:cs="Times New Roman"/>
          <w:kern w:val="0"/>
          <w:sz w:val="20"/>
          <w:szCs w:val="20"/>
          <w:lang w:val="en-US" w:eastAsia="zh-CN" w:bidi="ar"/>
        </w:rPr>
        <w:t xml:space="preserve"> for beam failure detection.</w:t>
      </w:r>
    </w:p>
    <w:p>
      <w:pPr>
        <w:pStyle w:val="5"/>
        <w:widowControl/>
        <w:rPr>
          <w:rFonts w:hint="eastAsia" w:eastAsia="宋体"/>
          <w:lang w:val="en-US" w:eastAsia="zh-CN"/>
        </w:rPr>
      </w:pPr>
      <w:r>
        <w:rPr>
          <w:lang w:val="en-US"/>
        </w:rPr>
        <w:t>8.5C.8.1</w:t>
      </w:r>
      <w:r>
        <w:rPr>
          <w:lang w:val="en-US"/>
        </w:rPr>
        <w:tab/>
      </w:r>
      <w:r>
        <w:rPr>
          <w:lang w:val="en-US"/>
        </w:rPr>
        <w:t xml:space="preserve">Scheduling availability of UE performing L1-RSRP measurement with a same subcarrier spacing as PDSCH/PDCCH on </w:t>
      </w:r>
      <w:del w:id="144" w:author="ZTE Derrick meeting-pre" w:date="2025-08-15T14:26:21Z">
        <w:r>
          <w:rPr>
            <w:lang w:val="en-US"/>
          </w:rPr>
          <w:delText>FR1</w:delText>
        </w:r>
      </w:del>
      <w:ins w:id="145" w:author="ZTE Derrick meeting-pre" w:date="2025-08-15T14:26:21Z">
        <w:r>
          <w:rPr>
            <w:rFonts w:hint="eastAsia" w:eastAsia="宋体"/>
            <w:lang w:val="en-US" w:eastAsia="zh-CN"/>
          </w:rPr>
          <w:t>FR1-NTN</w:t>
        </w:r>
      </w:ins>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 xml:space="preserve">There are no scheduling restrictions due to </w:t>
      </w:r>
      <w:r>
        <w:rPr>
          <w:rFonts w:hint="default" w:ascii="Times New Roman" w:hAnsi="Times New Roman" w:eastAsia="MS Mincho" w:cs="Times New Roman"/>
          <w:kern w:val="0"/>
          <w:sz w:val="20"/>
          <w:szCs w:val="20"/>
          <w:lang w:val="en-US" w:eastAsia="zh-CN" w:bidi="ar"/>
        </w:rPr>
        <w:t>L1-RSRP measurement</w:t>
      </w:r>
      <w:r>
        <w:rPr>
          <w:rFonts w:hint="default" w:ascii="Times New Roman" w:hAnsi="Times New Roman" w:eastAsia="Times New Roman" w:cs="Times New Roman"/>
          <w:kern w:val="0"/>
          <w:sz w:val="20"/>
          <w:szCs w:val="20"/>
          <w:lang w:val="en-US" w:eastAsia="zh-CN" w:bidi="ar"/>
        </w:rPr>
        <w:t xml:space="preserve"> performed on SSB and CSI-RS configured as link recovery detection resource with the same SCS as PDSCH or PDCCH in </w:t>
      </w:r>
      <w:del w:id="146" w:author="ZTE Derrick meeting-pre" w:date="2025-08-15T14:26:21Z">
        <w:r>
          <w:rPr>
            <w:rFonts w:hint="default" w:ascii="Times New Roman" w:hAnsi="Times New Roman" w:eastAsia="Times New Roman" w:cs="Times New Roman"/>
            <w:kern w:val="0"/>
            <w:sz w:val="20"/>
            <w:szCs w:val="20"/>
            <w:lang w:val="en-US" w:eastAsia="zh-CN" w:bidi="ar"/>
          </w:rPr>
          <w:delText>FR1</w:delText>
        </w:r>
      </w:del>
      <w:ins w:id="147" w:author="ZTE Derrick meeting-pre" w:date="2025-08-15T14:26:21Z">
        <w:r>
          <w:rPr>
            <w:rFonts w:hint="eastAsia" w:ascii="Times New Roman" w:hAnsi="Times New Roman" w:eastAsia="Times New Roman" w:cs="Times New Roman"/>
            <w:kern w:val="0"/>
            <w:sz w:val="20"/>
            <w:szCs w:val="20"/>
            <w:lang w:val="en-US" w:eastAsia="zh-CN" w:bidi="ar"/>
          </w:rPr>
          <w:t>FR1-NTN</w:t>
        </w:r>
      </w:ins>
      <w:r>
        <w:rPr>
          <w:rFonts w:hint="default" w:ascii="Times New Roman" w:hAnsi="Times New Roman" w:eastAsia="Times New Roman" w:cs="Times New Roman"/>
          <w:kern w:val="0"/>
          <w:sz w:val="20"/>
          <w:szCs w:val="20"/>
          <w:lang w:val="en-US" w:eastAsia="zh-CN" w:bidi="ar"/>
        </w:rPr>
        <w:t>.</w:t>
      </w:r>
    </w:p>
    <w:p>
      <w:pPr>
        <w:pStyle w:val="5"/>
        <w:widowControl/>
        <w:rPr>
          <w:rFonts w:hint="eastAsia" w:eastAsia="宋体"/>
          <w:lang w:val="en-US" w:eastAsia="zh-CN"/>
        </w:rPr>
      </w:pPr>
      <w:r>
        <w:rPr>
          <w:lang w:val="en-US"/>
        </w:rPr>
        <w:t>8.5C.8.2</w:t>
      </w:r>
      <w:r>
        <w:rPr>
          <w:lang w:val="en-US"/>
        </w:rPr>
        <w:tab/>
      </w:r>
      <w:r>
        <w:rPr>
          <w:lang w:val="en-US"/>
        </w:rPr>
        <w:t xml:space="preserve">Scheduling availability of UE performing L1-RSRP measurement with a different subcarrier spacing than PDSCH/PDCCH on </w:t>
      </w:r>
      <w:del w:id="148" w:author="ZTE Derrick meeting-pre" w:date="2025-08-15T14:26:21Z">
        <w:r>
          <w:rPr>
            <w:lang w:val="en-US"/>
          </w:rPr>
          <w:delText>FR1</w:delText>
        </w:r>
      </w:del>
      <w:ins w:id="149" w:author="ZTE Derrick meeting-pre" w:date="2025-08-15T14:26:21Z">
        <w:r>
          <w:rPr>
            <w:rFonts w:hint="eastAsia" w:eastAsia="宋体"/>
            <w:lang w:val="en-US" w:eastAsia="zh-CN"/>
          </w:rPr>
          <w:t>FR1-NTN</w:t>
        </w:r>
      </w:ins>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MS Mincho"/>
          <w:lang w:val="en-US"/>
        </w:rPr>
      </w:pPr>
      <w:r>
        <w:rPr>
          <w:rFonts w:hint="default" w:ascii="Times New Roman" w:hAnsi="Times New Roman" w:eastAsia="Times New Roman" w:cs="Times New Roman"/>
          <w:kern w:val="0"/>
          <w:sz w:val="20"/>
          <w:szCs w:val="20"/>
          <w:lang w:val="en-US" w:eastAsia="zh-CN" w:bidi="ar"/>
        </w:rPr>
        <w:t>For UEs which support</w:t>
      </w:r>
      <w:r>
        <w:rPr>
          <w:rFonts w:hint="default" w:ascii="Times New Roman" w:hAnsi="Times New Roman" w:eastAsia="Times New Roman" w:cs="Times New Roman"/>
          <w:i/>
          <w:iCs w:val="0"/>
          <w:kern w:val="0"/>
          <w:sz w:val="20"/>
          <w:szCs w:val="20"/>
          <w:lang w:val="en-US" w:eastAsia="zh-CN" w:bidi="ar"/>
        </w:rPr>
        <w:t xml:space="preserve"> simultaneousRxDataSSB-DiffNumerology</w:t>
      </w:r>
      <w:r>
        <w:rPr>
          <w:rFonts w:hint="default" w:ascii="Times New Roman" w:hAnsi="Times New Roman" w:eastAsia="MS Mincho" w:cs="Times New Roman"/>
          <w:i/>
          <w:iCs w:val="0"/>
          <w:kern w:val="0"/>
          <w:sz w:val="20"/>
          <w:szCs w:val="20"/>
          <w:lang w:val="en-US" w:eastAsia="zh-CN" w:bidi="ar"/>
        </w:rPr>
        <w:t xml:space="preserve"> </w:t>
      </w:r>
      <w:r>
        <w:rPr>
          <w:rFonts w:hint="default" w:ascii="Times New Roman" w:hAnsi="Times New Roman" w:eastAsia="Times New Roman" w:cs="Times New Roman"/>
          <w:kern w:val="0"/>
          <w:sz w:val="20"/>
          <w:szCs w:val="20"/>
          <w:lang w:val="en-US" w:eastAsia="zh-CN" w:bidi="ar"/>
        </w:rPr>
        <w:t xml:space="preserve">[14] there are no restrictions on scheduling availability due to </w:t>
      </w:r>
      <w:r>
        <w:rPr>
          <w:rFonts w:hint="default" w:ascii="Times New Roman" w:hAnsi="Times New Roman" w:eastAsia="MS Mincho" w:cs="Times New Roman"/>
          <w:kern w:val="0"/>
          <w:sz w:val="20"/>
          <w:szCs w:val="20"/>
          <w:lang w:val="en-US" w:eastAsia="zh-CN" w:bidi="ar"/>
        </w:rPr>
        <w:t xml:space="preserve">L1-RSRP measurement based on SSB as </w:t>
      </w:r>
      <w:r>
        <w:rPr>
          <w:rFonts w:hint="default" w:ascii="Times New Roman" w:hAnsi="Times New Roman" w:eastAsia="Times New Roman" w:cs="Times New Roman"/>
          <w:kern w:val="0"/>
          <w:sz w:val="20"/>
          <w:szCs w:val="20"/>
          <w:lang w:val="en-US" w:eastAsia="zh-CN" w:bidi="ar"/>
        </w:rPr>
        <w:t xml:space="preserve">link recovery detection resource. For UEs which do not support </w:t>
      </w:r>
      <w:r>
        <w:rPr>
          <w:rFonts w:hint="default" w:ascii="Times New Roman" w:hAnsi="Times New Roman" w:eastAsia="Times New Roman" w:cs="Times New Roman"/>
          <w:i/>
          <w:iCs w:val="0"/>
          <w:kern w:val="0"/>
          <w:sz w:val="20"/>
          <w:szCs w:val="20"/>
          <w:lang w:val="en-US" w:eastAsia="zh-CN" w:bidi="ar"/>
        </w:rPr>
        <w:t xml:space="preserve">simultaneousRxDataSSB-DiffNumerology </w:t>
      </w:r>
      <w:r>
        <w:rPr>
          <w:rFonts w:hint="default" w:ascii="Times New Roman" w:hAnsi="Times New Roman" w:eastAsia="Times New Roman" w:cs="Times New Roman"/>
          <w:kern w:val="0"/>
          <w:sz w:val="20"/>
          <w:szCs w:val="20"/>
          <w:lang w:val="en-US" w:eastAsia="zh-CN" w:bidi="ar"/>
        </w:rPr>
        <w:t xml:space="preserve">[14] the following restrictions apply due to </w:t>
      </w:r>
      <w:r>
        <w:rPr>
          <w:rFonts w:hint="default" w:ascii="Times New Roman" w:hAnsi="Times New Roman" w:eastAsia="MS Mincho" w:cs="Times New Roman"/>
          <w:kern w:val="0"/>
          <w:sz w:val="20"/>
          <w:szCs w:val="20"/>
          <w:lang w:val="en-US" w:eastAsia="zh-CN" w:bidi="ar"/>
        </w:rPr>
        <w:t xml:space="preserve">L1-RSRP measurement based on SSB configured as </w:t>
      </w:r>
      <w:r>
        <w:rPr>
          <w:rFonts w:hint="default" w:ascii="Times New Roman" w:hAnsi="Times New Roman" w:eastAsia="Times New Roman" w:cs="Times New Roman"/>
          <w:kern w:val="0"/>
          <w:sz w:val="20"/>
          <w:szCs w:val="20"/>
          <w:lang w:val="en-US" w:eastAsia="zh-CN" w:bidi="ar"/>
        </w:rPr>
        <w:t>link recovery detection resource</w:t>
      </w:r>
      <w:r>
        <w:rPr>
          <w:rFonts w:hint="default" w:ascii="Times New Roman" w:hAnsi="Times New Roman" w:eastAsia="MS Mincho" w:cs="Times New Roman"/>
          <w:kern w:val="0"/>
          <w:sz w:val="20"/>
          <w:szCs w:val="20"/>
          <w:lang w:val="en-US" w:eastAsia="zh-CN" w:bidi="ar"/>
        </w:rPr>
        <w:t>.</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eastAsia="MS Mincho"/>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MS Mincho" w:cs="Times New Roman"/>
          <w:kern w:val="0"/>
          <w:sz w:val="20"/>
          <w:szCs w:val="20"/>
          <w:lang w:val="en-US" w:eastAsia="zh-CN" w:bidi="ar"/>
        </w:rPr>
        <w:t>T</w:t>
      </w:r>
      <w:r>
        <w:rPr>
          <w:rFonts w:hint="default" w:ascii="Times New Roman" w:hAnsi="Times New Roman" w:eastAsia="Times New Roman" w:cs="Times New Roman"/>
          <w:kern w:val="0"/>
          <w:sz w:val="20"/>
          <w:szCs w:val="20"/>
          <w:lang w:val="en-US" w:eastAsia="zh-CN" w:bidi="ar"/>
        </w:rPr>
        <w:t>he UE is not expected to transmit PUCCH, PUSCH or SRS or receive PDCCH, PDSCH, TRS, CSI-RS for tracking or CSI-RS for CQI on SSB symbols to be measured</w:t>
      </w:r>
      <w:r>
        <w:rPr>
          <w:rFonts w:hint="default" w:ascii="Times New Roman" w:hAnsi="Times New Roman" w:eastAsia="MS Mincho" w:cs="Times New Roman"/>
          <w:kern w:val="0"/>
          <w:sz w:val="20"/>
          <w:szCs w:val="20"/>
          <w:lang w:val="en-US" w:eastAsia="zh-CN" w:bidi="ar"/>
        </w:rPr>
        <w:t xml:space="preserve"> for L1-RSRP.</w:t>
      </w:r>
    </w:p>
    <w:p>
      <w:pPr>
        <w:pStyle w:val="4"/>
        <w:widowControl/>
        <w:rPr>
          <w:lang w:val="en-US"/>
        </w:rPr>
      </w:pPr>
      <w:r>
        <w:rPr>
          <w:lang w:val="en-US"/>
        </w:rPr>
        <w:t>8.6C.2</w:t>
      </w:r>
      <w:r>
        <w:rPr>
          <w:lang w:val="en-US"/>
        </w:rPr>
        <w:tab/>
      </w:r>
      <w:r>
        <w:rPr>
          <w:lang w:val="en-US"/>
        </w:rPr>
        <w:t>DCI and timer based BWP switch delay on a single CC</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The requirements in this clause only apply to the case that the BWP switch is performed on a single CC with more than one BWP configurations configured.</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For DCI-based BWP switch, after the UE receives BWP switching request at DL slot n on a serving cell, UE shall be able to receive PDSCH (for DL active BWP switch) or transmit PUSCH (for UL active BWP switch) on the new BWP on the serving cell on which BWP switch on the first DL or UL slot occurs right after a time duration of T</w:t>
      </w:r>
      <w:r>
        <w:rPr>
          <w:rFonts w:hint="default" w:ascii="Times New Roman" w:hAnsi="Times New Roman" w:eastAsia="Times New Roman" w:cs="Times New Roman"/>
          <w:kern w:val="0"/>
          <w:sz w:val="20"/>
          <w:szCs w:val="20"/>
          <w:vertAlign w:val="subscript"/>
          <w:lang w:val="en-US" w:eastAsia="zh-CN" w:bidi="ar"/>
        </w:rPr>
        <w:t>BWPswitchDelay</w:t>
      </w:r>
      <w:r>
        <w:rPr>
          <w:rFonts w:hint="default" w:ascii="Times New Roman" w:hAnsi="Times New Roman" w:eastAsia="Times New Roman" w:cs="Times New Roman"/>
          <w:kern w:val="0"/>
          <w:sz w:val="20"/>
          <w:szCs w:val="20"/>
          <w:lang w:val="en-US" w:eastAsia="zh-CN" w:bidi="ar"/>
        </w:rPr>
        <w:t xml:space="preserve"> + Y which starts from the beginning of DL slot n. Where,</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Y=0, if the serving cell where UE receives DCI for BWP switch request is same as the serving cell on which BWP switch occurs.</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Y equals to the length of 1 slot, if the serving cell where UE receives DCI for BWP switch is different from the serving cell on which BWP switch occurs for any involved serving cell. In this scenario, T</w:t>
      </w:r>
      <w:r>
        <w:rPr>
          <w:rFonts w:hint="default" w:ascii="Times New Roman" w:hAnsi="Times New Roman" w:eastAsia="Times New Roman" w:cs="Times New Roman"/>
          <w:kern w:val="0"/>
          <w:sz w:val="20"/>
          <w:szCs w:val="20"/>
          <w:vertAlign w:val="subscript"/>
          <w:lang w:val="en-US" w:eastAsia="zh-CN" w:bidi="ar"/>
        </w:rPr>
        <w:t>BWPswitchDelay</w:t>
      </w:r>
      <w:r>
        <w:rPr>
          <w:rFonts w:hint="default" w:ascii="Times New Roman" w:hAnsi="Times New Roman" w:eastAsia="Times New Roman" w:cs="Times New Roman"/>
          <w:kern w:val="0"/>
          <w:sz w:val="20"/>
          <w:szCs w:val="20"/>
          <w:lang w:val="en-US" w:eastAsia="zh-CN" w:bidi="ar"/>
        </w:rPr>
        <w:t xml:space="preserve"> + Y shall follow the smaller SCS of scheduling cell, scheduled cells before and scheduled cells after active BWP change.</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The UE is not required to transmit UL signals or receive DL signals until the first DL or UL slot occurs right after a time duration of T</w:t>
      </w:r>
      <w:r>
        <w:rPr>
          <w:rFonts w:hint="default" w:ascii="Times New Roman" w:hAnsi="Times New Roman" w:eastAsia="Times New Roman" w:cs="Times New Roman"/>
          <w:kern w:val="0"/>
          <w:sz w:val="20"/>
          <w:szCs w:val="20"/>
          <w:vertAlign w:val="subscript"/>
          <w:lang w:val="en-US" w:eastAsia="zh-CN" w:bidi="ar"/>
        </w:rPr>
        <w:t>BWPswitchDelay</w:t>
      </w:r>
      <w:r>
        <w:rPr>
          <w:rFonts w:hint="default" w:ascii="Times New Roman" w:hAnsi="Times New Roman" w:eastAsia="Times New Roman" w:cs="Times New Roman"/>
          <w:kern w:val="0"/>
          <w:sz w:val="20"/>
          <w:szCs w:val="20"/>
          <w:lang w:val="en-US" w:eastAsia="zh-CN" w:bidi="ar"/>
        </w:rPr>
        <w:t xml:space="preserve"> which starts from the beginning of DL slot n except DCI triggering BWP switch on the cell where DCI-based BWP switch occurs. The UE is not required to follow the requirements defined in this clause when performing a DCI-based BWP switch between the BWPs in disjoint channel bandwidths or in partially overlapping channel bandwidths. </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For timer-based BWP switch, the UE shall start BWP switch at DL slot n, where slot n is the first slot of a DL subframe (</w:t>
      </w:r>
      <w:del w:id="150" w:author="ZTE Derrick meeting-pre" w:date="2025-08-15T14:26:21Z">
        <w:r>
          <w:rPr>
            <w:rFonts w:hint="default" w:ascii="Times New Roman" w:hAnsi="Times New Roman" w:eastAsia="Times New Roman" w:cs="Times New Roman"/>
            <w:kern w:val="0"/>
            <w:sz w:val="20"/>
            <w:szCs w:val="20"/>
            <w:lang w:val="en-US" w:eastAsia="zh-CN" w:bidi="ar"/>
          </w:rPr>
          <w:delText>FR1</w:delText>
        </w:r>
      </w:del>
      <w:ins w:id="151" w:author="ZTE Derrick meeting-pre" w:date="2025-08-15T14:26:21Z">
        <w:r>
          <w:rPr>
            <w:rFonts w:hint="eastAsia" w:ascii="Times New Roman" w:hAnsi="Times New Roman" w:eastAsia="Times New Roman" w:cs="Times New Roman"/>
            <w:kern w:val="0"/>
            <w:sz w:val="20"/>
            <w:szCs w:val="20"/>
            <w:lang w:val="en-US" w:eastAsia="zh-CN" w:bidi="ar"/>
          </w:rPr>
          <w:t>FR1-NTN</w:t>
        </w:r>
      </w:ins>
      <w:r>
        <w:rPr>
          <w:rFonts w:hint="default" w:ascii="Times New Roman" w:hAnsi="Times New Roman" w:eastAsia="Times New Roman" w:cs="Times New Roman"/>
          <w:kern w:val="0"/>
          <w:sz w:val="20"/>
          <w:szCs w:val="20"/>
          <w:lang w:val="en-US" w:eastAsia="zh-CN" w:bidi="ar"/>
        </w:rPr>
        <w:t xml:space="preserve">) immediately after a BWP-inactivity timer </w:t>
      </w:r>
      <w:r>
        <w:rPr>
          <w:rFonts w:hint="default" w:ascii="Times New Roman" w:hAnsi="Times New Roman" w:eastAsia="Times New Roman" w:cs="Times New Roman"/>
          <w:i/>
          <w:iCs w:val="0"/>
          <w:kern w:val="0"/>
          <w:sz w:val="20"/>
          <w:szCs w:val="20"/>
          <w:lang w:val="en-US" w:eastAsia="zh-CN" w:bidi="ar"/>
        </w:rPr>
        <w:t>bwp-InactivityTimer</w:t>
      </w:r>
      <w:r>
        <w:rPr>
          <w:rFonts w:hint="default" w:ascii="Times New Roman" w:hAnsi="Times New Roman" w:eastAsia="Times New Roman" w:cs="Times New Roman"/>
          <w:kern w:val="0"/>
          <w:sz w:val="20"/>
          <w:szCs w:val="20"/>
          <w:lang w:val="en-US" w:eastAsia="zh-CN" w:bidi="ar"/>
        </w:rPr>
        <w:t xml:space="preserve"> [2] expires on a serving cell, and the UE shall be able to receive PDSCH (for DL active BWP switch) or transmit PUSCH (for UL active BWP switch) on the new BWP on the serving cell on which BWP switch on the first DL or UL slot occurs right after a time duration of T</w:t>
      </w:r>
      <w:r>
        <w:rPr>
          <w:rFonts w:hint="default" w:ascii="Times New Roman" w:hAnsi="Times New Roman" w:eastAsia="Times New Roman" w:cs="Times New Roman"/>
          <w:kern w:val="0"/>
          <w:sz w:val="20"/>
          <w:szCs w:val="20"/>
          <w:vertAlign w:val="subscript"/>
          <w:lang w:val="en-US" w:eastAsia="zh-CN" w:bidi="ar"/>
        </w:rPr>
        <w:t>BWPswitchDelay</w:t>
      </w:r>
      <w:r>
        <w:rPr>
          <w:rFonts w:hint="default" w:ascii="Times New Roman" w:hAnsi="Times New Roman" w:eastAsia="Times New Roman" w:cs="Times New Roman"/>
          <w:kern w:val="0"/>
          <w:sz w:val="20"/>
          <w:szCs w:val="20"/>
          <w:lang w:val="en-US" w:eastAsia="zh-CN" w:bidi="ar"/>
        </w:rPr>
        <w:t xml:space="preserve"> which starts from the beginning of DL slot n.</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The UE is not required to transmit UL signals or receive DL signals during time duration T</w:t>
      </w:r>
      <w:r>
        <w:rPr>
          <w:rFonts w:hint="default" w:ascii="Times New Roman" w:hAnsi="Times New Roman" w:eastAsia="Times New Roman" w:cs="Times New Roman"/>
          <w:kern w:val="0"/>
          <w:sz w:val="20"/>
          <w:szCs w:val="20"/>
          <w:vertAlign w:val="subscript"/>
          <w:lang w:val="en-US" w:eastAsia="zh-CN" w:bidi="ar"/>
        </w:rPr>
        <w:t>BWPswitchDelay</w:t>
      </w:r>
      <w:r>
        <w:rPr>
          <w:rFonts w:hint="default" w:ascii="Times New Roman" w:hAnsi="Times New Roman" w:eastAsia="Times New Roman" w:cs="Times New Roman"/>
          <w:kern w:val="0"/>
          <w:sz w:val="20"/>
          <w:szCs w:val="20"/>
          <w:lang w:val="en-US" w:eastAsia="zh-CN" w:bidi="ar"/>
        </w:rPr>
        <w:t xml:space="preserve"> after </w:t>
      </w:r>
      <w:r>
        <w:rPr>
          <w:rFonts w:hint="default" w:ascii="Times New Roman" w:hAnsi="Times New Roman" w:eastAsia="Times New Roman" w:cs="Times New Roman"/>
          <w:i/>
          <w:iCs w:val="0"/>
          <w:kern w:val="0"/>
          <w:sz w:val="20"/>
          <w:szCs w:val="20"/>
          <w:lang w:val="en-US" w:eastAsia="zh-CN" w:bidi="ar"/>
        </w:rPr>
        <w:t>bwp-InactivityTimer</w:t>
      </w:r>
      <w:r>
        <w:rPr>
          <w:rFonts w:hint="default" w:ascii="Times New Roman" w:hAnsi="Times New Roman" w:eastAsia="Times New Roman" w:cs="Times New Roman"/>
          <w:kern w:val="0"/>
          <w:sz w:val="20"/>
          <w:szCs w:val="20"/>
          <w:lang w:val="en-US" w:eastAsia="zh-CN" w:bidi="ar"/>
        </w:rPr>
        <w:t xml:space="preserve"> [2] expires on the cell where timer-based BWP switch occurs.</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 xml:space="preserve">Depending on UE capability </w:t>
      </w:r>
      <w:r>
        <w:rPr>
          <w:rFonts w:hint="default" w:ascii="Times New Roman" w:hAnsi="Times New Roman" w:eastAsia="Times New Roman" w:cs="Times New Roman"/>
          <w:i/>
          <w:iCs w:val="0"/>
          <w:kern w:val="0"/>
          <w:sz w:val="20"/>
          <w:szCs w:val="20"/>
          <w:lang w:val="en-US" w:eastAsia="zh-CN" w:bidi="ar"/>
        </w:rPr>
        <w:t>bwp-SwitchingDelay</w:t>
      </w:r>
      <w:r>
        <w:rPr>
          <w:rFonts w:hint="default" w:ascii="Times New Roman" w:hAnsi="Times New Roman" w:eastAsia="Times New Roman" w:cs="Times New Roman"/>
          <w:kern w:val="0"/>
          <w:sz w:val="20"/>
          <w:szCs w:val="20"/>
          <w:lang w:val="en-US" w:eastAsia="zh-CN" w:bidi="ar"/>
        </w:rPr>
        <w:t xml:space="preserve"> [2], UE shall finish BWP switch within the time duration T</w:t>
      </w:r>
      <w:r>
        <w:rPr>
          <w:rFonts w:hint="default" w:ascii="Times New Roman" w:hAnsi="Times New Roman" w:eastAsia="Times New Roman" w:cs="Times New Roman"/>
          <w:kern w:val="0"/>
          <w:sz w:val="20"/>
          <w:szCs w:val="20"/>
          <w:vertAlign w:val="subscript"/>
          <w:lang w:val="en-US" w:eastAsia="zh-CN" w:bidi="ar"/>
        </w:rPr>
        <w:t>BWPswitchDelay</w:t>
      </w:r>
      <w:r>
        <w:rPr>
          <w:rFonts w:hint="default" w:ascii="Times New Roman" w:hAnsi="Times New Roman" w:eastAsia="Times New Roman" w:cs="Times New Roman"/>
          <w:kern w:val="0"/>
          <w:sz w:val="20"/>
          <w:szCs w:val="20"/>
          <w:lang w:val="en-US" w:eastAsia="zh-CN" w:bidi="ar"/>
        </w:rPr>
        <w:t xml:space="preserve"> defined in Table 8.6C.2-1.</w:t>
      </w:r>
    </w:p>
    <w:p>
      <w:pPr>
        <w:pStyle w:val="47"/>
        <w:keepNext/>
        <w:keepLines/>
        <w:widowControl/>
        <w:suppressLineNumbers w:val="0"/>
        <w:overflowPunct w:val="0"/>
        <w:autoSpaceDE w:val="0"/>
        <w:autoSpaceDN w:val="0"/>
        <w:adjustRightInd w:val="0"/>
        <w:spacing w:before="60" w:beforeAutospacing="0" w:after="180" w:afterAutospacing="0"/>
        <w:ind w:left="0" w:right="0"/>
        <w:jc w:val="center"/>
        <w:rPr>
          <w:lang w:val="en-US"/>
        </w:rPr>
      </w:pPr>
      <w:r>
        <w:rPr>
          <w:rFonts w:hint="default" w:ascii="Arial" w:hAnsi="Arial" w:eastAsia="Times New Roman" w:cs="Times New Roman"/>
          <w:b/>
          <w:bCs w:val="0"/>
          <w:kern w:val="0"/>
          <w:sz w:val="20"/>
          <w:szCs w:val="20"/>
          <w:lang w:val="en-US" w:eastAsia="zh-CN" w:bidi="ar"/>
        </w:rPr>
        <w:t>Table 8.6C.2-1: BWP switch delay</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649"/>
        <w:gridCol w:w="992"/>
        <w:gridCol w:w="1969"/>
        <w:gridCol w:w="19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05" w:hRule="atLeast"/>
          <w:jc w:val="center"/>
        </w:trPr>
        <w:tc>
          <w:tcPr>
            <w:tcW w:w="649" w:type="dxa"/>
            <w:tcBorders>
              <w:top w:val="single" w:color="auto" w:sz="4" w:space="0"/>
              <w:left w:val="single" w:color="auto" w:sz="4" w:space="0"/>
              <w:bottom w:val="nil"/>
              <w:right w:val="single" w:color="auto" w:sz="4" w:space="0"/>
            </w:tcBorders>
            <w:shd w:val="clear" w:color="auto" w:fill="auto"/>
            <w:vAlign w:val="center"/>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b/>
                <w:bCs w:val="0"/>
                <w:kern w:val="0"/>
                <w:sz w:val="18"/>
                <w:szCs w:val="20"/>
                <w:lang w:val="en-US" w:eastAsia="zh-CN" w:bidi="ar"/>
              </w:rPr>
              <w:drawing>
                <wp:inline distT="0" distB="0" distL="114300" distR="114300">
                  <wp:extent cx="144780" cy="160020"/>
                  <wp:effectExtent l="0" t="0" r="7620" b="0"/>
                  <wp:docPr id="39"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圖片 2"/>
                          <pic:cNvPicPr>
                            <a:picLocks noChangeAspect="1"/>
                          </pic:cNvPicPr>
                        </pic:nvPicPr>
                        <pic:blipFill>
                          <a:blip r:embed="rId38"/>
                          <a:stretch>
                            <a:fillRect/>
                          </a:stretch>
                        </pic:blipFill>
                        <pic:spPr>
                          <a:xfrm>
                            <a:off x="0" y="0"/>
                            <a:ext cx="144780" cy="160020"/>
                          </a:xfrm>
                          <a:prstGeom prst="rect">
                            <a:avLst/>
                          </a:prstGeom>
                          <a:noFill/>
                          <a:ln>
                            <a:noFill/>
                          </a:ln>
                        </pic:spPr>
                      </pic:pic>
                    </a:graphicData>
                  </a:graphic>
                </wp:inline>
              </w:drawing>
            </w:r>
          </w:p>
        </w:tc>
        <w:tc>
          <w:tcPr>
            <w:tcW w:w="992" w:type="dxa"/>
            <w:tcBorders>
              <w:top w:val="single" w:color="auto" w:sz="4" w:space="0"/>
              <w:left w:val="single" w:color="auto" w:sz="4" w:space="0"/>
              <w:bottom w:val="nil"/>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b/>
                <w:bCs w:val="0"/>
                <w:kern w:val="0"/>
                <w:sz w:val="18"/>
                <w:szCs w:val="20"/>
                <w:lang w:val="en-US" w:eastAsia="zh-CN" w:bidi="ar"/>
              </w:rPr>
              <w:t xml:space="preserve">NR Slot length </w:t>
            </w:r>
          </w:p>
        </w:tc>
        <w:tc>
          <w:tcPr>
            <w:tcW w:w="3938" w:type="dxa"/>
            <w:gridSpan w:val="2"/>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b/>
                <w:bCs w:val="0"/>
                <w:kern w:val="0"/>
                <w:sz w:val="18"/>
                <w:szCs w:val="20"/>
                <w:lang w:val="en-US" w:eastAsia="zh-CN" w:bidi="ar"/>
              </w:rPr>
              <w:t>BWP switch delay T</w:t>
            </w:r>
            <w:r>
              <w:rPr>
                <w:rFonts w:hint="default" w:ascii="Arial" w:hAnsi="Arial" w:eastAsia="Times New Roman" w:cs="Times New Roman"/>
                <w:b/>
                <w:bCs w:val="0"/>
                <w:kern w:val="0"/>
                <w:sz w:val="18"/>
                <w:szCs w:val="20"/>
                <w:vertAlign w:val="subscript"/>
                <w:lang w:val="en-US" w:eastAsia="zh-CN" w:bidi="ar"/>
              </w:rPr>
              <w:t>BWPswitchDelay</w:t>
            </w:r>
            <w:r>
              <w:rPr>
                <w:rFonts w:hint="default" w:ascii="Arial" w:hAnsi="Arial" w:eastAsia="Times New Roman" w:cs="Times New Roman"/>
                <w:b/>
                <w:bCs w:val="0"/>
                <w:kern w:val="0"/>
                <w:sz w:val="18"/>
                <w:szCs w:val="20"/>
                <w:lang w:val="en-US" w:eastAsia="zh-CN" w:bidi="ar"/>
              </w:rPr>
              <w:t xml:space="preserve"> (slots)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 w:hRule="atLeast"/>
          <w:jc w:val="center"/>
        </w:trPr>
        <w:tc>
          <w:tcPr>
            <w:tcW w:w="649" w:type="dxa"/>
            <w:tcBorders>
              <w:top w:val="nil"/>
              <w:left w:val="single" w:color="auto" w:sz="4" w:space="0"/>
              <w:bottom w:val="single" w:color="auto" w:sz="4" w:space="0"/>
              <w:right w:val="single" w:color="auto" w:sz="4" w:space="0"/>
            </w:tcBorders>
            <w:shd w:val="clear" w:color="auto" w:fill="auto"/>
            <w:vAlign w:val="center"/>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p>
        </w:tc>
        <w:tc>
          <w:tcPr>
            <w:tcW w:w="992" w:type="dxa"/>
            <w:tcBorders>
              <w:top w:val="nil"/>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b/>
                <w:bCs w:val="0"/>
                <w:kern w:val="0"/>
                <w:sz w:val="18"/>
                <w:szCs w:val="20"/>
                <w:lang w:val="en-US" w:eastAsia="zh-CN" w:bidi="ar"/>
              </w:rPr>
              <w:t>(ms)</w:t>
            </w:r>
          </w:p>
        </w:tc>
        <w:tc>
          <w:tcPr>
            <w:tcW w:w="1969"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vertAlign w:val="superscript"/>
                <w:lang w:val="en-US"/>
              </w:rPr>
            </w:pPr>
            <w:r>
              <w:rPr>
                <w:rFonts w:hint="default" w:ascii="Arial" w:hAnsi="Arial" w:eastAsia="Times New Roman" w:cs="Times New Roman"/>
                <w:b/>
                <w:bCs w:val="0"/>
                <w:kern w:val="0"/>
                <w:sz w:val="18"/>
                <w:szCs w:val="20"/>
                <w:lang w:val="en-US" w:eastAsia="zh-CN" w:bidi="ar"/>
              </w:rPr>
              <w:t>Type 1</w:t>
            </w:r>
            <w:r>
              <w:rPr>
                <w:rFonts w:hint="default" w:ascii="Arial" w:hAnsi="Arial" w:eastAsia="Times New Roman" w:cs="Times New Roman"/>
                <w:b/>
                <w:bCs w:val="0"/>
                <w:kern w:val="0"/>
                <w:sz w:val="18"/>
                <w:szCs w:val="20"/>
                <w:vertAlign w:val="superscript"/>
                <w:lang w:val="en-US" w:eastAsia="zh-CN" w:bidi="ar"/>
              </w:rPr>
              <w:t>Note 1</w:t>
            </w:r>
          </w:p>
        </w:tc>
        <w:tc>
          <w:tcPr>
            <w:tcW w:w="1969"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vertAlign w:val="superscript"/>
                <w:lang w:val="en-US"/>
              </w:rPr>
            </w:pPr>
            <w:r>
              <w:rPr>
                <w:rFonts w:hint="default" w:ascii="Arial" w:hAnsi="Arial" w:eastAsia="Times New Roman" w:cs="Times New Roman"/>
                <w:b/>
                <w:bCs w:val="0"/>
                <w:kern w:val="0"/>
                <w:sz w:val="18"/>
                <w:szCs w:val="20"/>
                <w:lang w:val="en-US" w:eastAsia="zh-CN" w:bidi="ar"/>
              </w:rPr>
              <w:t>Type 2</w:t>
            </w:r>
            <w:r>
              <w:rPr>
                <w:rFonts w:hint="default" w:ascii="Arial" w:hAnsi="Arial" w:eastAsia="Times New Roman" w:cs="Times New Roman"/>
                <w:b/>
                <w:bCs w:val="0"/>
                <w:kern w:val="0"/>
                <w:sz w:val="18"/>
                <w:szCs w:val="20"/>
                <w:vertAlign w:val="superscript"/>
                <w:lang w:val="en-US" w:eastAsia="zh-CN" w:bidi="ar"/>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9"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0</w:t>
            </w:r>
          </w:p>
        </w:tc>
        <w:tc>
          <w:tcPr>
            <w:tcW w:w="992"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1</w:t>
            </w:r>
          </w:p>
        </w:tc>
        <w:tc>
          <w:tcPr>
            <w:tcW w:w="1969"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1</w:t>
            </w:r>
          </w:p>
        </w:tc>
        <w:tc>
          <w:tcPr>
            <w:tcW w:w="1969"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649"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1</w:t>
            </w:r>
          </w:p>
        </w:tc>
        <w:tc>
          <w:tcPr>
            <w:tcW w:w="992"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0.5</w:t>
            </w:r>
          </w:p>
        </w:tc>
        <w:tc>
          <w:tcPr>
            <w:tcW w:w="1969"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2</w:t>
            </w:r>
          </w:p>
        </w:tc>
        <w:tc>
          <w:tcPr>
            <w:tcW w:w="1969"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649"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2</w:t>
            </w:r>
          </w:p>
        </w:tc>
        <w:tc>
          <w:tcPr>
            <w:tcW w:w="992"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0.25</w:t>
            </w:r>
          </w:p>
        </w:tc>
        <w:tc>
          <w:tcPr>
            <w:tcW w:w="1969"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3</w:t>
            </w:r>
          </w:p>
        </w:tc>
        <w:tc>
          <w:tcPr>
            <w:tcW w:w="1969"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5579" w:type="dxa"/>
            <w:gridSpan w:val="4"/>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851" w:right="0" w:hanging="851"/>
              <w:jc w:val="left"/>
              <w:rPr>
                <w:rFonts w:hint="default"/>
                <w:szCs w:val="20"/>
                <w:lang w:val="en-US"/>
              </w:rPr>
            </w:pPr>
            <w:r>
              <w:rPr>
                <w:rFonts w:hint="default" w:ascii="Arial" w:hAnsi="Arial" w:eastAsia="Times New Roman" w:cs="Times New Roman"/>
                <w:kern w:val="0"/>
                <w:sz w:val="18"/>
                <w:szCs w:val="20"/>
                <w:lang w:val="en-US" w:eastAsia="zh-CN" w:bidi="ar"/>
              </w:rPr>
              <w:t>Note 1:</w:t>
            </w:r>
            <w:r>
              <w:rPr>
                <w:rFonts w:hint="default" w:ascii="Arial" w:hAnsi="Arial" w:eastAsia="Times New Roman" w:cs="Times New Roman"/>
                <w:kern w:val="0"/>
                <w:sz w:val="18"/>
                <w:szCs w:val="20"/>
                <w:lang w:val="en-US" w:eastAsia="zh-CN" w:bidi="ar"/>
              </w:rPr>
              <w:tab/>
            </w:r>
            <w:r>
              <w:rPr>
                <w:rFonts w:hint="default" w:ascii="Arial" w:hAnsi="Arial" w:eastAsia="Times New Roman" w:cs="Times New Roman"/>
                <w:kern w:val="0"/>
                <w:sz w:val="18"/>
                <w:szCs w:val="20"/>
                <w:lang w:val="en-US" w:eastAsia="zh-CN" w:bidi="ar"/>
              </w:rPr>
              <w:t>Depends on UE capability.</w:t>
            </w:r>
          </w:p>
          <w:p>
            <w:pPr>
              <w:pStyle w:val="47"/>
              <w:keepNext/>
              <w:keepLines/>
              <w:widowControl/>
              <w:suppressLineNumbers w:val="0"/>
              <w:overflowPunct w:val="0"/>
              <w:autoSpaceDE w:val="0"/>
              <w:autoSpaceDN w:val="0"/>
              <w:adjustRightInd w:val="0"/>
              <w:spacing w:before="0" w:beforeAutospacing="0" w:after="0" w:afterAutospacing="0"/>
              <w:ind w:left="851" w:right="0" w:hanging="851"/>
              <w:jc w:val="left"/>
              <w:rPr>
                <w:rFonts w:hint="default"/>
                <w:szCs w:val="20"/>
                <w:lang w:val="en-US"/>
              </w:rPr>
            </w:pPr>
            <w:r>
              <w:rPr>
                <w:rFonts w:hint="default" w:ascii="Arial" w:hAnsi="Arial" w:eastAsia="Times New Roman" w:cs="Times New Roman"/>
                <w:kern w:val="0"/>
                <w:sz w:val="18"/>
                <w:szCs w:val="20"/>
                <w:lang w:val="en-US" w:eastAsia="zh-CN" w:bidi="ar"/>
              </w:rPr>
              <w:t>Note 2:</w:t>
            </w:r>
            <w:r>
              <w:rPr>
                <w:rFonts w:hint="default" w:ascii="Arial" w:hAnsi="Arial" w:eastAsia="Times New Roman" w:cs="Times New Roman"/>
                <w:kern w:val="0"/>
                <w:sz w:val="18"/>
                <w:szCs w:val="20"/>
                <w:lang w:val="en-US" w:eastAsia="zh-CN" w:bidi="ar"/>
              </w:rPr>
              <w:tab/>
            </w:r>
            <w:r>
              <w:rPr>
                <w:rFonts w:hint="default" w:ascii="Arial" w:hAnsi="Arial" w:eastAsia="Times New Roman" w:cs="Times New Roman"/>
                <w:kern w:val="0"/>
                <w:sz w:val="18"/>
                <w:szCs w:val="20"/>
                <w:lang w:val="en-US" w:eastAsia="zh-CN" w:bidi="ar"/>
              </w:rPr>
              <w:t>If the BWP switch involves changing of SCS, the BWP switch delay is determined by the smaller SCS between the SCS before BWP switch and the SCS after BWP switch.</w:t>
            </w:r>
          </w:p>
        </w:tc>
      </w:tr>
    </w:tbl>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 xml:space="preserve">If UE has the information on the required TCI-state information to receive PDCCH and PDSCH in the new BWP, </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UE shall be able to receive PDCCH and PDSCH with old TCI-states before the delay as specified in Clause 8.10C in the new BWP.</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UE shall be able to receive PDCCH and PDSCH with new TCI-states after the delay as specified in Clause 8.10C in the new BWP.</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If the BWP switch is triggered within or outside DRX active time, and one of the two BWPs in a BWP switching is a dormant BWP [TS 38.321, 7], UE shall be able to complete active BWP switching within the time duration of</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Times New Roman" w:cs="Times New Roman"/>
          <w:kern w:val="0"/>
          <w:sz w:val="20"/>
          <w:szCs w:val="20"/>
          <w:vertAlign w:val="subscript"/>
          <w:lang w:val="en-US" w:eastAsia="zh-CN" w:bidi="ar"/>
        </w:rPr>
        <w:t>dormantBWPswitchDelay</w:t>
      </w:r>
      <w:r>
        <w:rPr>
          <w:rFonts w:hint="default" w:ascii="Times New Roman" w:hAnsi="Times New Roman" w:eastAsia="Times New Roman" w:cs="Times New Roman"/>
          <w:kern w:val="0"/>
          <w:sz w:val="20"/>
          <w:szCs w:val="20"/>
          <w:lang w:val="en-US" w:eastAsia="zh-CN" w:bidi="ar"/>
        </w:rPr>
        <w:t xml:space="preserve"> =T</w:t>
      </w:r>
      <w:r>
        <w:rPr>
          <w:rFonts w:hint="default" w:ascii="Times New Roman" w:hAnsi="Times New Roman" w:eastAsia="Times New Roman" w:cs="Times New Roman"/>
          <w:kern w:val="0"/>
          <w:sz w:val="20"/>
          <w:szCs w:val="20"/>
          <w:vertAlign w:val="subscript"/>
          <w:lang w:val="en-US" w:eastAsia="zh-CN" w:bidi="ar"/>
        </w:rPr>
        <w:t>BWPswitchDelay</w:t>
      </w:r>
      <w:r>
        <w:rPr>
          <w:rFonts w:hint="default" w:ascii="Times New Roman" w:hAnsi="Times New Roman" w:eastAsia="Times New Roman" w:cs="Times New Roman"/>
          <w:kern w:val="0"/>
          <w:sz w:val="20"/>
          <w:szCs w:val="20"/>
          <w:lang w:val="en-US" w:eastAsia="zh-CN" w:bidi="ar"/>
        </w:rPr>
        <w:t>+ X, provided that the dormancy indication is received in any of the first 3 OFDM symbols of a slot in the serving cell where DCI for dormancy indication is receiveds, or</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Times New Roman" w:cs="Times New Roman"/>
          <w:kern w:val="0"/>
          <w:sz w:val="20"/>
          <w:szCs w:val="20"/>
          <w:vertAlign w:val="subscript"/>
          <w:lang w:val="en-US" w:eastAsia="zh-CN" w:bidi="ar"/>
        </w:rPr>
        <w:t>dormantBWPswitchDelay</w:t>
      </w:r>
      <w:r>
        <w:rPr>
          <w:rFonts w:hint="default" w:ascii="Times New Roman" w:hAnsi="Times New Roman" w:eastAsia="Times New Roman" w:cs="Times New Roman"/>
          <w:kern w:val="0"/>
          <w:sz w:val="20"/>
          <w:szCs w:val="20"/>
          <w:lang w:val="en-US" w:eastAsia="zh-CN" w:bidi="ar"/>
        </w:rPr>
        <w:t xml:space="preserve"> =T</w:t>
      </w:r>
      <w:r>
        <w:rPr>
          <w:rFonts w:hint="default" w:ascii="Times New Roman" w:hAnsi="Times New Roman" w:eastAsia="Times New Roman" w:cs="Times New Roman"/>
          <w:kern w:val="0"/>
          <w:sz w:val="20"/>
          <w:szCs w:val="20"/>
          <w:vertAlign w:val="subscript"/>
          <w:lang w:val="en-US" w:eastAsia="zh-CN" w:bidi="ar"/>
        </w:rPr>
        <w:t>BWPswitchDelay</w:t>
      </w:r>
      <w:r>
        <w:rPr>
          <w:rFonts w:hint="default" w:ascii="Times New Roman" w:hAnsi="Times New Roman" w:eastAsia="Times New Roman" w:cs="Times New Roman"/>
          <w:kern w:val="0"/>
          <w:sz w:val="20"/>
          <w:szCs w:val="20"/>
          <w:lang w:val="en-US" w:eastAsia="zh-CN" w:bidi="ar"/>
        </w:rPr>
        <w:t xml:space="preserve"> + X + Z, provided that the dormancy indication is received after the first 3 OFDM symbols of a slot in the serving cell where DCI for dormancy indication is received, where </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Times New Roman" w:cs="Times New Roman"/>
          <w:kern w:val="0"/>
          <w:sz w:val="20"/>
          <w:szCs w:val="20"/>
          <w:vertAlign w:val="subscript"/>
          <w:lang w:val="en-US" w:eastAsia="zh-CN" w:bidi="ar"/>
        </w:rPr>
        <w:t>BWPswitchDelay</w:t>
      </w:r>
      <w:r>
        <w:rPr>
          <w:rFonts w:hint="default" w:ascii="Times New Roman" w:hAnsi="Times New Roman" w:eastAsia="Times New Roman" w:cs="Times New Roman"/>
          <w:kern w:val="0"/>
          <w:sz w:val="20"/>
          <w:szCs w:val="20"/>
          <w:lang w:val="en-US" w:eastAsia="zh-CN" w:bidi="ar"/>
        </w:rPr>
        <w:t xml:space="preserve"> is defined in Table 8.6C.2-1 corresponding to the smallest value among the SCS of the serving cell where UE receives dormancy indication and the SCSs of the dormant BWP and the active BWP immediately before or after switching the BWP of the serving cell where BWP switching occurs.</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X equals to the length of 1 slot corresponding to the smallest value among the SCS of the serving cell where UE receives dormancy indication and the SCSs of the dormant BWP and the active BWP immediately before or after switching the BWP of the serving cell where BWP switching occurs.</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Z equals to the length of 1  slot corresponding to the SCS of the serving cell where UE receives dormancy indication.</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For DCI-based BWP switch, if the new BWP is a dormant BWP, after the UE receives BWP switching request at DL slot n on a serving cell, UE shall be able to receive CSI-RS (for DL active BWP switch) on the new BWP on the serving cell on which BWP switch on the first DL slot occurs right after a time duration of T</w:t>
      </w:r>
      <w:r>
        <w:rPr>
          <w:rFonts w:hint="default" w:ascii="Times New Roman" w:hAnsi="Times New Roman" w:eastAsia="Times New Roman" w:cs="Times New Roman"/>
          <w:kern w:val="0"/>
          <w:sz w:val="20"/>
          <w:szCs w:val="20"/>
          <w:vertAlign w:val="subscript"/>
          <w:lang w:val="en-US" w:eastAsia="zh-CN" w:bidi="ar"/>
        </w:rPr>
        <w:t>dormantBWPswitchDelay</w:t>
      </w:r>
      <w:r>
        <w:rPr>
          <w:rFonts w:hint="default" w:ascii="Times New Roman" w:hAnsi="Times New Roman" w:eastAsia="Times New Roman" w:cs="Times New Roman"/>
          <w:kern w:val="0"/>
          <w:sz w:val="20"/>
          <w:szCs w:val="20"/>
          <w:lang w:val="en-US" w:eastAsia="zh-CN" w:bidi="ar"/>
        </w:rPr>
        <w:t xml:space="preserve"> which starts from the beginning of DL slot n.</w:t>
      </w:r>
    </w:p>
    <w:p>
      <w:pPr>
        <w:pStyle w:val="3"/>
        <w:widowControl/>
        <w:rPr>
          <w:lang w:val="en-US"/>
        </w:rPr>
      </w:pPr>
      <w:r>
        <w:rPr>
          <w:lang w:val="en-US"/>
        </w:rPr>
        <w:t>8.12C</w:t>
      </w:r>
      <w:r>
        <w:rPr>
          <w:lang w:val="en-US"/>
        </w:rPr>
        <w:tab/>
      </w:r>
      <w:r>
        <w:rPr>
          <w:lang w:val="en-US"/>
        </w:rPr>
        <w:t>Uplink spatial relation switch delay for satellite access</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 xml:space="preserve">UL Spatial relation switch delay requirements do not apply for satellite access in </w:t>
      </w:r>
      <w:del w:id="152" w:author="ZTE Derrick meeting-pre" w:date="2025-08-15T14:26:21Z">
        <w:r>
          <w:rPr>
            <w:rFonts w:hint="default" w:ascii="Times New Roman" w:hAnsi="Times New Roman" w:eastAsia="Times New Roman" w:cs="Times New Roman"/>
            <w:kern w:val="0"/>
            <w:sz w:val="20"/>
            <w:szCs w:val="20"/>
            <w:lang w:val="en-US" w:eastAsia="zh-CN" w:bidi="ar"/>
          </w:rPr>
          <w:delText>FR1</w:delText>
        </w:r>
      </w:del>
      <w:ins w:id="153" w:author="ZTE Derrick meeting-pre" w:date="2025-08-15T14:26:21Z">
        <w:r>
          <w:rPr>
            <w:rFonts w:hint="eastAsia" w:ascii="Times New Roman" w:hAnsi="Times New Roman" w:eastAsia="Times New Roman" w:cs="Times New Roman"/>
            <w:kern w:val="0"/>
            <w:sz w:val="20"/>
            <w:szCs w:val="20"/>
            <w:lang w:val="en-US" w:eastAsia="zh-CN" w:bidi="ar"/>
          </w:rPr>
          <w:t>FR1-NTN</w:t>
        </w:r>
      </w:ins>
      <w:r>
        <w:rPr>
          <w:rFonts w:hint="default" w:ascii="Times New Roman" w:hAnsi="Times New Roman" w:eastAsia="Times New Roman" w:cs="Times New Roman"/>
          <w:kern w:val="0"/>
          <w:sz w:val="20"/>
          <w:szCs w:val="20"/>
          <w:lang w:val="en-US" w:eastAsia="zh-CN" w:bidi="ar"/>
        </w:rPr>
        <w:t>.</w:t>
      </w:r>
    </w:p>
    <w:p>
      <w:pPr>
        <w:pStyle w:val="4"/>
        <w:widowControl/>
        <w:rPr>
          <w:lang w:val="en-US"/>
        </w:rPr>
      </w:pPr>
      <w:r>
        <w:rPr>
          <w:lang w:val="en-US"/>
        </w:rPr>
        <w:t>9.2C.1</w:t>
      </w:r>
      <w:r>
        <w:rPr>
          <w:lang w:val="en-US"/>
        </w:rPr>
        <w:tab/>
      </w:r>
      <w:r>
        <w:rPr>
          <w:lang w:val="en-US"/>
        </w:rPr>
        <w:t>Introduction</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The requirements in clause 9.2C apply for intra-frequency measurements on an SAN carrier frequency.</w:t>
      </w:r>
      <w:r>
        <w:rPr>
          <w:rFonts w:hint="default" w:ascii="Times New Roman" w:hAnsi="Times New Roman" w:eastAsia="宋体" w:cs="Times New Roman"/>
          <w:kern w:val="0"/>
          <w:sz w:val="20"/>
          <w:szCs w:val="20"/>
          <w:lang w:val="en-US" w:eastAsia="zh-CN" w:bidi="ar"/>
        </w:rPr>
        <w:t xml:space="preserve"> The requirements apply provided that </w:t>
      </w:r>
      <w:r>
        <w:rPr>
          <w:rFonts w:hint="default" w:ascii="Times New Roman" w:hAnsi="Times New Roman" w:eastAsia="Times New Roman" w:cs="v4.2.0"/>
          <w:kern w:val="0"/>
          <w:sz w:val="20"/>
          <w:szCs w:val="20"/>
          <w:lang w:val="en-US" w:eastAsia="zh-CN" w:bidi="ar"/>
        </w:rPr>
        <w:t>valid parameters of ephemeris information, epoch time of the ephemeris, common TA, validity timer information, downlink polarization information for target NR SAN cell are send to UE.</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A measurement is defined as a SSB based intra-frequency measurement provided the centre frequency of the SSB of the serving cell indicated for measurement and the centre frequency of the SSB of the neighbour cell are the same, and the subcarrier spacing of the two SSBs are also the same.</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The UE shall be able to identify new intra-frequency cells and perform SS-RSRP, SS-RSRQ, and SS-SINR measurements of identified intra-frequency cells if carrier frequency information is provided by PCell, even if no explicit neighbour list with physical layer cell identities is provided.</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The UE can perform intra-frequency SSB based measurements without measurement gaps if</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the UE indicates ‘no-gap’ via </w:t>
      </w:r>
      <w:r>
        <w:rPr>
          <w:rFonts w:hint="default" w:ascii="Times New Roman" w:hAnsi="Times New Roman" w:eastAsia="Times New Roman" w:cs="Times New Roman"/>
          <w:i/>
          <w:iCs w:val="0"/>
          <w:kern w:val="0"/>
          <w:sz w:val="20"/>
          <w:szCs w:val="20"/>
          <w:lang w:val="en-US" w:eastAsia="zh-CN" w:bidi="ar"/>
        </w:rPr>
        <w:t>intraFreq-needForGap</w:t>
      </w:r>
      <w:r>
        <w:rPr>
          <w:rFonts w:hint="default" w:ascii="Times New Roman" w:hAnsi="Times New Roman" w:eastAsia="Times New Roman" w:cs="Times New Roman"/>
          <w:kern w:val="0"/>
          <w:sz w:val="20"/>
          <w:szCs w:val="20"/>
          <w:lang w:val="en-US" w:eastAsia="zh-CN" w:bidi="ar"/>
        </w:rPr>
        <w:t xml:space="preserve"> for intra-frequency measurement, or</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the SSB is completely contained in the active BWP of the UE, or</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the active downlink BWP is initial BWP[3].</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For intra-frequency SSB based measurements without measurement gaps, UE may cause scheduling restriction as specified in clause 9.2C.5.3.</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 xml:space="preserve">SSB based measurements are configured along with one or more measurement timing configuration(s) (SMTC(s)) which provides periodicity, duration and offset information on a window of up to 5ms where the measurements are to be performed. For intra-frequency connected mode measurements, </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when </w:t>
      </w:r>
      <w:r>
        <w:rPr>
          <w:rFonts w:hint="default" w:ascii="Times New Roman" w:hAnsi="Times New Roman" w:eastAsia="Times New Roman" w:cs="Times New Roman"/>
          <w:i/>
          <w:iCs w:val="0"/>
          <w:kern w:val="0"/>
          <w:sz w:val="20"/>
          <w:szCs w:val="20"/>
          <w:lang w:val="en-US" w:eastAsia="zh-CN" w:bidi="ar"/>
        </w:rPr>
        <w:t>SSB-MTC4List-r17</w:t>
      </w:r>
      <w:r>
        <w:rPr>
          <w:rFonts w:hint="default" w:ascii="Times New Roman" w:hAnsi="Times New Roman" w:eastAsia="Times New Roman" w:cs="Times New Roman"/>
          <w:kern w:val="0"/>
          <w:sz w:val="20"/>
          <w:szCs w:val="20"/>
          <w:lang w:val="en-US" w:eastAsia="zh-CN" w:bidi="ar"/>
        </w:rPr>
        <w:t xml:space="preserve"> is not configured, up to two measurement window periodicities may be configured with </w:t>
      </w:r>
      <w:r>
        <w:rPr>
          <w:rFonts w:hint="default" w:ascii="Times New Roman" w:hAnsi="Times New Roman" w:eastAsia="Times New Roman" w:cs="Times New Roman"/>
          <w:i/>
          <w:iCs w:val="0"/>
          <w:kern w:val="0"/>
          <w:sz w:val="20"/>
          <w:szCs w:val="20"/>
          <w:lang w:val="en-US" w:eastAsia="zh-CN" w:bidi="ar"/>
        </w:rPr>
        <w:t>SSB-MTC</w:t>
      </w:r>
      <w:r>
        <w:rPr>
          <w:rFonts w:hint="default" w:ascii="Times New Roman" w:hAnsi="Times New Roman" w:eastAsia="Times New Roman" w:cs="Times New Roman"/>
          <w:kern w:val="0"/>
          <w:sz w:val="20"/>
          <w:szCs w:val="20"/>
          <w:lang w:val="en-US" w:eastAsia="zh-CN" w:bidi="ar"/>
        </w:rPr>
        <w:t xml:space="preserve"> and </w:t>
      </w:r>
      <w:r>
        <w:rPr>
          <w:rFonts w:hint="default" w:ascii="Times New Roman" w:hAnsi="Times New Roman" w:eastAsia="Times New Roman" w:cs="Times New Roman"/>
          <w:i/>
          <w:iCs w:val="0"/>
          <w:kern w:val="0"/>
          <w:sz w:val="20"/>
          <w:szCs w:val="20"/>
          <w:lang w:val="en-US" w:eastAsia="zh-CN" w:bidi="ar"/>
        </w:rPr>
        <w:t>SSB-MTC2</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when </w:t>
      </w:r>
      <w:r>
        <w:rPr>
          <w:rFonts w:hint="default" w:ascii="Times New Roman" w:hAnsi="Times New Roman" w:eastAsia="Times New Roman" w:cs="Times New Roman"/>
          <w:i/>
          <w:iCs w:val="0"/>
          <w:kern w:val="0"/>
          <w:sz w:val="20"/>
          <w:szCs w:val="20"/>
          <w:lang w:val="en-US" w:eastAsia="zh-CN" w:bidi="ar"/>
        </w:rPr>
        <w:t>SSB-MTC4List-r17</w:t>
      </w:r>
      <w:r>
        <w:rPr>
          <w:rFonts w:hint="default" w:ascii="Times New Roman" w:hAnsi="Times New Roman" w:eastAsia="Times New Roman" w:cs="Times New Roman"/>
          <w:kern w:val="0"/>
          <w:sz w:val="20"/>
          <w:szCs w:val="20"/>
          <w:lang w:val="en-US" w:eastAsia="zh-CN" w:bidi="ar"/>
        </w:rPr>
        <w:t xml:space="preserve"> is configured, multiple measurement window offsets may be configured with </w:t>
      </w:r>
      <w:r>
        <w:rPr>
          <w:rFonts w:hint="default" w:ascii="Times New Roman" w:hAnsi="Times New Roman" w:eastAsia="Times New Roman" w:cs="Times New Roman"/>
          <w:i/>
          <w:iCs w:val="0"/>
          <w:kern w:val="0"/>
          <w:sz w:val="20"/>
          <w:szCs w:val="20"/>
          <w:lang w:val="en-US" w:eastAsia="zh-CN" w:bidi="ar"/>
        </w:rPr>
        <w:t>SSB-MTC</w:t>
      </w:r>
      <w:r>
        <w:rPr>
          <w:rFonts w:hint="default" w:ascii="Times New Roman" w:hAnsi="Times New Roman" w:eastAsia="Times New Roman" w:cs="Times New Roman"/>
          <w:kern w:val="0"/>
          <w:sz w:val="20"/>
          <w:szCs w:val="20"/>
          <w:lang w:val="en-US" w:eastAsia="zh-CN" w:bidi="ar"/>
        </w:rPr>
        <w:t xml:space="preserve"> and </w:t>
      </w:r>
      <w:r>
        <w:rPr>
          <w:rFonts w:hint="default" w:ascii="Times New Roman" w:hAnsi="Times New Roman" w:eastAsia="Times New Roman" w:cs="Times New Roman"/>
          <w:i/>
          <w:iCs w:val="0"/>
          <w:kern w:val="0"/>
          <w:sz w:val="20"/>
          <w:szCs w:val="20"/>
          <w:lang w:val="en-US" w:eastAsia="zh-CN" w:bidi="ar"/>
        </w:rPr>
        <w:t>SSB-MTC4List-r17</w:t>
      </w:r>
      <w:r>
        <w:rPr>
          <w:rFonts w:hint="default" w:ascii="Times New Roman" w:hAnsi="Times New Roman" w:eastAsia="Times New Roman" w:cs="Times New Roman"/>
          <w:kern w:val="0"/>
          <w:sz w:val="20"/>
          <w:szCs w:val="20"/>
          <w:lang w:val="en-US" w:eastAsia="zh-CN" w:bidi="ar"/>
        </w:rPr>
        <w:t xml:space="preserve">, and the requriements in 9.2C apply provided that the total number of measurement window offsets does not exceed the UE capability </w:t>
      </w:r>
      <w:r>
        <w:rPr>
          <w:rFonts w:hint="default" w:ascii="Times New Roman" w:hAnsi="Times New Roman" w:eastAsia="Times New Roman" w:cs="Times New Roman"/>
          <w:i/>
          <w:iCs w:val="0"/>
          <w:kern w:val="0"/>
          <w:sz w:val="20"/>
          <w:szCs w:val="20"/>
          <w:lang w:val="en-US" w:eastAsia="zh-CN" w:bidi="ar"/>
        </w:rPr>
        <w:t>parallelSMTC-r17</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 xml:space="preserve">When measurement gaps are needed, the UE is not expected to detect SSB which start earlier than the gap starting time + switching time, nor detect SSB which end later than the gap end – switching time. Switching time is 0.5ms for frequency range </w:t>
      </w:r>
      <w:del w:id="154" w:author="ZTE Derrick meeting-pre" w:date="2025-08-15T14:26:21Z">
        <w:r>
          <w:rPr>
            <w:rFonts w:hint="default" w:ascii="Times New Roman" w:hAnsi="Times New Roman" w:eastAsia="Times New Roman" w:cs="Times New Roman"/>
            <w:kern w:val="0"/>
            <w:sz w:val="20"/>
            <w:szCs w:val="20"/>
            <w:lang w:val="en-US" w:eastAsia="zh-CN" w:bidi="ar"/>
          </w:rPr>
          <w:delText>FR1</w:delText>
        </w:r>
      </w:del>
      <w:ins w:id="155" w:author="ZTE Derrick meeting-pre" w:date="2025-08-15T14:26:21Z">
        <w:r>
          <w:rPr>
            <w:rFonts w:hint="eastAsia" w:ascii="Times New Roman" w:hAnsi="Times New Roman" w:eastAsia="Times New Roman" w:cs="Times New Roman"/>
            <w:kern w:val="0"/>
            <w:sz w:val="20"/>
            <w:szCs w:val="20"/>
            <w:lang w:val="en-US" w:eastAsia="zh-CN" w:bidi="ar"/>
          </w:rPr>
          <w:t>FR1-NTN</w:t>
        </w:r>
      </w:ins>
      <w:r>
        <w:rPr>
          <w:rFonts w:hint="default" w:ascii="Times New Roman" w:hAnsi="Times New Roman" w:eastAsia="Times New Roman" w:cs="Times New Roman"/>
          <w:kern w:val="0"/>
          <w:sz w:val="20"/>
          <w:szCs w:val="20"/>
          <w:lang w:val="en-US" w:eastAsia="zh-CN" w:bidi="ar"/>
        </w:rPr>
        <w:t>.</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The intra-frequency measurement requirements in clause 9.2C.5 applies for the following scenarios:</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SSB based intra-frequency measurements with no measurement gap,</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for a UE supporting concurrent gaps and when concurrent gaps are configured:</w:t>
      </w:r>
    </w:p>
    <w:p>
      <w:pPr>
        <w:pStyle w:val="47"/>
        <w:keepNext w:val="0"/>
        <w:keepLines w:val="0"/>
        <w:widowControl/>
        <w:suppressLineNumbers w:val="0"/>
        <w:overflowPunct w:val="0"/>
        <w:autoSpaceDE w:val="0"/>
        <w:autoSpaceDN w:val="0"/>
        <w:adjustRightInd w:val="0"/>
        <w:spacing w:before="0" w:beforeAutospacing="0" w:after="180" w:afterAutospacing="0"/>
        <w:ind w:left="852"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When none of the SMTC occasions of this intra-frequency measurement object are overlapped by the union of concurrent measurement gaps.</w:t>
      </w:r>
    </w:p>
    <w:p>
      <w:pPr>
        <w:keepNext w:val="0"/>
        <w:keepLines w:val="0"/>
        <w:widowControl/>
        <w:suppressLineNumbers w:val="0"/>
        <w:overflowPunct w:val="0"/>
        <w:autoSpaceDE w:val="0"/>
        <w:autoSpaceDN w:val="0"/>
        <w:adjustRightInd w:val="0"/>
        <w:spacing w:before="0" w:beforeAutospacing="0" w:after="180" w:afterAutospacing="0"/>
        <w:ind w:left="852"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When part of the SMTC occasions of this intra-frequency measurement object are overlapped by the union of concurrent measurement gaps. </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otherwise, for a UE not supporting concurrent gaps or if concurrent gaps are not configured:</w:t>
      </w:r>
    </w:p>
    <w:p>
      <w:pPr>
        <w:pStyle w:val="47"/>
        <w:keepNext w:val="0"/>
        <w:keepLines w:val="0"/>
        <w:widowControl/>
        <w:suppressLineNumbers w:val="0"/>
        <w:overflowPunct w:val="0"/>
        <w:autoSpaceDE w:val="0"/>
        <w:autoSpaceDN w:val="0"/>
        <w:adjustRightInd w:val="0"/>
        <w:spacing w:before="0" w:beforeAutospacing="0" w:after="180" w:afterAutospacing="0"/>
        <w:ind w:left="852"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When none of the SMTC occasions of this intra-frequency measurement object are overlapped by the measurement gap.</w:t>
      </w:r>
    </w:p>
    <w:p>
      <w:pPr>
        <w:keepNext w:val="0"/>
        <w:keepLines w:val="0"/>
        <w:widowControl/>
        <w:suppressLineNumbers w:val="0"/>
        <w:overflowPunct w:val="0"/>
        <w:autoSpaceDE w:val="0"/>
        <w:autoSpaceDN w:val="0"/>
        <w:adjustRightInd w:val="0"/>
        <w:spacing w:before="0" w:beforeAutospacing="0" w:after="180" w:afterAutospacing="0"/>
        <w:ind w:left="852"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When part of the SMTC occasions of this intra-frequency measurement object are overlapped by the measurement gap. </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The intra-frequency measurement requirements in clause 9.2C.6 applies for the following scenarios:</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SSB based intra-frequency measurements with measurement gap,</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SSB based intra-frequency measurements with no measurement gap,</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for a UE supporting concurrent gaps and when concurrent gaps are configured:</w:t>
      </w:r>
    </w:p>
    <w:p>
      <w:pPr>
        <w:keepNext w:val="0"/>
        <w:keepLines w:val="0"/>
        <w:widowControl/>
        <w:suppressLineNumbers w:val="0"/>
        <w:overflowPunct w:val="0"/>
        <w:autoSpaceDE w:val="0"/>
        <w:autoSpaceDN w:val="0"/>
        <w:adjustRightInd w:val="0"/>
        <w:spacing w:before="0" w:beforeAutospacing="0" w:after="180" w:afterAutospacing="0"/>
        <w:ind w:left="852"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when all of the SMTC occasions of this intra-frequency measurement object are overlapped with the associated measurement gap in the concurrent measurement gaps, or</w:t>
      </w:r>
    </w:p>
    <w:p>
      <w:pPr>
        <w:keepNext w:val="0"/>
        <w:keepLines w:val="0"/>
        <w:widowControl/>
        <w:suppressLineNumbers w:val="0"/>
        <w:overflowPunct w:val="0"/>
        <w:autoSpaceDE w:val="0"/>
        <w:autoSpaceDN w:val="0"/>
        <w:adjustRightInd w:val="0"/>
        <w:spacing w:before="0" w:beforeAutospacing="0" w:after="180" w:afterAutospacing="0"/>
        <w:ind w:left="852"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when part of the SMTC occasions of this intra-frequency measurement object are overlapped with the associated measurement gap and all the SMTC occasions of this intra-frequency measurement object are overlapped with the union of concurrent measurement gaps.</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otherwise, for a UE not supporting concurrent gaps or if concurrent gaps are not configured:</w:t>
      </w:r>
    </w:p>
    <w:p>
      <w:pPr>
        <w:keepNext w:val="0"/>
        <w:keepLines w:val="0"/>
        <w:widowControl/>
        <w:suppressLineNumbers w:val="0"/>
        <w:overflowPunct w:val="0"/>
        <w:autoSpaceDE w:val="0"/>
        <w:autoSpaceDN w:val="0"/>
        <w:adjustRightInd w:val="0"/>
        <w:spacing w:before="0" w:beforeAutospacing="0" w:after="180" w:afterAutospacing="0"/>
        <w:ind w:left="852"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when all of the SMTC occasions of this intra-frequency measurement object are overlapped with the measurement gap.</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cs="v4.2.0"/>
          <w:lang w:val="en-US"/>
        </w:rPr>
      </w:pPr>
    </w:p>
    <w:p>
      <w:pPr>
        <w:pStyle w:val="4"/>
        <w:widowControl/>
        <w:rPr>
          <w:lang w:val="en-US"/>
        </w:rPr>
      </w:pPr>
      <w:r>
        <w:rPr>
          <w:lang w:val="en-US"/>
        </w:rPr>
        <w:t>9.2C.2</w:t>
      </w:r>
      <w:r>
        <w:rPr>
          <w:lang w:val="en-US"/>
        </w:rPr>
        <w:tab/>
      </w:r>
      <w:r>
        <w:rPr>
          <w:lang w:val="en-US"/>
        </w:rPr>
        <w:t>Requirements applicability</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The requirements in clause 9.2C apply, provided:</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The cell being identified or measured is detectable.</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Valid information for the satellite serving the target cell has been provided</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cs="v4.2.0"/>
          <w:lang w:val="en-US"/>
        </w:rPr>
      </w:pPr>
      <w:r>
        <w:rPr>
          <w:rFonts w:hint="default" w:ascii="Times New Roman" w:hAnsi="Times New Roman" w:eastAsia="Times New Roman" w:cs="Times New Roman"/>
          <w:kern w:val="0"/>
          <w:sz w:val="20"/>
          <w:szCs w:val="20"/>
          <w:lang w:val="en-US" w:eastAsia="zh-CN" w:bidi="ar"/>
        </w:rPr>
        <w:t>An intra-frequency cell shall be considered detectable</w:t>
      </w:r>
      <w:r>
        <w:rPr>
          <w:rFonts w:hint="default" w:ascii="Times New Roman" w:hAnsi="Times New Roman" w:eastAsia="Times New Roman" w:cs="v4.2.0"/>
          <w:kern w:val="0"/>
          <w:sz w:val="20"/>
          <w:szCs w:val="20"/>
          <w:lang w:val="en-US" w:eastAsia="zh-CN" w:bidi="ar"/>
        </w:rPr>
        <w:t xml:space="preserve"> when </w:t>
      </w:r>
      <w:r>
        <w:rPr>
          <w:rFonts w:hint="default" w:ascii="Times New Roman" w:hAnsi="Times New Roman" w:eastAsia="Times New Roman" w:cs="v4.2.0"/>
          <w:kern w:val="0"/>
          <w:sz w:val="20"/>
          <w:szCs w:val="20"/>
          <w:lang w:val="en-US" w:eastAsia="ko" w:bidi="ar"/>
        </w:rPr>
        <w:t>for each relevant SSB</w:t>
      </w:r>
      <w:r>
        <w:rPr>
          <w:rFonts w:hint="default" w:ascii="Times New Roman" w:hAnsi="Times New Roman" w:eastAsia="Times New Roman" w:cs="v4.2.0"/>
          <w:kern w:val="0"/>
          <w:sz w:val="20"/>
          <w:szCs w:val="20"/>
          <w:lang w:val="en-US" w:eastAsia="zh-CN" w:bidi="ar"/>
        </w:rPr>
        <w:t>:</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SS-RSRP related side conditions given in clauses 10.1.2C for </w:t>
      </w:r>
      <w:del w:id="156" w:author="ZTE Derrick meeting-pre" w:date="2025-08-15T14:26:21Z">
        <w:r>
          <w:rPr>
            <w:rFonts w:hint="default" w:ascii="Times New Roman" w:hAnsi="Times New Roman" w:eastAsia="Times New Roman" w:cs="Times New Roman"/>
            <w:kern w:val="0"/>
            <w:sz w:val="20"/>
            <w:szCs w:val="20"/>
            <w:lang w:val="en-US" w:eastAsia="zh-CN" w:bidi="ar"/>
          </w:rPr>
          <w:delText>FR1</w:delText>
        </w:r>
      </w:del>
      <w:ins w:id="157" w:author="ZTE Derrick meeting-pre" w:date="2025-08-15T14:26:21Z">
        <w:r>
          <w:rPr>
            <w:rFonts w:hint="eastAsia" w:ascii="Times New Roman" w:hAnsi="Times New Roman" w:eastAsia="Times New Roman" w:cs="Times New Roman"/>
            <w:kern w:val="0"/>
            <w:sz w:val="20"/>
            <w:szCs w:val="20"/>
            <w:lang w:val="en-US" w:eastAsia="zh-CN" w:bidi="ar"/>
          </w:rPr>
          <w:t>FR1-NTN</w:t>
        </w:r>
      </w:ins>
      <w:r>
        <w:rPr>
          <w:rFonts w:hint="default" w:ascii="Times New Roman" w:hAnsi="Times New Roman" w:eastAsia="Times New Roman" w:cs="Times New Roman"/>
          <w:kern w:val="0"/>
          <w:sz w:val="20"/>
          <w:szCs w:val="20"/>
          <w:lang w:val="en-US" w:eastAsia="zh-CN" w:bidi="ar"/>
        </w:rPr>
        <w:t>, for a corresponding Band,</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SS-RSRQ related side conditions given in clauses 10.1.7C for </w:t>
      </w:r>
      <w:del w:id="158" w:author="ZTE Derrick meeting-pre" w:date="2025-08-15T14:26:21Z">
        <w:r>
          <w:rPr>
            <w:rFonts w:hint="default" w:ascii="Times New Roman" w:hAnsi="Times New Roman" w:eastAsia="Times New Roman" w:cs="Times New Roman"/>
            <w:kern w:val="0"/>
            <w:sz w:val="20"/>
            <w:szCs w:val="20"/>
            <w:lang w:val="en-US" w:eastAsia="zh-CN" w:bidi="ar"/>
          </w:rPr>
          <w:delText>FR1</w:delText>
        </w:r>
      </w:del>
      <w:ins w:id="159" w:author="ZTE Derrick meeting-pre" w:date="2025-08-15T14:26:21Z">
        <w:r>
          <w:rPr>
            <w:rFonts w:hint="eastAsia" w:ascii="Times New Roman" w:hAnsi="Times New Roman" w:eastAsia="Times New Roman" w:cs="Times New Roman"/>
            <w:kern w:val="0"/>
            <w:sz w:val="20"/>
            <w:szCs w:val="20"/>
            <w:lang w:val="en-US" w:eastAsia="zh-CN" w:bidi="ar"/>
          </w:rPr>
          <w:t>FR1-NTN</w:t>
        </w:r>
      </w:ins>
      <w:r>
        <w:rPr>
          <w:rFonts w:hint="default" w:ascii="Times New Roman" w:hAnsi="Times New Roman" w:eastAsia="Times New Roman" w:cs="Times New Roman"/>
          <w:kern w:val="0"/>
          <w:sz w:val="20"/>
          <w:szCs w:val="20"/>
          <w:lang w:val="en-US" w:eastAsia="zh-CN" w:bidi="ar"/>
        </w:rPr>
        <w:t>, for a corresponding Band,</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SS-SINR related side conditions given in clauses 10.1.12C for </w:t>
      </w:r>
      <w:del w:id="160" w:author="ZTE Derrick meeting-pre" w:date="2025-08-15T14:26:21Z">
        <w:r>
          <w:rPr>
            <w:rFonts w:hint="default" w:ascii="Times New Roman" w:hAnsi="Times New Roman" w:eastAsia="Times New Roman" w:cs="Times New Roman"/>
            <w:kern w:val="0"/>
            <w:sz w:val="20"/>
            <w:szCs w:val="20"/>
            <w:lang w:val="en-US" w:eastAsia="zh-CN" w:bidi="ar"/>
          </w:rPr>
          <w:delText>FR1</w:delText>
        </w:r>
      </w:del>
      <w:ins w:id="161" w:author="ZTE Derrick meeting-pre" w:date="2025-08-15T14:26:21Z">
        <w:r>
          <w:rPr>
            <w:rFonts w:hint="eastAsia" w:ascii="Times New Roman" w:hAnsi="Times New Roman" w:eastAsia="Times New Roman" w:cs="Times New Roman"/>
            <w:kern w:val="0"/>
            <w:sz w:val="20"/>
            <w:szCs w:val="20"/>
            <w:lang w:val="en-US" w:eastAsia="zh-CN" w:bidi="ar"/>
          </w:rPr>
          <w:t>FR1-NTN</w:t>
        </w:r>
      </w:ins>
      <w:r>
        <w:rPr>
          <w:rFonts w:hint="default" w:ascii="Times New Roman" w:hAnsi="Times New Roman" w:eastAsia="Times New Roman" w:cs="Times New Roman"/>
          <w:kern w:val="0"/>
          <w:sz w:val="20"/>
          <w:szCs w:val="20"/>
          <w:lang w:val="en-US" w:eastAsia="zh-CN" w:bidi="ar"/>
        </w:rPr>
        <w:t>, for a corresponding Band,</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SSB_RP and SSB Ês/Iot according to Annex B.2.17 for a corresponding Band.</w:t>
      </w:r>
    </w:p>
    <w:p>
      <w:pPr>
        <w:pStyle w:val="5"/>
        <w:widowControl/>
        <w:rPr>
          <w:rFonts w:hint="eastAsia" w:eastAsia="宋体"/>
          <w:lang w:val="en-US" w:eastAsia="zh-CN"/>
        </w:rPr>
      </w:pPr>
      <w:r>
        <w:rPr>
          <w:lang w:val="en-US"/>
        </w:rPr>
        <w:t>9.2C.3.1</w:t>
      </w:r>
      <w:r>
        <w:rPr>
          <w:lang w:val="en-US"/>
        </w:rPr>
        <w:tab/>
      </w:r>
      <w:r>
        <w:rPr>
          <w:lang w:val="en-US"/>
        </w:rPr>
        <w:t xml:space="preserve">Requirements for </w:t>
      </w:r>
      <w:del w:id="162" w:author="ZTE Derrick meeting-pre" w:date="2025-08-15T14:26:21Z">
        <w:r>
          <w:rPr>
            <w:lang w:val="en-US"/>
          </w:rPr>
          <w:delText>FR1</w:delText>
        </w:r>
      </w:del>
      <w:ins w:id="163" w:author="ZTE Derrick meeting-pre" w:date="2025-08-15T14:26:21Z">
        <w:r>
          <w:rPr>
            <w:rFonts w:hint="eastAsia" w:eastAsia="宋体"/>
            <w:lang w:val="en-US" w:eastAsia="zh-CN"/>
          </w:rPr>
          <w:t>FR1-NTN</w:t>
        </w:r>
      </w:ins>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 xml:space="preserve">For each intra-frequency layer, during each layer 1 measurement period, the UE shall be capable of performing </w:t>
      </w:r>
      <w:r>
        <w:rPr>
          <w:rFonts w:hint="default" w:ascii="Times New Roman" w:hAnsi="Times New Roman" w:eastAsia="Times New Roman" w:cs="v4.2.0"/>
          <w:kern w:val="0"/>
          <w:sz w:val="20"/>
          <w:szCs w:val="20"/>
          <w:lang w:val="en-US" w:eastAsia="zh-CN" w:bidi="ar"/>
        </w:rPr>
        <w:t>SS-RSRP, SS-RSRQ, and SS-SINR measurements for</w:t>
      </w:r>
      <w:r>
        <w:rPr>
          <w:rFonts w:hint="default" w:ascii="Times New Roman" w:hAnsi="Times New Roman" w:eastAsia="Times New Roman" w:cs="Times New Roman"/>
          <w:kern w:val="0"/>
          <w:sz w:val="20"/>
          <w:szCs w:val="20"/>
          <w:lang w:val="en-US" w:eastAsia="zh-CN" w:bidi="ar"/>
        </w:rPr>
        <w:t xml:space="preserve"> at least:</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8 identified cells, and</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8 SSBs with different SSB index and/or PCI on the intra-frequency layer, where the number of SSBs in the serving cell (except for the SCell) is not smaller than the number of configured RLM-RS SSB resources.</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eastAsia="zh-TW"/>
        </w:rPr>
      </w:pPr>
      <w:r>
        <w:rPr>
          <w:rFonts w:hint="default" w:ascii="Times New Roman" w:hAnsi="Times New Roman" w:eastAsia="Times New Roman" w:cs="Times New Roman"/>
          <w:kern w:val="0"/>
          <w:sz w:val="20"/>
          <w:szCs w:val="20"/>
          <w:lang w:val="en-US" w:eastAsia="zh-TW" w:bidi="ar"/>
        </w:rPr>
        <w:t>-</w:t>
      </w:r>
      <w:r>
        <w:rPr>
          <w:rFonts w:hint="default" w:ascii="Times New Roman" w:hAnsi="Times New Roman" w:eastAsia="Times New Roman" w:cs="Times New Roman"/>
          <w:kern w:val="0"/>
          <w:sz w:val="20"/>
          <w:szCs w:val="20"/>
          <w:lang w:val="en-US" w:eastAsia="zh-TW" w:bidi="ar"/>
        </w:rPr>
        <w:tab/>
      </w:r>
      <w:r>
        <w:rPr>
          <w:rFonts w:hint="default" w:ascii="Times New Roman" w:hAnsi="Times New Roman" w:eastAsia="Times New Roman" w:cs="Times New Roman"/>
          <w:kern w:val="0"/>
          <w:sz w:val="20"/>
          <w:szCs w:val="20"/>
          <w:lang w:val="en-US" w:eastAsia="zh-TW" w:bidi="ar"/>
        </w:rPr>
        <w:t xml:space="preserve">4 </w:t>
      </w:r>
      <w:r>
        <w:rPr>
          <w:rFonts w:hint="default" w:ascii="Times New Roman" w:hAnsi="Times New Roman" w:eastAsia="Times New Roman" w:cs="Times New Roman"/>
          <w:kern w:val="0"/>
          <w:sz w:val="20"/>
          <w:szCs w:val="20"/>
          <w:lang w:val="en-US" w:eastAsia="zh-CN" w:bidi="ar"/>
        </w:rPr>
        <w:t>SSBs with different SSB index and/or PCI</w:t>
      </w:r>
      <w:r>
        <w:rPr>
          <w:rFonts w:hint="default" w:ascii="Times New Roman" w:hAnsi="Times New Roman" w:eastAsia="Times New Roman" w:cs="Times New Roman"/>
          <w:kern w:val="0"/>
          <w:sz w:val="20"/>
          <w:szCs w:val="20"/>
          <w:lang w:val="en-US" w:eastAsia="zh-TW" w:bidi="ar"/>
        </w:rPr>
        <w:t xml:space="preserve"> from neighbour cells in GEO deployment.</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eastAsia="zh-TW"/>
        </w:rPr>
      </w:pPr>
      <w:r>
        <w:rPr>
          <w:rFonts w:hint="default" w:ascii="Times New Roman" w:hAnsi="Times New Roman" w:eastAsia="Times New Roman" w:cs="Times New Roman"/>
          <w:kern w:val="0"/>
          <w:sz w:val="20"/>
          <w:szCs w:val="20"/>
          <w:lang w:val="en-US" w:eastAsia="zh-TW" w:bidi="ar"/>
        </w:rPr>
        <w:t>-</w:t>
      </w:r>
      <w:r>
        <w:rPr>
          <w:rFonts w:hint="default" w:ascii="Times New Roman" w:hAnsi="Times New Roman" w:eastAsia="Times New Roman" w:cs="Times New Roman"/>
          <w:kern w:val="0"/>
          <w:sz w:val="20"/>
          <w:szCs w:val="20"/>
          <w:lang w:val="en-US" w:eastAsia="zh-TW" w:bidi="ar"/>
        </w:rPr>
        <w:tab/>
      </w:r>
      <w:r>
        <w:rPr>
          <w:rFonts w:hint="default" w:ascii="Times New Roman" w:hAnsi="Times New Roman" w:eastAsia="Times New Roman" w:cs="Times New Roman"/>
          <w:kern w:val="0"/>
          <w:sz w:val="20"/>
          <w:szCs w:val="20"/>
          <w:lang w:val="en-US" w:eastAsia="zh-TW" w:bidi="ar"/>
        </w:rPr>
        <w:t xml:space="preserve">In NGSO deployments: cells from 2 satellites including the satellite serving the PCell if UE does not support the capability  </w:t>
      </w:r>
      <w:r>
        <w:rPr>
          <w:rFonts w:hint="default" w:ascii="Times New Roman" w:hAnsi="Times New Roman" w:eastAsia="Times New Roman" w:cs="Times New Roman"/>
          <w:i/>
          <w:iCs/>
          <w:kern w:val="0"/>
          <w:sz w:val="20"/>
          <w:szCs w:val="20"/>
          <w:lang w:val="en-US" w:eastAsia="zh-TW" w:bidi="ar"/>
        </w:rPr>
        <w:t>maxNumber-NGSO-SatellitesPerCarrier-r17</w:t>
      </w:r>
      <w:r>
        <w:rPr>
          <w:rFonts w:hint="default" w:ascii="Times New Roman" w:hAnsi="Times New Roman" w:eastAsia="Times New Roman" w:cs="Times New Roman"/>
          <w:kern w:val="0"/>
          <w:sz w:val="20"/>
          <w:szCs w:val="20"/>
          <w:lang w:val="en-US" w:eastAsia="zh-TW" w:bidi="ar"/>
        </w:rPr>
        <w:t xml:space="preserve">; or cells from 3 or 4 satellites satellites including the satellite serving the PCell, depending on the value indicated in </w:t>
      </w:r>
      <w:r>
        <w:rPr>
          <w:rFonts w:hint="default" w:ascii="Times New Roman" w:hAnsi="Times New Roman" w:eastAsia="Times New Roman" w:cs="Times New Roman"/>
          <w:i/>
          <w:iCs/>
          <w:kern w:val="0"/>
          <w:sz w:val="20"/>
          <w:szCs w:val="20"/>
          <w:lang w:val="en-US" w:eastAsia="zh-TW" w:bidi="ar"/>
        </w:rPr>
        <w:t>maxNumber-NGSO-SatellitesPerCarrier-r17</w:t>
      </w:r>
      <w:r>
        <w:rPr>
          <w:rFonts w:hint="default" w:ascii="Times New Roman" w:hAnsi="Times New Roman" w:eastAsia="Times New Roman" w:cs="Times New Roman"/>
          <w:kern w:val="0"/>
          <w:sz w:val="20"/>
          <w:szCs w:val="20"/>
          <w:lang w:val="en-US" w:eastAsia="zh-TW" w:bidi="ar"/>
        </w:rPr>
        <w:t>.</w:t>
      </w:r>
    </w:p>
    <w:p>
      <w:pPr>
        <w:pStyle w:val="5"/>
        <w:widowControl/>
        <w:rPr>
          <w:lang w:val="en-US"/>
        </w:rPr>
      </w:pPr>
      <w:r>
        <w:rPr>
          <w:lang w:val="en-US"/>
        </w:rPr>
        <w:t>9.2C.4.1</w:t>
      </w:r>
      <w:r>
        <w:rPr>
          <w:lang w:val="en-US"/>
        </w:rPr>
        <w:tab/>
      </w:r>
      <w:r>
        <w:rPr>
          <w:lang w:val="en-US"/>
        </w:rPr>
        <w:t>Periodic Reporting</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cs="v4.2.0"/>
          <w:lang w:val="en-US"/>
        </w:rPr>
      </w:pPr>
      <w:r>
        <w:rPr>
          <w:rFonts w:hint="default" w:ascii="Times New Roman" w:hAnsi="Times New Roman" w:eastAsia="Times New Roman" w:cs="v4.2.0"/>
          <w:kern w:val="0"/>
          <w:sz w:val="20"/>
          <w:szCs w:val="20"/>
          <w:lang w:val="en-US" w:eastAsia="zh-CN" w:bidi="ar"/>
        </w:rPr>
        <w:t xml:space="preserve">Reported RSRP, RSRQ, and RS-SINR measurements contained in periodic measurement reports shall meet the requirements in clauses </w:t>
      </w:r>
      <w:r>
        <w:rPr>
          <w:rFonts w:hint="default" w:ascii="Times New Roman" w:hAnsi="Times New Roman" w:eastAsia="Times New Roman" w:cs="Times New Roman"/>
          <w:kern w:val="0"/>
          <w:sz w:val="20"/>
          <w:szCs w:val="20"/>
          <w:lang w:val="en-US" w:eastAsia="zh-CN" w:bidi="ar"/>
        </w:rPr>
        <w:t>10.1.2C.1</w:t>
      </w:r>
      <w:r>
        <w:rPr>
          <w:rFonts w:hint="default" w:ascii="Times New Roman" w:hAnsi="Times New Roman" w:eastAsia="Times New Roman" w:cs="v4.2.0"/>
          <w:kern w:val="0"/>
          <w:sz w:val="20"/>
          <w:szCs w:val="20"/>
          <w:lang w:val="en-US" w:eastAsia="zh-CN" w:bidi="ar"/>
        </w:rPr>
        <w:t xml:space="preserve">  (RSRP for </w:t>
      </w:r>
      <w:del w:id="164" w:author="ZTE Derrick meeting-pre" w:date="2025-08-15T14:26:21Z">
        <w:r>
          <w:rPr>
            <w:rFonts w:hint="default" w:ascii="Times New Roman" w:hAnsi="Times New Roman" w:eastAsia="Times New Roman" w:cs="v4.2.0"/>
            <w:kern w:val="0"/>
            <w:sz w:val="20"/>
            <w:szCs w:val="20"/>
            <w:lang w:val="en-US" w:eastAsia="zh-CN" w:bidi="ar"/>
          </w:rPr>
          <w:delText>FR1</w:delText>
        </w:r>
      </w:del>
      <w:ins w:id="165" w:author="ZTE Derrick meeting-pre" w:date="2025-08-15T14:26:21Z">
        <w:r>
          <w:rPr>
            <w:rFonts w:hint="eastAsia" w:ascii="Times New Roman" w:hAnsi="Times New Roman" w:eastAsia="Times New Roman" w:cs="v4.2.0"/>
            <w:kern w:val="0"/>
            <w:sz w:val="20"/>
            <w:szCs w:val="20"/>
            <w:lang w:val="en-US" w:eastAsia="zh-CN" w:bidi="ar"/>
          </w:rPr>
          <w:t>FR1-NTN</w:t>
        </w:r>
      </w:ins>
      <w:r>
        <w:rPr>
          <w:rFonts w:hint="default" w:ascii="Times New Roman" w:hAnsi="Times New Roman" w:eastAsia="Times New Roman" w:cs="v4.2.0"/>
          <w:kern w:val="0"/>
          <w:sz w:val="20"/>
          <w:szCs w:val="20"/>
          <w:lang w:val="en-US" w:eastAsia="zh-CN" w:bidi="ar"/>
        </w:rPr>
        <w:t xml:space="preserve">), </w:t>
      </w:r>
      <w:r>
        <w:rPr>
          <w:rFonts w:hint="default" w:ascii="Times New Roman" w:hAnsi="Times New Roman" w:eastAsia="Times New Roman" w:cs="Times New Roman"/>
          <w:kern w:val="0"/>
          <w:sz w:val="20"/>
          <w:szCs w:val="20"/>
          <w:lang w:val="en-US" w:eastAsia="zh-CN" w:bidi="ar"/>
        </w:rPr>
        <w:t>10.1.7C.1</w:t>
      </w:r>
      <w:r>
        <w:rPr>
          <w:rFonts w:hint="default" w:ascii="Times New Roman" w:hAnsi="Times New Roman" w:eastAsia="Times New Roman" w:cs="v4.2.0"/>
          <w:kern w:val="0"/>
          <w:sz w:val="20"/>
          <w:szCs w:val="20"/>
          <w:lang w:val="en-US" w:eastAsia="zh-CN" w:bidi="ar"/>
        </w:rPr>
        <w:t xml:space="preserve"> (RSRQ for </w:t>
      </w:r>
      <w:del w:id="166" w:author="ZTE Derrick meeting-pre" w:date="2025-08-15T14:26:21Z">
        <w:r>
          <w:rPr>
            <w:rFonts w:hint="default" w:ascii="Times New Roman" w:hAnsi="Times New Roman" w:eastAsia="Times New Roman" w:cs="v4.2.0"/>
            <w:kern w:val="0"/>
            <w:sz w:val="20"/>
            <w:szCs w:val="20"/>
            <w:lang w:val="en-US" w:eastAsia="zh-CN" w:bidi="ar"/>
          </w:rPr>
          <w:delText>FR1</w:delText>
        </w:r>
      </w:del>
      <w:ins w:id="167" w:author="ZTE Derrick meeting-pre" w:date="2025-08-15T14:26:21Z">
        <w:r>
          <w:rPr>
            <w:rFonts w:hint="eastAsia" w:ascii="Times New Roman" w:hAnsi="Times New Roman" w:eastAsia="Times New Roman" w:cs="v4.2.0"/>
            <w:kern w:val="0"/>
            <w:sz w:val="20"/>
            <w:szCs w:val="20"/>
            <w:lang w:val="en-US" w:eastAsia="zh-CN" w:bidi="ar"/>
          </w:rPr>
          <w:t>FR1-NTN</w:t>
        </w:r>
      </w:ins>
      <w:r>
        <w:rPr>
          <w:rFonts w:hint="default" w:ascii="Times New Roman" w:hAnsi="Times New Roman" w:eastAsia="Times New Roman" w:cs="v4.2.0"/>
          <w:kern w:val="0"/>
          <w:sz w:val="20"/>
          <w:szCs w:val="20"/>
          <w:lang w:val="en-US" w:eastAsia="zh-CN" w:bidi="ar"/>
        </w:rPr>
        <w:t xml:space="preserve">) and 10.1.12C.1   (RS-SINR for </w:t>
      </w:r>
      <w:del w:id="168" w:author="ZTE Derrick meeting-pre" w:date="2025-08-15T14:26:21Z">
        <w:r>
          <w:rPr>
            <w:rFonts w:hint="default" w:ascii="Times New Roman" w:hAnsi="Times New Roman" w:eastAsia="Times New Roman" w:cs="v4.2.0"/>
            <w:kern w:val="0"/>
            <w:sz w:val="20"/>
            <w:szCs w:val="20"/>
            <w:lang w:val="en-US" w:eastAsia="zh-CN" w:bidi="ar"/>
          </w:rPr>
          <w:delText>FR1</w:delText>
        </w:r>
      </w:del>
      <w:ins w:id="169" w:author="ZTE Derrick meeting-pre" w:date="2025-08-15T14:26:21Z">
        <w:r>
          <w:rPr>
            <w:rFonts w:hint="eastAsia" w:ascii="Times New Roman" w:hAnsi="Times New Roman" w:eastAsia="Times New Roman" w:cs="v4.2.0"/>
            <w:kern w:val="0"/>
            <w:sz w:val="20"/>
            <w:szCs w:val="20"/>
            <w:lang w:val="en-US" w:eastAsia="zh-CN" w:bidi="ar"/>
          </w:rPr>
          <w:t>FR1-NTN</w:t>
        </w:r>
      </w:ins>
      <w:r>
        <w:rPr>
          <w:rFonts w:hint="default" w:ascii="Times New Roman" w:hAnsi="Times New Roman" w:eastAsia="Times New Roman" w:cs="v4.2.0"/>
          <w:kern w:val="0"/>
          <w:sz w:val="20"/>
          <w:szCs w:val="20"/>
          <w:lang w:val="en-US" w:eastAsia="zh-CN" w:bidi="ar"/>
        </w:rPr>
        <w:t>).</w:t>
      </w:r>
    </w:p>
    <w:p>
      <w:pPr>
        <w:pStyle w:val="5"/>
        <w:widowControl/>
        <w:rPr>
          <w:lang w:val="en-US"/>
        </w:rPr>
      </w:pPr>
      <w:r>
        <w:rPr>
          <w:lang w:val="en-US"/>
        </w:rPr>
        <w:t>9.2C.4.2</w:t>
      </w:r>
      <w:r>
        <w:rPr>
          <w:lang w:val="en-US"/>
        </w:rPr>
        <w:tab/>
      </w:r>
      <w:r>
        <w:rPr>
          <w:lang w:val="en-US"/>
        </w:rPr>
        <w:t>Event-triggered Periodic Reporting</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cs="v4.2.0"/>
          <w:lang w:val="en-US"/>
        </w:rPr>
      </w:pPr>
      <w:r>
        <w:rPr>
          <w:rFonts w:hint="default" w:ascii="Times New Roman" w:hAnsi="Times New Roman" w:eastAsia="Times New Roman" w:cs="v4.2.0"/>
          <w:kern w:val="0"/>
          <w:sz w:val="20"/>
          <w:szCs w:val="20"/>
          <w:lang w:val="en-US" w:eastAsia="zh-CN" w:bidi="ar"/>
        </w:rPr>
        <w:t xml:space="preserve">Reported RSRP, RSRQ, and RS-SINR measurements contained in event-triggered periodic measurement reports shall meet the requirements in clauses </w:t>
      </w:r>
      <w:r>
        <w:rPr>
          <w:rFonts w:hint="default" w:ascii="Times New Roman" w:hAnsi="Times New Roman" w:eastAsia="Times New Roman" w:cs="Times New Roman"/>
          <w:kern w:val="0"/>
          <w:sz w:val="20"/>
          <w:szCs w:val="20"/>
          <w:lang w:val="en-US" w:eastAsia="zh-CN" w:bidi="ar"/>
        </w:rPr>
        <w:t>10.1.2C.1</w:t>
      </w:r>
      <w:r>
        <w:rPr>
          <w:rFonts w:hint="default" w:ascii="Times New Roman" w:hAnsi="Times New Roman" w:eastAsia="Times New Roman" w:cs="v4.2.0"/>
          <w:kern w:val="0"/>
          <w:sz w:val="20"/>
          <w:szCs w:val="20"/>
          <w:lang w:val="en-US" w:eastAsia="zh-CN" w:bidi="ar"/>
        </w:rPr>
        <w:t xml:space="preserve">   (RSRP for </w:t>
      </w:r>
      <w:del w:id="170" w:author="ZTE Derrick meeting-pre" w:date="2025-08-15T14:26:21Z">
        <w:r>
          <w:rPr>
            <w:rFonts w:hint="default" w:ascii="Times New Roman" w:hAnsi="Times New Roman" w:eastAsia="Times New Roman" w:cs="v4.2.0"/>
            <w:kern w:val="0"/>
            <w:sz w:val="20"/>
            <w:szCs w:val="20"/>
            <w:lang w:val="en-US" w:eastAsia="zh-CN" w:bidi="ar"/>
          </w:rPr>
          <w:delText>FR1</w:delText>
        </w:r>
      </w:del>
      <w:ins w:id="171" w:author="ZTE Derrick meeting-pre" w:date="2025-08-15T14:26:21Z">
        <w:r>
          <w:rPr>
            <w:rFonts w:hint="eastAsia" w:ascii="Times New Roman" w:hAnsi="Times New Roman" w:eastAsia="Times New Roman" w:cs="v4.2.0"/>
            <w:kern w:val="0"/>
            <w:sz w:val="20"/>
            <w:szCs w:val="20"/>
            <w:lang w:val="en-US" w:eastAsia="zh-CN" w:bidi="ar"/>
          </w:rPr>
          <w:t>FR1-NTN</w:t>
        </w:r>
      </w:ins>
      <w:r>
        <w:rPr>
          <w:rFonts w:hint="default" w:ascii="Times New Roman" w:hAnsi="Times New Roman" w:eastAsia="Times New Roman" w:cs="v4.2.0"/>
          <w:kern w:val="0"/>
          <w:sz w:val="20"/>
          <w:szCs w:val="20"/>
          <w:lang w:val="en-US" w:eastAsia="zh-CN" w:bidi="ar"/>
        </w:rPr>
        <w:t xml:space="preserve">), </w:t>
      </w:r>
      <w:r>
        <w:rPr>
          <w:rFonts w:hint="default" w:ascii="Times New Roman" w:hAnsi="Times New Roman" w:eastAsia="Times New Roman" w:cs="Times New Roman"/>
          <w:kern w:val="0"/>
          <w:sz w:val="20"/>
          <w:szCs w:val="20"/>
          <w:lang w:val="en-US" w:eastAsia="zh-CN" w:bidi="ar"/>
        </w:rPr>
        <w:t>10.1.7C.1</w:t>
      </w:r>
      <w:r>
        <w:rPr>
          <w:rFonts w:hint="default" w:ascii="Times New Roman" w:hAnsi="Times New Roman" w:eastAsia="Times New Roman" w:cs="v4.2.0"/>
          <w:kern w:val="0"/>
          <w:sz w:val="20"/>
          <w:szCs w:val="20"/>
          <w:lang w:val="en-US" w:eastAsia="zh-CN" w:bidi="ar"/>
        </w:rPr>
        <w:t xml:space="preserve">  (RSRQ for </w:t>
      </w:r>
      <w:del w:id="172" w:author="ZTE Derrick meeting-pre" w:date="2025-08-15T14:26:21Z">
        <w:r>
          <w:rPr>
            <w:rFonts w:hint="default" w:ascii="Times New Roman" w:hAnsi="Times New Roman" w:eastAsia="Times New Roman" w:cs="v4.2.0"/>
            <w:kern w:val="0"/>
            <w:sz w:val="20"/>
            <w:szCs w:val="20"/>
            <w:lang w:val="en-US" w:eastAsia="zh-CN" w:bidi="ar"/>
          </w:rPr>
          <w:delText>FR1</w:delText>
        </w:r>
      </w:del>
      <w:ins w:id="173" w:author="ZTE Derrick meeting-pre" w:date="2025-08-15T14:26:21Z">
        <w:r>
          <w:rPr>
            <w:rFonts w:hint="eastAsia" w:ascii="Times New Roman" w:hAnsi="Times New Roman" w:eastAsia="Times New Roman" w:cs="v4.2.0"/>
            <w:kern w:val="0"/>
            <w:sz w:val="20"/>
            <w:szCs w:val="20"/>
            <w:lang w:val="en-US" w:eastAsia="zh-CN" w:bidi="ar"/>
          </w:rPr>
          <w:t>FR1-NTN</w:t>
        </w:r>
      </w:ins>
      <w:r>
        <w:rPr>
          <w:rFonts w:hint="default" w:ascii="Times New Roman" w:hAnsi="Times New Roman" w:eastAsia="Times New Roman" w:cs="v4.2.0"/>
          <w:kern w:val="0"/>
          <w:sz w:val="20"/>
          <w:szCs w:val="20"/>
          <w:lang w:val="en-US" w:eastAsia="zh-CN" w:bidi="ar"/>
        </w:rPr>
        <w:t xml:space="preserve">) and 10.1.12C.1    (RS-SINR for </w:t>
      </w:r>
      <w:del w:id="174" w:author="ZTE Derrick meeting-pre" w:date="2025-08-15T14:26:21Z">
        <w:r>
          <w:rPr>
            <w:rFonts w:hint="default" w:ascii="Times New Roman" w:hAnsi="Times New Roman" w:eastAsia="Times New Roman" w:cs="v4.2.0"/>
            <w:kern w:val="0"/>
            <w:sz w:val="20"/>
            <w:szCs w:val="20"/>
            <w:lang w:val="en-US" w:eastAsia="zh-CN" w:bidi="ar"/>
          </w:rPr>
          <w:delText>FR1</w:delText>
        </w:r>
      </w:del>
      <w:ins w:id="175" w:author="ZTE Derrick meeting-pre" w:date="2025-08-15T14:26:21Z">
        <w:r>
          <w:rPr>
            <w:rFonts w:hint="eastAsia" w:ascii="Times New Roman" w:hAnsi="Times New Roman" w:eastAsia="Times New Roman" w:cs="v4.2.0"/>
            <w:kern w:val="0"/>
            <w:sz w:val="20"/>
            <w:szCs w:val="20"/>
            <w:lang w:val="en-US" w:eastAsia="zh-CN" w:bidi="ar"/>
          </w:rPr>
          <w:t>FR1-NTN</w:t>
        </w:r>
      </w:ins>
      <w:r>
        <w:rPr>
          <w:rFonts w:hint="default" w:ascii="Times New Roman" w:hAnsi="Times New Roman" w:eastAsia="Times New Roman" w:cs="v4.2.0"/>
          <w:kern w:val="0"/>
          <w:sz w:val="20"/>
          <w:szCs w:val="20"/>
          <w:lang w:val="en-US" w:eastAsia="zh-CN" w:bidi="ar"/>
        </w:rPr>
        <w:t>)..</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v4.2.0"/>
          <w:kern w:val="0"/>
          <w:sz w:val="20"/>
          <w:szCs w:val="20"/>
          <w:lang w:val="en-US" w:eastAsia="zh-CN" w:bidi="ar"/>
        </w:rPr>
        <w:t>The first report in event triggered periodic measurement reporting shall meet the requirements specified in clause </w:t>
      </w:r>
      <w:r>
        <w:rPr>
          <w:rFonts w:hint="default" w:ascii="Times New Roman" w:hAnsi="Times New Roman" w:eastAsia="Times New Roman" w:cs="Times New Roman"/>
          <w:kern w:val="0"/>
          <w:sz w:val="20"/>
          <w:szCs w:val="20"/>
          <w:lang w:val="en-US" w:eastAsia="zh-CN" w:bidi="ar"/>
        </w:rPr>
        <w:t>9.2C.4.3.</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cs="v4.2.0"/>
          <w:lang w:val="en-US"/>
        </w:rPr>
      </w:pPr>
    </w:p>
    <w:p>
      <w:pPr>
        <w:pStyle w:val="5"/>
        <w:widowControl/>
        <w:rPr>
          <w:lang w:val="en-US"/>
        </w:rPr>
      </w:pPr>
      <w:r>
        <w:rPr>
          <w:lang w:val="en-US"/>
        </w:rPr>
        <w:t>9.2C.4.3</w:t>
      </w:r>
      <w:r>
        <w:rPr>
          <w:lang w:val="en-US"/>
        </w:rPr>
        <w:tab/>
      </w:r>
      <w:r>
        <w:rPr>
          <w:lang w:val="en-US"/>
        </w:rPr>
        <w:t>Event Triggered Reporting</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Reported RSRP, RSRQ, and RS-SINR measurements contained in event triggered measurement reports shall meet the requirements in clauses 10.1.2C.1</w:t>
      </w:r>
      <w:r>
        <w:rPr>
          <w:rFonts w:hint="default" w:ascii="Times New Roman" w:hAnsi="Times New Roman" w:eastAsia="Times New Roman" w:cs="v4.2.0"/>
          <w:kern w:val="0"/>
          <w:sz w:val="20"/>
          <w:szCs w:val="20"/>
          <w:lang w:val="en-US" w:eastAsia="zh-CN" w:bidi="ar"/>
        </w:rPr>
        <w:t xml:space="preserve">   (RSRP for </w:t>
      </w:r>
      <w:del w:id="176" w:author="ZTE Derrick meeting-pre" w:date="2025-08-15T14:26:21Z">
        <w:r>
          <w:rPr>
            <w:rFonts w:hint="default" w:ascii="Times New Roman" w:hAnsi="Times New Roman" w:eastAsia="Times New Roman" w:cs="v4.2.0"/>
            <w:kern w:val="0"/>
            <w:sz w:val="20"/>
            <w:szCs w:val="20"/>
            <w:lang w:val="en-US" w:eastAsia="zh-CN" w:bidi="ar"/>
          </w:rPr>
          <w:delText>FR1</w:delText>
        </w:r>
      </w:del>
      <w:ins w:id="177" w:author="ZTE Derrick meeting-pre" w:date="2025-08-15T14:26:21Z">
        <w:r>
          <w:rPr>
            <w:rFonts w:hint="eastAsia" w:ascii="Times New Roman" w:hAnsi="Times New Roman" w:eastAsia="Times New Roman" w:cs="v4.2.0"/>
            <w:kern w:val="0"/>
            <w:sz w:val="20"/>
            <w:szCs w:val="20"/>
            <w:lang w:val="en-US" w:eastAsia="zh-CN" w:bidi="ar"/>
          </w:rPr>
          <w:t>FR1-NTN</w:t>
        </w:r>
      </w:ins>
      <w:r>
        <w:rPr>
          <w:rFonts w:hint="default" w:ascii="Times New Roman" w:hAnsi="Times New Roman" w:eastAsia="Times New Roman" w:cs="v4.2.0"/>
          <w:kern w:val="0"/>
          <w:sz w:val="20"/>
          <w:szCs w:val="20"/>
          <w:lang w:val="en-US" w:eastAsia="zh-CN" w:bidi="ar"/>
        </w:rPr>
        <w:t xml:space="preserve">), </w:t>
      </w:r>
      <w:r>
        <w:rPr>
          <w:rFonts w:hint="default" w:ascii="Times New Roman" w:hAnsi="Times New Roman" w:eastAsia="Times New Roman" w:cs="Times New Roman"/>
          <w:kern w:val="0"/>
          <w:sz w:val="20"/>
          <w:szCs w:val="20"/>
          <w:lang w:val="en-US" w:eastAsia="zh-CN" w:bidi="ar"/>
        </w:rPr>
        <w:t>10.1.7C.1</w:t>
      </w:r>
      <w:r>
        <w:rPr>
          <w:rFonts w:hint="default" w:ascii="Times New Roman" w:hAnsi="Times New Roman" w:eastAsia="Times New Roman" w:cs="v4.2.0"/>
          <w:kern w:val="0"/>
          <w:sz w:val="20"/>
          <w:szCs w:val="20"/>
          <w:lang w:val="en-US" w:eastAsia="zh-CN" w:bidi="ar"/>
        </w:rPr>
        <w:t xml:space="preserve">  (RSRQ for </w:t>
      </w:r>
      <w:del w:id="178" w:author="ZTE Derrick meeting-pre" w:date="2025-08-15T14:26:21Z">
        <w:r>
          <w:rPr>
            <w:rFonts w:hint="default" w:ascii="Times New Roman" w:hAnsi="Times New Roman" w:eastAsia="Times New Roman" w:cs="v4.2.0"/>
            <w:kern w:val="0"/>
            <w:sz w:val="20"/>
            <w:szCs w:val="20"/>
            <w:lang w:val="en-US" w:eastAsia="zh-CN" w:bidi="ar"/>
          </w:rPr>
          <w:delText>FR1</w:delText>
        </w:r>
      </w:del>
      <w:ins w:id="179" w:author="ZTE Derrick meeting-pre" w:date="2025-08-15T14:26:21Z">
        <w:r>
          <w:rPr>
            <w:rFonts w:hint="eastAsia" w:ascii="Times New Roman" w:hAnsi="Times New Roman" w:eastAsia="Times New Roman" w:cs="v4.2.0"/>
            <w:kern w:val="0"/>
            <w:sz w:val="20"/>
            <w:szCs w:val="20"/>
            <w:lang w:val="en-US" w:eastAsia="zh-CN" w:bidi="ar"/>
          </w:rPr>
          <w:t>FR1-NTN</w:t>
        </w:r>
      </w:ins>
      <w:r>
        <w:rPr>
          <w:rFonts w:hint="default" w:ascii="Times New Roman" w:hAnsi="Times New Roman" w:eastAsia="Times New Roman" w:cs="v4.2.0"/>
          <w:kern w:val="0"/>
          <w:sz w:val="20"/>
          <w:szCs w:val="20"/>
          <w:lang w:val="en-US" w:eastAsia="zh-CN" w:bidi="ar"/>
        </w:rPr>
        <w:t xml:space="preserve">) and 10.1.12C.1    (RS-SINR for </w:t>
      </w:r>
      <w:del w:id="180" w:author="ZTE Derrick meeting-pre" w:date="2025-08-15T14:26:21Z">
        <w:r>
          <w:rPr>
            <w:rFonts w:hint="default" w:ascii="Times New Roman" w:hAnsi="Times New Roman" w:eastAsia="Times New Roman" w:cs="v4.2.0"/>
            <w:kern w:val="0"/>
            <w:sz w:val="20"/>
            <w:szCs w:val="20"/>
            <w:lang w:val="en-US" w:eastAsia="zh-CN" w:bidi="ar"/>
          </w:rPr>
          <w:delText>FR1</w:delText>
        </w:r>
      </w:del>
      <w:ins w:id="181" w:author="ZTE Derrick meeting-pre" w:date="2025-08-15T14:26:21Z">
        <w:r>
          <w:rPr>
            <w:rFonts w:hint="eastAsia" w:ascii="Times New Roman" w:hAnsi="Times New Roman" w:eastAsia="Times New Roman" w:cs="v4.2.0"/>
            <w:kern w:val="0"/>
            <w:sz w:val="20"/>
            <w:szCs w:val="20"/>
            <w:lang w:val="en-US" w:eastAsia="zh-CN" w:bidi="ar"/>
          </w:rPr>
          <w:t>FR1-NTN</w:t>
        </w:r>
      </w:ins>
      <w:r>
        <w:rPr>
          <w:rFonts w:hint="default" w:ascii="Times New Roman" w:hAnsi="Times New Roman" w:eastAsia="Times New Roman" w:cs="v4.2.0"/>
          <w:kern w:val="0"/>
          <w:sz w:val="20"/>
          <w:szCs w:val="20"/>
          <w:lang w:val="en-US" w:eastAsia="zh-CN" w:bidi="ar"/>
        </w:rPr>
        <w:t>)..</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The UE shall not send any event triggered measurement reports as long as no reporting criteria is fulfilled.</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Pr>
          <w:rFonts w:hint="default" w:ascii="Times New Roman" w:hAnsi="Times New Roman" w:eastAsia="Times New Roman" w:cs="Times New Roman"/>
          <w:kern w:val="0"/>
          <w:sz w:val="20"/>
          <w:szCs w:val="20"/>
          <w:vertAlign w:val="subscript"/>
          <w:lang w:val="en-US" w:eastAsia="zh-CN" w:bidi="ar"/>
        </w:rPr>
        <w:t>DCCH</w:t>
      </w:r>
      <w:r>
        <w:rPr>
          <w:rFonts w:hint="default" w:ascii="Times New Roman" w:hAnsi="Times New Roman" w:eastAsia="Times New Roman" w:cs="Times New Roman"/>
          <w:kern w:val="0"/>
          <w:sz w:val="20"/>
          <w:szCs w:val="20"/>
          <w:lang w:val="en-US" w:eastAsia="zh-CN" w:bidi="ar"/>
        </w:rPr>
        <w:t>. This measurement reporting delay excludes a delay which caused by no UL resources being available for UE to send the measurement report on.</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The event triggered measurement reporting delay, measured without L3 filtering shall be less than T</w:t>
      </w:r>
      <w:r>
        <w:rPr>
          <w:rFonts w:hint="default" w:ascii="Times New Roman" w:hAnsi="Times New Roman" w:eastAsia="Times New Roman" w:cs="Times New Roman"/>
          <w:kern w:val="0"/>
          <w:sz w:val="20"/>
          <w:szCs w:val="20"/>
          <w:vertAlign w:val="subscript"/>
          <w:lang w:val="en-US" w:eastAsia="zh-CN" w:bidi="ar"/>
        </w:rPr>
        <w:t>identify intra with index</w:t>
      </w:r>
      <w:r>
        <w:rPr>
          <w:rFonts w:hint="default" w:ascii="Times New Roman" w:hAnsi="Times New Roman" w:eastAsia="Times New Roman" w:cs="Times New Roman"/>
          <w:kern w:val="0"/>
          <w:sz w:val="20"/>
          <w:szCs w:val="20"/>
          <w:lang w:val="en-US" w:eastAsia="zh-CN" w:bidi="ar"/>
        </w:rPr>
        <w:t xml:space="preserve"> or T </w:t>
      </w:r>
      <w:r>
        <w:rPr>
          <w:rFonts w:hint="default" w:ascii="Times New Roman" w:hAnsi="Times New Roman" w:eastAsia="Times New Roman" w:cs="Times New Roman"/>
          <w:kern w:val="0"/>
          <w:sz w:val="20"/>
          <w:szCs w:val="20"/>
          <w:vertAlign w:val="subscript"/>
          <w:lang w:val="en-US" w:eastAsia="zh-CN" w:bidi="ar"/>
        </w:rPr>
        <w:t>identify intra without index</w:t>
      </w:r>
      <w:r>
        <w:rPr>
          <w:rFonts w:hint="default" w:ascii="Times New Roman" w:hAnsi="Times New Roman" w:eastAsia="Times New Roman" w:cs="Times New Roman"/>
          <w:kern w:val="0"/>
          <w:sz w:val="20"/>
          <w:szCs w:val="20"/>
          <w:lang w:val="en-US" w:eastAsia="zh-CN" w:bidi="ar"/>
        </w:rPr>
        <w:t xml:space="preserve"> defined in clause 9.2C.5.1 or clause 9.2C.6.2.</w:t>
      </w:r>
      <w:r>
        <w:rPr>
          <w:rFonts w:hint="default" w:ascii="Times New Roman" w:hAnsi="Times New Roman" w:eastAsia="Times New Roman" w:cs="Times New Roman"/>
          <w:kern w:val="0"/>
          <w:sz w:val="20"/>
          <w:szCs w:val="20"/>
          <w:vertAlign w:val="subscript"/>
          <w:lang w:val="en-US" w:eastAsia="zh-CN" w:bidi="ar"/>
        </w:rPr>
        <w:t xml:space="preserve"> </w:t>
      </w:r>
      <w:r>
        <w:rPr>
          <w:rFonts w:hint="default" w:ascii="Times New Roman" w:hAnsi="Times New Roman" w:eastAsia="Times New Roman" w:cs="Times New Roman"/>
          <w:kern w:val="0"/>
          <w:sz w:val="20"/>
          <w:szCs w:val="20"/>
          <w:lang w:val="en-US" w:eastAsia="zh-CN" w:bidi="ar"/>
        </w:rPr>
        <w:t xml:space="preserve">When L3 filtering is used an additional delay can be expected. </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A cell is detectable only if at least one SSBs measured from the Cell being configured remains detectable during the time period T</w:t>
      </w:r>
      <w:r>
        <w:rPr>
          <w:rFonts w:hint="default" w:ascii="Times New Roman" w:hAnsi="Times New Roman" w:eastAsia="Times New Roman" w:cs="Times New Roman"/>
          <w:kern w:val="0"/>
          <w:sz w:val="20"/>
          <w:szCs w:val="20"/>
          <w:vertAlign w:val="subscript"/>
          <w:lang w:val="en-US" w:eastAsia="zh-CN" w:bidi="ar"/>
        </w:rPr>
        <w:t>identify_intra_without_index</w:t>
      </w:r>
      <w:r>
        <w:rPr>
          <w:rFonts w:hint="default" w:ascii="Times New Roman" w:hAnsi="Times New Roman" w:eastAsia="Times New Roman" w:cs="Times New Roman"/>
          <w:kern w:val="0"/>
          <w:sz w:val="20"/>
          <w:szCs w:val="20"/>
          <w:lang w:val="en-US" w:eastAsia="zh-CN" w:bidi="ar"/>
        </w:rPr>
        <w:t xml:space="preserve"> or T</w:t>
      </w:r>
      <w:r>
        <w:rPr>
          <w:rFonts w:hint="default" w:ascii="Times New Roman" w:hAnsi="Times New Roman" w:eastAsia="Times New Roman" w:cs="Times New Roman"/>
          <w:kern w:val="0"/>
          <w:sz w:val="20"/>
          <w:szCs w:val="20"/>
          <w:vertAlign w:val="subscript"/>
          <w:lang w:val="en-US" w:eastAsia="zh-CN" w:bidi="ar"/>
        </w:rPr>
        <w:t>identify_intra_with_index</w:t>
      </w:r>
      <w:r>
        <w:rPr>
          <w:rFonts w:hint="default" w:ascii="Times New Roman" w:hAnsi="Times New Roman" w:eastAsia="Times New Roman" w:cs="Times New Roman"/>
          <w:kern w:val="0"/>
          <w:sz w:val="20"/>
          <w:szCs w:val="20"/>
          <w:lang w:val="en-US" w:eastAsia="zh-CN" w:bidi="ar"/>
        </w:rPr>
        <w:t xml:space="preserve"> as defined in clause 9.2C.5.1 or clause 9.2C.6.2. When L3 filtering is used, an additional delay can be expected. </w:t>
      </w:r>
    </w:p>
    <w:p>
      <w:pPr>
        <w:pStyle w:val="5"/>
        <w:widowControl/>
        <w:rPr>
          <w:lang w:val="en-US"/>
        </w:rPr>
      </w:pPr>
      <w:r>
        <w:rPr>
          <w:lang w:val="en-US"/>
        </w:rPr>
        <w:t>9.2C.5.1</w:t>
      </w:r>
      <w:r>
        <w:rPr>
          <w:lang w:val="en-US"/>
        </w:rPr>
        <w:tab/>
      </w:r>
      <w:r>
        <w:rPr>
          <w:rFonts w:eastAsia="Malgun Gothic"/>
          <w:lang w:val="en-US"/>
        </w:rPr>
        <w:t>Intra frequency cell identification</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cs="v4.2.0"/>
          <w:lang w:val="en-US"/>
        </w:rPr>
      </w:pPr>
      <w:r>
        <w:rPr>
          <w:rFonts w:hint="default" w:ascii="Times New Roman" w:hAnsi="Times New Roman" w:eastAsia="Times New Roman" w:cs="v4.2.0"/>
          <w:kern w:val="0"/>
          <w:sz w:val="20"/>
          <w:szCs w:val="20"/>
          <w:lang w:val="en-US" w:eastAsia="zh-CN" w:bidi="ar"/>
        </w:rPr>
        <w:t>The UE shall be able to identify a new detectable intra-frequency cell within T</w:t>
      </w:r>
      <w:r>
        <w:rPr>
          <w:rFonts w:hint="default" w:ascii="Times New Roman" w:hAnsi="Times New Roman" w:eastAsia="Times New Roman" w:cs="v4.2.0"/>
          <w:kern w:val="0"/>
          <w:sz w:val="20"/>
          <w:szCs w:val="20"/>
          <w:vertAlign w:val="subscript"/>
          <w:lang w:val="en-US" w:eastAsia="zh-CN" w:bidi="ar"/>
        </w:rPr>
        <w:t>identify_intra_without_</w:t>
      </w:r>
      <w:r>
        <w:rPr>
          <w:rFonts w:hint="default" w:ascii="Times New Roman" w:hAnsi="Times New Roman" w:eastAsia="Malgun Gothic" w:cs="v4.2.0"/>
          <w:kern w:val="0"/>
          <w:sz w:val="20"/>
          <w:szCs w:val="20"/>
          <w:vertAlign w:val="subscript"/>
          <w:lang w:val="en-US" w:eastAsia="ko" w:bidi="ar"/>
        </w:rPr>
        <w:t>index</w:t>
      </w:r>
      <w:r>
        <w:rPr>
          <w:rFonts w:hint="default" w:ascii="Times New Roman" w:hAnsi="Times New Roman" w:eastAsia="Times New Roman" w:cs="v4.2.0"/>
          <w:kern w:val="0"/>
          <w:sz w:val="20"/>
          <w:szCs w:val="20"/>
          <w:lang w:val="en-US" w:eastAsia="zh-CN" w:bidi="ar"/>
        </w:rPr>
        <w:t xml:space="preserve"> </w:t>
      </w:r>
      <w:r>
        <w:rPr>
          <w:rFonts w:hint="default" w:ascii="Times New Roman" w:hAnsi="Times New Roman" w:eastAsia="Times New Roman" w:cs="Times New Roman"/>
          <w:kern w:val="0"/>
          <w:sz w:val="20"/>
          <w:szCs w:val="20"/>
          <w:lang w:val="en-US" w:eastAsia="zh-CN" w:bidi="ar"/>
        </w:rPr>
        <w:t>if the UE is not indicated to report SSB based RRM measurement result with the associated SSB index(</w:t>
      </w:r>
      <w:r>
        <w:rPr>
          <w:rFonts w:hint="default" w:ascii="Times New Roman" w:hAnsi="Times New Roman" w:eastAsia="Times New Roman" w:cs="Times New Roman"/>
          <w:i/>
          <w:iCs w:val="0"/>
          <w:kern w:val="0"/>
          <w:sz w:val="20"/>
          <w:szCs w:val="20"/>
          <w:lang w:val="en-US" w:eastAsia="zh-CN" w:bidi="ar"/>
        </w:rPr>
        <w:t xml:space="preserve">reportQuantityRsIndexes </w:t>
      </w:r>
      <w:r>
        <w:rPr>
          <w:rFonts w:hint="default" w:ascii="Times New Roman" w:hAnsi="Times New Roman" w:eastAsia="Times New Roman" w:cs="Times New Roman"/>
          <w:kern w:val="0"/>
          <w:sz w:val="20"/>
          <w:szCs w:val="20"/>
          <w:lang w:val="en-US" w:eastAsia="ko" w:bidi="ar"/>
        </w:rPr>
        <w:t>or</w:t>
      </w:r>
      <w:r>
        <w:rPr>
          <w:rFonts w:hint="default" w:ascii="Times New Roman" w:hAnsi="Times New Roman" w:eastAsia="Times New Roman" w:cs="Times New Roman"/>
          <w:i/>
          <w:iCs w:val="0"/>
          <w:kern w:val="0"/>
          <w:sz w:val="20"/>
          <w:szCs w:val="20"/>
          <w:lang w:val="en-US" w:eastAsia="ko" w:bidi="ar"/>
        </w:rPr>
        <w:t xml:space="preserve"> maxNrofRSIndexesToReport </w:t>
      </w:r>
      <w:r>
        <w:rPr>
          <w:rFonts w:hint="default" w:ascii="Times New Roman" w:hAnsi="Times New Roman" w:eastAsia="Times New Roman" w:cs="Times New Roman"/>
          <w:kern w:val="0"/>
          <w:sz w:val="20"/>
          <w:szCs w:val="20"/>
          <w:lang w:val="en-US" w:eastAsia="ko" w:bidi="ar"/>
        </w:rPr>
        <w:t xml:space="preserve">is not </w:t>
      </w:r>
      <w:r>
        <w:rPr>
          <w:rFonts w:hint="default" w:ascii="Times New Roman" w:hAnsi="Times New Roman" w:eastAsia="Times New Roman" w:cs="Times New Roman"/>
          <w:kern w:val="0"/>
          <w:sz w:val="20"/>
          <w:szCs w:val="20"/>
          <w:lang w:val="en-US" w:eastAsia="zh-CN" w:bidi="ar"/>
        </w:rPr>
        <w:t>configured)</w:t>
      </w:r>
      <w:r>
        <w:rPr>
          <w:rFonts w:hint="default" w:ascii="Times New Roman" w:hAnsi="Times New Roman" w:eastAsia="Times New Roman" w:cs="v4.2.0"/>
          <w:kern w:val="0"/>
          <w:sz w:val="20"/>
          <w:szCs w:val="20"/>
          <w:lang w:val="en-US" w:eastAsia="zh-CN" w:bidi="ar"/>
        </w:rPr>
        <w:t>, or the UE is indicated that the neighbour cell is synchronous with the serving cell (</w:t>
      </w:r>
      <w:r>
        <w:rPr>
          <w:rFonts w:hint="default" w:ascii="Times New Roman" w:hAnsi="Times New Roman" w:eastAsia="Times New Roman" w:cs="Times New Roman"/>
          <w:i/>
          <w:iCs/>
          <w:kern w:val="0"/>
          <w:sz w:val="20"/>
          <w:szCs w:val="20"/>
          <w:lang w:val="en-US" w:eastAsia="zh-CN" w:bidi="ar"/>
        </w:rPr>
        <w:t>deriveSSB-IndexFromCell</w:t>
      </w:r>
      <w:r>
        <w:rPr>
          <w:rFonts w:hint="default" w:ascii="Times New Roman" w:hAnsi="Times New Roman" w:eastAsia="Times New Roman" w:cs="v4.2.0"/>
          <w:kern w:val="0"/>
          <w:sz w:val="20"/>
          <w:szCs w:val="20"/>
          <w:lang w:val="en-US" w:eastAsia="zh-CN" w:bidi="ar"/>
        </w:rPr>
        <w:t xml:space="preserve"> is enabled). Otherwise UE shall be able to identify a new detectable intra frequency cell within T</w:t>
      </w:r>
      <w:r>
        <w:rPr>
          <w:rFonts w:hint="default" w:ascii="Times New Roman" w:hAnsi="Times New Roman" w:eastAsia="Times New Roman" w:cs="v4.2.0"/>
          <w:kern w:val="0"/>
          <w:sz w:val="20"/>
          <w:szCs w:val="20"/>
          <w:vertAlign w:val="subscript"/>
          <w:lang w:val="en-US" w:eastAsia="zh-CN" w:bidi="ar"/>
        </w:rPr>
        <w:t>identify_intra_with_index</w:t>
      </w:r>
      <w:r>
        <w:rPr>
          <w:rFonts w:hint="default" w:ascii="Times New Roman" w:hAnsi="Times New Roman" w:eastAsia="Times New Roman" w:cs="Times New Roman"/>
          <w:kern w:val="0"/>
          <w:sz w:val="20"/>
          <w:szCs w:val="20"/>
          <w:lang w:val="en-US" w:eastAsia="zh-CN" w:bidi="ar"/>
        </w:rPr>
        <w:t>. The UE shall be able to identify a new detectable intra frequency SS block of an already detected cell within T</w:t>
      </w:r>
      <w:r>
        <w:rPr>
          <w:rFonts w:hint="default" w:ascii="Times New Roman" w:hAnsi="Times New Roman" w:eastAsia="Times New Roman" w:cs="Times New Roman"/>
          <w:kern w:val="0"/>
          <w:sz w:val="20"/>
          <w:szCs w:val="20"/>
          <w:vertAlign w:val="subscript"/>
          <w:lang w:val="en-US" w:eastAsia="zh-CN" w:bidi="ar"/>
        </w:rPr>
        <w:t>identify_intra_without_index.</w:t>
      </w:r>
      <w:r>
        <w:rPr>
          <w:rFonts w:hint="default" w:ascii="Times New Roman" w:hAnsi="Times New Roman" w:eastAsia="Times New Roman" w:cs="Times New Roman"/>
          <w:kern w:val="0"/>
          <w:sz w:val="20"/>
          <w:szCs w:val="20"/>
          <w:lang w:val="en-US" w:eastAsia="zh-CN" w:bidi="ar"/>
        </w:rPr>
        <w:t xml:space="preserve"> </w:t>
      </w:r>
    </w:p>
    <w:p>
      <w:pPr>
        <w:pStyle w:val="47"/>
        <w:keepNext w:val="0"/>
        <w:keepLines/>
        <w:widowControl/>
        <w:suppressLineNumbers w:val="0"/>
        <w:tabs>
          <w:tab w:val="center" w:pos="4539"/>
          <w:tab w:val="right" w:pos="9078"/>
        </w:tabs>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Times New Roman" w:cs="Times New Roman"/>
          <w:kern w:val="0"/>
          <w:sz w:val="20"/>
          <w:szCs w:val="20"/>
          <w:vertAlign w:val="subscript"/>
          <w:lang w:val="en-US" w:eastAsia="zh-CN" w:bidi="ar"/>
        </w:rPr>
        <w:t xml:space="preserve">identify_intra_without_index </w:t>
      </w:r>
      <w:r>
        <w:rPr>
          <w:rFonts w:hint="default" w:ascii="Times New Roman" w:hAnsi="Times New Roman" w:eastAsia="Times New Roman" w:cs="Times New Roman"/>
          <w:kern w:val="0"/>
          <w:sz w:val="20"/>
          <w:szCs w:val="20"/>
          <w:lang w:val="en-US" w:eastAsia="zh-CN" w:bidi="ar"/>
        </w:rPr>
        <w:t>= (T</w:t>
      </w:r>
      <w:r>
        <w:rPr>
          <w:rFonts w:hint="default" w:ascii="Times New Roman" w:hAnsi="Times New Roman" w:eastAsia="Times New Roman" w:cs="Times New Roman"/>
          <w:kern w:val="0"/>
          <w:sz w:val="20"/>
          <w:szCs w:val="20"/>
          <w:vertAlign w:val="subscript"/>
          <w:lang w:val="en-US" w:eastAsia="zh-CN" w:bidi="ar"/>
        </w:rPr>
        <w:t>PSS/SSS_sync_intra</w:t>
      </w:r>
      <w:r>
        <w:rPr>
          <w:rFonts w:hint="default" w:ascii="Times New Roman" w:hAnsi="Times New Roman" w:eastAsia="Times New Roman" w:cs="Times New Roman"/>
          <w:kern w:val="0"/>
          <w:sz w:val="20"/>
          <w:szCs w:val="20"/>
          <w:lang w:val="en-US" w:eastAsia="zh-CN" w:bidi="ar"/>
        </w:rPr>
        <w:t xml:space="preserve"> + T</w:t>
      </w:r>
      <w:r>
        <w:rPr>
          <w:rFonts w:hint="default" w:ascii="Times New Roman" w:hAnsi="Times New Roman" w:eastAsia="Times New Roman" w:cs="Times New Roman"/>
          <w:kern w:val="0"/>
          <w:sz w:val="20"/>
          <w:szCs w:val="20"/>
          <w:vertAlign w:val="subscript"/>
          <w:lang w:val="en-US" w:eastAsia="zh-CN" w:bidi="ar"/>
        </w:rPr>
        <w:t xml:space="preserve"> SSB_measurement_period_intra</w:t>
      </w:r>
      <w:r>
        <w:rPr>
          <w:rFonts w:hint="default" w:ascii="Times New Roman" w:hAnsi="Times New Roman" w:eastAsia="Times New Roman" w:cs="Times New Roman"/>
          <w:kern w:val="0"/>
          <w:sz w:val="20"/>
          <w:szCs w:val="20"/>
          <w:lang w:val="en-US" w:eastAsia="zh-CN" w:bidi="ar"/>
        </w:rPr>
        <w:t>) ms</w:t>
      </w:r>
    </w:p>
    <w:p>
      <w:pPr>
        <w:pStyle w:val="47"/>
        <w:keepNext w:val="0"/>
        <w:keepLines/>
        <w:widowControl/>
        <w:suppressLineNumbers w:val="0"/>
        <w:tabs>
          <w:tab w:val="center" w:pos="4539"/>
          <w:tab w:val="right" w:pos="9078"/>
        </w:tabs>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Times New Roman" w:cs="Times New Roman"/>
          <w:kern w:val="0"/>
          <w:sz w:val="20"/>
          <w:szCs w:val="20"/>
          <w:vertAlign w:val="subscript"/>
          <w:lang w:val="en-US" w:eastAsia="zh-CN" w:bidi="ar"/>
        </w:rPr>
        <w:t xml:space="preserve">identify_intra_with_index </w:t>
      </w:r>
      <w:r>
        <w:rPr>
          <w:rFonts w:hint="default" w:ascii="Times New Roman" w:hAnsi="Times New Roman" w:eastAsia="Times New Roman" w:cs="Times New Roman"/>
          <w:kern w:val="0"/>
          <w:sz w:val="20"/>
          <w:szCs w:val="20"/>
          <w:lang w:val="en-US" w:eastAsia="zh-CN" w:bidi="ar"/>
        </w:rPr>
        <w:t>= (T</w:t>
      </w:r>
      <w:r>
        <w:rPr>
          <w:rFonts w:hint="default" w:ascii="Times New Roman" w:hAnsi="Times New Roman" w:eastAsia="Times New Roman" w:cs="Times New Roman"/>
          <w:kern w:val="0"/>
          <w:sz w:val="20"/>
          <w:szCs w:val="20"/>
          <w:vertAlign w:val="subscript"/>
          <w:lang w:val="en-US" w:eastAsia="zh-CN" w:bidi="ar"/>
        </w:rPr>
        <w:t>PSS/SSS_sync_intra</w:t>
      </w:r>
      <w:r>
        <w:rPr>
          <w:rFonts w:hint="default" w:ascii="Times New Roman" w:hAnsi="Times New Roman" w:eastAsia="Times New Roman" w:cs="Times New Roman"/>
          <w:kern w:val="0"/>
          <w:sz w:val="20"/>
          <w:szCs w:val="20"/>
          <w:lang w:val="en-US" w:eastAsia="zh-CN" w:bidi="ar"/>
        </w:rPr>
        <w:t xml:space="preserve"> + T</w:t>
      </w:r>
      <w:r>
        <w:rPr>
          <w:rFonts w:hint="default" w:ascii="Times New Roman" w:hAnsi="Times New Roman" w:eastAsia="Times New Roman" w:cs="Times New Roman"/>
          <w:kern w:val="0"/>
          <w:sz w:val="20"/>
          <w:szCs w:val="20"/>
          <w:vertAlign w:val="subscript"/>
          <w:lang w:val="en-US" w:eastAsia="zh-CN" w:bidi="ar"/>
        </w:rPr>
        <w:t xml:space="preserve"> SSB_measurement_period_intra </w:t>
      </w:r>
      <w:r>
        <w:rPr>
          <w:rFonts w:hint="default" w:ascii="Times New Roman" w:hAnsi="Times New Roman" w:eastAsia="Times New Roman" w:cs="Times New Roman"/>
          <w:kern w:val="0"/>
          <w:sz w:val="20"/>
          <w:szCs w:val="20"/>
          <w:lang w:val="en-US" w:eastAsia="zh-CN" w:bidi="ar"/>
        </w:rPr>
        <w:t>+ T</w:t>
      </w:r>
      <w:r>
        <w:rPr>
          <w:rFonts w:hint="default" w:ascii="Times New Roman" w:hAnsi="Times New Roman" w:eastAsia="Times New Roman" w:cs="Times New Roman"/>
          <w:kern w:val="0"/>
          <w:sz w:val="20"/>
          <w:szCs w:val="20"/>
          <w:vertAlign w:val="subscript"/>
          <w:lang w:val="en-US" w:eastAsia="zh-CN" w:bidi="ar"/>
        </w:rPr>
        <w:t>SSB_time_index_intra</w:t>
      </w:r>
      <w:r>
        <w:rPr>
          <w:rFonts w:hint="default" w:ascii="Times New Roman" w:hAnsi="Times New Roman" w:eastAsia="Times New Roman" w:cs="Times New Roman"/>
          <w:kern w:val="0"/>
          <w:sz w:val="20"/>
          <w:szCs w:val="20"/>
          <w:lang w:val="en-US" w:eastAsia="zh-CN" w:bidi="ar"/>
        </w:rPr>
        <w:t>) ms</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Where:</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Times New Roman" w:cs="Times New Roman"/>
          <w:kern w:val="0"/>
          <w:sz w:val="20"/>
          <w:szCs w:val="20"/>
          <w:vertAlign w:val="subscript"/>
          <w:lang w:val="en-US" w:eastAsia="zh-CN" w:bidi="ar"/>
        </w:rPr>
        <w:t>PSS/SSS_sync_intra</w:t>
      </w:r>
      <w:r>
        <w:rPr>
          <w:rFonts w:hint="default" w:ascii="Times New Roman" w:hAnsi="Times New Roman" w:eastAsia="Times New Roman" w:cs="Times New Roman"/>
          <w:kern w:val="0"/>
          <w:sz w:val="20"/>
          <w:szCs w:val="20"/>
          <w:lang w:val="en-US" w:eastAsia="zh-CN" w:bidi="ar"/>
        </w:rPr>
        <w:t>: it is the time period used in PSS/SSS detection given in table 9.2C.5.1-1</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Times New Roman" w:cs="Times New Roman"/>
          <w:kern w:val="0"/>
          <w:sz w:val="20"/>
          <w:szCs w:val="20"/>
          <w:vertAlign w:val="subscript"/>
          <w:lang w:val="en-US" w:eastAsia="zh-CN" w:bidi="ar"/>
        </w:rPr>
        <w:t>SSB_time_index_intra</w:t>
      </w:r>
      <w:r>
        <w:rPr>
          <w:rFonts w:hint="default" w:ascii="Times New Roman" w:hAnsi="Times New Roman" w:eastAsia="Times New Roman" w:cs="Times New Roman"/>
          <w:kern w:val="0"/>
          <w:sz w:val="20"/>
          <w:szCs w:val="20"/>
          <w:lang w:val="en-US" w:eastAsia="zh-CN" w:bidi="ar"/>
        </w:rPr>
        <w:t xml:space="preserve">: it is the time period used to acquire the index of the SSB being measured given in table 9.2C.5.1-2 </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Times New Roman" w:cs="Times New Roman"/>
          <w:kern w:val="0"/>
          <w:sz w:val="20"/>
          <w:szCs w:val="20"/>
          <w:vertAlign w:val="subscript"/>
          <w:lang w:val="en-US" w:eastAsia="zh-CN" w:bidi="ar"/>
        </w:rPr>
        <w:t>SSB_measurement_period_intra</w:t>
      </w:r>
      <w:r>
        <w:rPr>
          <w:rFonts w:hint="default" w:ascii="Times New Roman" w:hAnsi="Times New Roman" w:eastAsia="Times New Roman" w:cs="Times New Roman"/>
          <w:kern w:val="0"/>
          <w:sz w:val="20"/>
          <w:szCs w:val="20"/>
          <w:lang w:val="en-US" w:eastAsia="zh-CN" w:bidi="ar"/>
        </w:rPr>
        <w:t>: equal to a measurement period of SSB based measurement given in table 9.2C.5.2-1</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cs="v4.2.0"/>
          <w:lang w:val="en-US"/>
        </w:rPr>
      </w:pP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v4.2.0"/>
          <w:kern w:val="0"/>
          <w:sz w:val="20"/>
          <w:szCs w:val="20"/>
          <w:lang w:val="en-US" w:eastAsia="zh-CN" w:bidi="ar"/>
        </w:rPr>
        <w:t>K</w:t>
      </w:r>
      <w:r>
        <w:rPr>
          <w:rFonts w:hint="default" w:ascii="Times New Roman" w:hAnsi="Times New Roman" w:eastAsia="Times New Roman" w:cs="v4.2.0"/>
          <w:kern w:val="0"/>
          <w:sz w:val="20"/>
          <w:szCs w:val="20"/>
          <w:vertAlign w:val="subscript"/>
          <w:lang w:val="en-US" w:eastAsia="zh-CN" w:bidi="ar"/>
        </w:rPr>
        <w:t>multi_SMTC</w:t>
      </w:r>
      <w:r>
        <w:rPr>
          <w:rFonts w:hint="default" w:ascii="Times New Roman" w:hAnsi="Times New Roman" w:eastAsia="Times New Roman" w:cs="v4.2.0"/>
          <w:kern w:val="0"/>
          <w:sz w:val="20"/>
          <w:szCs w:val="20"/>
          <w:lang w:val="en-US" w:eastAsia="zh-CN" w:bidi="ar"/>
        </w:rPr>
        <w:t xml:space="preserve"> is the scaling factor for measurement of multiple SMTCs or multiple satellites, and </w:t>
      </w:r>
    </w:p>
    <w:p>
      <w:pPr>
        <w:pStyle w:val="47"/>
        <w:keepNext w:val="0"/>
        <w:keepLines w:val="0"/>
        <w:widowControl/>
        <w:suppressLineNumbers w:val="0"/>
        <w:overflowPunct w:val="0"/>
        <w:autoSpaceDE w:val="0"/>
        <w:autoSpaceDN w:val="0"/>
        <w:adjustRightInd w:val="0"/>
        <w:spacing w:before="0" w:beforeAutospacing="0" w:after="180" w:afterAutospacing="0"/>
        <w:ind w:left="1135" w:right="0" w:hanging="284"/>
        <w:jc w:val="left"/>
        <w:rPr>
          <w:lang w:val="en-US"/>
        </w:rPr>
      </w:pPr>
      <w:r>
        <w:rPr>
          <w:rFonts w:hint="default" w:ascii="Times New Roman" w:hAnsi="Times New Roman" w:eastAsia="Times New Roman" w:cs="Times New Roman"/>
          <w:kern w:val="0"/>
          <w:sz w:val="20"/>
          <w:szCs w:val="20"/>
          <w:lang w:val="en-US" w:eastAsia="zh-CN" w:bidi="ar"/>
        </w:rPr>
        <w:t>if SMTCs do not overlap with each other,</w:t>
      </w:r>
    </w:p>
    <w:p>
      <w:pPr>
        <w:pStyle w:val="47"/>
        <w:keepNext w:val="0"/>
        <w:keepLines w:val="0"/>
        <w:widowControl/>
        <w:suppressLineNumbers w:val="0"/>
        <w:overflowPunct w:val="0"/>
        <w:autoSpaceDE w:val="0"/>
        <w:autoSpaceDN w:val="0"/>
        <w:adjustRightInd w:val="0"/>
        <w:spacing w:before="0" w:beforeAutospacing="0" w:after="180" w:afterAutospacing="0"/>
        <w:ind w:left="1135"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position w:val="-6"/>
          <w:sz w:val="20"/>
          <w:szCs w:val="20"/>
          <w:lang w:val="en-US" w:eastAsia="en-US" w:bidi="ar"/>
        </w:rPr>
        <w:drawing>
          <wp:inline distT="0" distB="0" distL="114300" distR="114300">
            <wp:extent cx="838200" cy="160020"/>
            <wp:effectExtent l="0" t="0" r="0" b="6350"/>
            <wp:docPr id="41"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44"/>
                    <pic:cNvPicPr>
                      <a:picLocks noChangeAspect="1"/>
                    </pic:cNvPicPr>
                  </pic:nvPicPr>
                  <pic:blipFill>
                    <a:blip r:embed="rId9">
                      <a:clrChange>
                        <a:clrFrom>
                          <a:srgbClr val="FFFFFF"/>
                        </a:clrFrom>
                        <a:clrTo>
                          <a:srgbClr val="FFFFFF">
                            <a:alpha val="0"/>
                          </a:srgbClr>
                        </a:clrTo>
                      </a:clrChange>
                    </a:blip>
                    <a:stretch>
                      <a:fillRect/>
                    </a:stretch>
                  </pic:blipFill>
                  <pic:spPr>
                    <a:xfrm>
                      <a:off x="0" y="0"/>
                      <a:ext cx="838200" cy="16002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if GEO satellites are measured on the carrier;</w:t>
      </w:r>
    </w:p>
    <w:p>
      <w:pPr>
        <w:pStyle w:val="47"/>
        <w:keepNext w:val="0"/>
        <w:keepLines w:val="0"/>
        <w:widowControl/>
        <w:suppressLineNumbers w:val="0"/>
        <w:overflowPunct w:val="0"/>
        <w:autoSpaceDE w:val="0"/>
        <w:autoSpaceDN w:val="0"/>
        <w:adjustRightInd w:val="0"/>
        <w:spacing w:before="0" w:beforeAutospacing="0" w:after="180" w:afterAutospacing="0"/>
        <w:ind w:left="1135"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position w:val="-16"/>
          <w:sz w:val="20"/>
          <w:szCs w:val="20"/>
          <w:lang w:val="en-US" w:eastAsia="en-US" w:bidi="ar"/>
        </w:rPr>
        <w:drawing>
          <wp:inline distT="0" distB="0" distL="114300" distR="114300">
            <wp:extent cx="1333500" cy="274320"/>
            <wp:effectExtent l="0" t="0" r="7620" b="0"/>
            <wp:docPr id="40"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45"/>
                    <pic:cNvPicPr>
                      <a:picLocks noChangeAspect="1"/>
                    </pic:cNvPicPr>
                  </pic:nvPicPr>
                  <pic:blipFill>
                    <a:blip r:embed="rId10">
                      <a:clrChange>
                        <a:clrFrom>
                          <a:srgbClr val="FFFFFF"/>
                        </a:clrFrom>
                        <a:clrTo>
                          <a:srgbClr val="FFFFFF">
                            <a:alpha val="0"/>
                          </a:srgbClr>
                        </a:clrTo>
                      </a:clrChange>
                    </a:blip>
                    <a:stretch>
                      <a:fillRect/>
                    </a:stretch>
                  </pic:blipFill>
                  <pic:spPr>
                    <a:xfrm>
                      <a:off x="0" y="0"/>
                      <a:ext cx="1333500" cy="27432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if LEO satellites are measured on the carrier;</w:t>
      </w:r>
    </w:p>
    <w:p>
      <w:pPr>
        <w:pStyle w:val="47"/>
        <w:keepNext w:val="0"/>
        <w:keepLines w:val="0"/>
        <w:widowControl/>
        <w:suppressLineNumbers w:val="0"/>
        <w:overflowPunct w:val="0"/>
        <w:autoSpaceDE w:val="0"/>
        <w:autoSpaceDN w:val="0"/>
        <w:adjustRightInd w:val="0"/>
        <w:spacing w:before="0" w:beforeAutospacing="0" w:after="180" w:afterAutospacing="0"/>
        <w:ind w:left="1135" w:right="0" w:hanging="284"/>
        <w:jc w:val="left"/>
        <w:rPr>
          <w:lang w:val="en-US"/>
        </w:rPr>
      </w:pPr>
      <w:r>
        <w:rPr>
          <w:rFonts w:hint="default" w:ascii="Times New Roman" w:hAnsi="Times New Roman" w:eastAsia="Times New Roman" w:cs="Times New Roman"/>
          <w:kern w:val="0"/>
          <w:sz w:val="20"/>
          <w:szCs w:val="20"/>
          <w:lang w:val="en-US" w:eastAsia="zh-CN" w:bidi="ar"/>
        </w:rPr>
        <w:t>if SMTCs partially overlap with each other,</w:t>
      </w:r>
    </w:p>
    <w:p>
      <w:pPr>
        <w:pStyle w:val="47"/>
        <w:keepNext w:val="0"/>
        <w:keepLines w:val="0"/>
        <w:widowControl/>
        <w:suppressLineNumbers w:val="0"/>
        <w:overflowPunct w:val="0"/>
        <w:autoSpaceDE w:val="0"/>
        <w:autoSpaceDN w:val="0"/>
        <w:adjustRightInd w:val="0"/>
        <w:spacing w:before="0" w:beforeAutospacing="0" w:after="180" w:afterAutospacing="0"/>
        <w:ind w:left="1135"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position w:val="-8"/>
          <w:sz w:val="20"/>
          <w:szCs w:val="20"/>
          <w:lang w:val="en-US" w:eastAsia="en-US" w:bidi="ar"/>
        </w:rPr>
        <w:drawing>
          <wp:inline distT="0" distB="0" distL="114300" distR="114300">
            <wp:extent cx="1447800" cy="160020"/>
            <wp:effectExtent l="0" t="0" r="0" b="6350"/>
            <wp:docPr id="42"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图片 46"/>
                    <pic:cNvPicPr>
                      <a:picLocks noChangeAspect="1"/>
                    </pic:cNvPicPr>
                  </pic:nvPicPr>
                  <pic:blipFill>
                    <a:blip r:embed="rId11">
                      <a:clrChange>
                        <a:clrFrom>
                          <a:srgbClr val="FFFFFF"/>
                        </a:clrFrom>
                        <a:clrTo>
                          <a:srgbClr val="FFFFFF">
                            <a:alpha val="0"/>
                          </a:srgbClr>
                        </a:clrTo>
                      </a:clrChange>
                    </a:blip>
                    <a:stretch>
                      <a:fillRect/>
                    </a:stretch>
                  </pic:blipFill>
                  <pic:spPr>
                    <a:xfrm>
                      <a:off x="0" y="0"/>
                      <a:ext cx="1447800" cy="16002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if only GEO satellites are measured on the carrier;</w:t>
      </w:r>
    </w:p>
    <w:p>
      <w:pPr>
        <w:pStyle w:val="47"/>
        <w:keepNext w:val="0"/>
        <w:keepLines w:val="0"/>
        <w:widowControl/>
        <w:suppressLineNumbers w:val="0"/>
        <w:overflowPunct w:val="0"/>
        <w:autoSpaceDE w:val="0"/>
        <w:autoSpaceDN w:val="0"/>
        <w:adjustRightInd w:val="0"/>
        <w:spacing w:before="0" w:beforeAutospacing="0" w:after="180" w:afterAutospacing="0"/>
        <w:ind w:left="1135"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position w:val="-16"/>
          <w:sz w:val="20"/>
          <w:szCs w:val="20"/>
          <w:lang w:val="en-US" w:eastAsia="en-US" w:bidi="ar"/>
        </w:rPr>
        <w:drawing>
          <wp:inline distT="0" distB="0" distL="114300" distR="114300">
            <wp:extent cx="2065020" cy="274320"/>
            <wp:effectExtent l="0" t="0" r="7620" b="0"/>
            <wp:docPr id="43"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47"/>
                    <pic:cNvPicPr>
                      <a:picLocks noChangeAspect="1"/>
                    </pic:cNvPicPr>
                  </pic:nvPicPr>
                  <pic:blipFill>
                    <a:blip r:embed="rId12">
                      <a:clrChange>
                        <a:clrFrom>
                          <a:srgbClr val="FFFFFF"/>
                        </a:clrFrom>
                        <a:clrTo>
                          <a:srgbClr val="FFFFFF">
                            <a:alpha val="0"/>
                          </a:srgbClr>
                        </a:clrTo>
                      </a:clrChange>
                    </a:blip>
                    <a:stretch>
                      <a:fillRect/>
                    </a:stretch>
                  </pic:blipFill>
                  <pic:spPr>
                    <a:xfrm>
                      <a:off x="0" y="0"/>
                      <a:ext cx="2065020" cy="27432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if only LEO satellites are measured on the carrier;</w:t>
      </w:r>
    </w:p>
    <w:p>
      <w:pPr>
        <w:pStyle w:val="47"/>
        <w:keepNext w:val="0"/>
        <w:keepLines w:val="0"/>
        <w:widowControl/>
        <w:suppressLineNumbers w:val="0"/>
        <w:overflowPunct w:val="0"/>
        <w:autoSpaceDE w:val="0"/>
        <w:autoSpaceDN w:val="0"/>
        <w:adjustRightInd w:val="0"/>
        <w:spacing w:before="0" w:beforeAutospacing="0" w:after="180" w:afterAutospacing="0"/>
        <w:ind w:left="1135" w:right="0" w:hanging="284"/>
        <w:jc w:val="left"/>
        <w:rPr>
          <w:lang w:val="en-US"/>
        </w:rPr>
      </w:pPr>
      <w:r>
        <w:rPr>
          <w:rFonts w:hint="default" w:ascii="Times New Roman" w:hAnsi="Times New Roman" w:eastAsia="Times New Roman" w:cs="Times New Roman"/>
          <w:kern w:val="0"/>
          <w:sz w:val="20"/>
          <w:szCs w:val="20"/>
          <w:lang w:val="en-US" w:eastAsia="zh-CN" w:bidi="ar"/>
        </w:rPr>
        <w:t>where</w:t>
      </w:r>
    </w:p>
    <w:p>
      <w:pPr>
        <w:pStyle w:val="47"/>
        <w:keepNext w:val="0"/>
        <w:keepLines w:val="0"/>
        <w:widowControl/>
        <w:suppressLineNumbers w:val="0"/>
        <w:overflowPunct w:val="0"/>
        <w:autoSpaceDE w:val="0"/>
        <w:autoSpaceDN w:val="0"/>
        <w:adjustRightInd w:val="0"/>
        <w:spacing w:before="0" w:beforeAutospacing="0" w:after="180" w:afterAutospacing="0"/>
        <w:ind w:left="1135"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position w:val="-6"/>
          <w:sz w:val="20"/>
          <w:szCs w:val="20"/>
          <w:lang w:val="en-US" w:eastAsia="en-US" w:bidi="ar"/>
        </w:rPr>
        <w:drawing>
          <wp:inline distT="0" distB="0" distL="114300" distR="114300">
            <wp:extent cx="312420" cy="160020"/>
            <wp:effectExtent l="0" t="0" r="7620" b="6350"/>
            <wp:docPr id="44"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48"/>
                    <pic:cNvPicPr>
                      <a:picLocks noChangeAspect="1"/>
                    </pic:cNvPicPr>
                  </pic:nvPicPr>
                  <pic:blipFill>
                    <a:blip r:embed="rId13">
                      <a:clrChange>
                        <a:clrFrom>
                          <a:srgbClr val="FFFFFF"/>
                        </a:clrFrom>
                        <a:clrTo>
                          <a:srgbClr val="FFFFFF">
                            <a:alpha val="0"/>
                          </a:srgbClr>
                        </a:clrTo>
                      </a:clrChange>
                    </a:blip>
                    <a:stretch>
                      <a:fillRect/>
                    </a:stretch>
                  </pic:blipFill>
                  <pic:spPr>
                    <a:xfrm>
                      <a:off x="0" y="0"/>
                      <a:ext cx="312420" cy="16002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is the number of LEO satellites to be measured within i-th SMTC, </w:t>
      </w:r>
    </w:p>
    <w:p>
      <w:pPr>
        <w:pStyle w:val="47"/>
        <w:keepNext w:val="0"/>
        <w:keepLines w:val="0"/>
        <w:widowControl/>
        <w:suppressLineNumbers w:val="0"/>
        <w:overflowPunct w:val="0"/>
        <w:autoSpaceDE w:val="0"/>
        <w:autoSpaceDN w:val="0"/>
        <w:adjustRightInd w:val="0"/>
        <w:spacing w:before="0" w:beforeAutospacing="0" w:after="180" w:afterAutospacing="0"/>
        <w:ind w:left="1135"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position w:val="-6"/>
          <w:sz w:val="20"/>
          <w:szCs w:val="20"/>
          <w:lang w:val="en-US" w:eastAsia="en-US" w:bidi="ar"/>
        </w:rPr>
        <w:drawing>
          <wp:inline distT="0" distB="0" distL="114300" distR="114300">
            <wp:extent cx="525780" cy="160020"/>
            <wp:effectExtent l="0" t="0" r="7620" b="6350"/>
            <wp:docPr id="45"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 49"/>
                    <pic:cNvPicPr>
                      <a:picLocks noChangeAspect="1"/>
                    </pic:cNvPicPr>
                  </pic:nvPicPr>
                  <pic:blipFill>
                    <a:blip r:embed="rId14">
                      <a:clrChange>
                        <a:clrFrom>
                          <a:srgbClr val="FFFFFF"/>
                        </a:clrFrom>
                        <a:clrTo>
                          <a:srgbClr val="FFFFFF">
                            <a:alpha val="0"/>
                          </a:srgbClr>
                        </a:clrTo>
                      </a:clrChange>
                    </a:blip>
                    <a:stretch>
                      <a:fillRect/>
                    </a:stretch>
                  </pic:blipFill>
                  <pic:spPr>
                    <a:xfrm>
                      <a:off x="0" y="0"/>
                      <a:ext cx="525780" cy="16002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is the number of LEO satellites that UE can measure in parallel within an SMTC,</w:t>
      </w:r>
    </w:p>
    <w:p>
      <w:pPr>
        <w:pStyle w:val="47"/>
        <w:keepNext w:val="0"/>
        <w:keepLines w:val="0"/>
        <w:widowControl/>
        <w:suppressLineNumbers w:val="0"/>
        <w:overflowPunct w:val="0"/>
        <w:autoSpaceDE w:val="0"/>
        <w:autoSpaceDN w:val="0"/>
        <w:adjustRightInd w:val="0"/>
        <w:spacing w:before="0" w:beforeAutospacing="0" w:after="180" w:afterAutospacing="0"/>
        <w:ind w:left="1135"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position w:val="-8"/>
          <w:sz w:val="20"/>
          <w:szCs w:val="20"/>
          <w:lang w:val="en-US" w:eastAsia="en-US" w:bidi="ar"/>
        </w:rPr>
        <w:drawing>
          <wp:inline distT="0" distB="0" distL="114300" distR="114300">
            <wp:extent cx="685800" cy="160020"/>
            <wp:effectExtent l="0" t="0" r="0" b="6350"/>
            <wp:docPr id="46"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 50"/>
                    <pic:cNvPicPr>
                      <a:picLocks noChangeAspect="1"/>
                    </pic:cNvPicPr>
                  </pic:nvPicPr>
                  <pic:blipFill>
                    <a:blip r:embed="rId15">
                      <a:clrChange>
                        <a:clrFrom>
                          <a:srgbClr val="FFFFFF"/>
                        </a:clrFrom>
                        <a:clrTo>
                          <a:srgbClr val="FFFFFF">
                            <a:alpha val="0"/>
                          </a:srgbClr>
                        </a:clrTo>
                      </a:clrChange>
                    </a:blip>
                    <a:stretch>
                      <a:fillRect/>
                    </a:stretch>
                  </pic:blipFill>
                  <pic:spPr>
                    <a:xfrm>
                      <a:off x="0" y="0"/>
                      <a:ext cx="685800" cy="16002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is the number of SMTCs that partially overlap with each other.</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CSSF</w:t>
      </w:r>
      <w:r>
        <w:rPr>
          <w:rFonts w:hint="default" w:ascii="Times New Roman" w:hAnsi="Times New Roman" w:eastAsia="Times New Roman" w:cs="Times New Roman"/>
          <w:kern w:val="0"/>
          <w:sz w:val="20"/>
          <w:szCs w:val="20"/>
          <w:vertAlign w:val="subscript"/>
          <w:lang w:val="en-US" w:eastAsia="zh-CN" w:bidi="ar"/>
        </w:rPr>
        <w:t>intra</w:t>
      </w:r>
      <w:r>
        <w:rPr>
          <w:rFonts w:hint="default" w:ascii="Times New Roman" w:hAnsi="Times New Roman" w:eastAsia="Times New Roman" w:cs="Times New Roman"/>
          <w:kern w:val="0"/>
          <w:sz w:val="20"/>
          <w:szCs w:val="20"/>
          <w:lang w:val="en-US" w:eastAsia="zh-CN" w:bidi="ar"/>
        </w:rPr>
        <w:t>: it is a carrier specific scaling factor and is determined</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hint="default" w:ascii="Arial" w:hAnsi="Arial" w:cs="Times New Roman"/>
          <w:lang w:val="en-US"/>
        </w:rPr>
      </w:pP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according to CSSF</w:t>
      </w:r>
      <w:r>
        <w:rPr>
          <w:rFonts w:hint="default" w:ascii="Times New Roman" w:hAnsi="Times New Roman" w:eastAsia="Times New Roman" w:cs="Times New Roman"/>
          <w:kern w:val="0"/>
          <w:sz w:val="20"/>
          <w:szCs w:val="20"/>
          <w:vertAlign w:val="subscript"/>
          <w:lang w:val="en-US" w:eastAsia="zh-CN" w:bidi="ar"/>
        </w:rPr>
        <w:t xml:space="preserve">outside_gap,i </w:t>
      </w:r>
      <w:r>
        <w:rPr>
          <w:rFonts w:hint="default" w:ascii="Times New Roman" w:hAnsi="Times New Roman" w:eastAsia="Times New Roman" w:cs="Times New Roman"/>
          <w:kern w:val="0"/>
          <w:sz w:val="20"/>
          <w:szCs w:val="20"/>
          <w:lang w:val="en-US" w:eastAsia="zh-CN" w:bidi="ar"/>
        </w:rPr>
        <w:t>in clause 9.1.5.1.</w:t>
      </w:r>
    </w:p>
    <w:p>
      <w:pPr>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hint="default" w:ascii="Arial" w:hAnsi="Arial" w:eastAsia="Malgun Gothic" w:cs="Times New Roman"/>
          <w:sz w:val="18"/>
          <w:szCs w:val="20"/>
          <w:lang w:val="en-US"/>
        </w:rPr>
      </w:pPr>
      <w:r>
        <w:rPr>
          <w:rFonts w:hint="default" w:ascii="Times New Roman" w:hAnsi="Times New Roman" w:eastAsia="Malgun Gothic" w:cs="Times New Roman"/>
          <w:kern w:val="0"/>
          <w:sz w:val="20"/>
          <w:szCs w:val="20"/>
          <w:lang w:val="en-US" w:eastAsia="zh-CN" w:bidi="ar"/>
        </w:rPr>
        <w:tab/>
      </w:r>
      <w:r>
        <w:rPr>
          <w:rFonts w:hint="default" w:ascii="Times New Roman" w:hAnsi="Times New Roman" w:eastAsia="Malgun Gothic" w:cs="Times New Roman"/>
          <w:kern w:val="0"/>
          <w:sz w:val="20"/>
          <w:szCs w:val="20"/>
          <w:lang w:val="en-US" w:eastAsia="zh-CN" w:bidi="ar"/>
        </w:rPr>
        <w:t xml:space="preserve">if the high layer in TS 38.331 [2] signalling of </w:t>
      </w:r>
      <w:r>
        <w:rPr>
          <w:rFonts w:hint="default" w:ascii="Times New Roman" w:hAnsi="Times New Roman" w:eastAsia="Malgun Gothic" w:cs="Times New Roman"/>
          <w:i/>
          <w:iCs w:val="0"/>
          <w:kern w:val="0"/>
          <w:sz w:val="20"/>
          <w:szCs w:val="20"/>
          <w:lang w:val="en-US" w:eastAsia="zh-CN" w:bidi="ar"/>
        </w:rPr>
        <w:t>smtc2</w:t>
      </w:r>
      <w:r>
        <w:rPr>
          <w:rFonts w:hint="default" w:ascii="Times New Roman" w:hAnsi="Times New Roman" w:eastAsia="Malgun Gothic" w:cs="Times New Roman"/>
          <w:kern w:val="0"/>
          <w:sz w:val="20"/>
          <w:szCs w:val="20"/>
          <w:lang w:val="en-US" w:eastAsia="zh-CN" w:bidi="ar"/>
        </w:rPr>
        <w:t xml:space="preserve"> is configured, the assumed periodicity of intra-frequency SMTC occasions corresponds to the value of higher layer parameter </w:t>
      </w:r>
      <w:r>
        <w:rPr>
          <w:rFonts w:hint="default" w:ascii="Times New Roman" w:hAnsi="Times New Roman" w:eastAsia="Malgun Gothic" w:cs="Times New Roman"/>
          <w:i/>
          <w:iCs w:val="0"/>
          <w:kern w:val="0"/>
          <w:sz w:val="20"/>
          <w:szCs w:val="20"/>
          <w:lang w:val="en-US" w:eastAsia="zh-CN" w:bidi="ar"/>
        </w:rPr>
        <w:t>smtc2</w:t>
      </w:r>
      <w:r>
        <w:rPr>
          <w:rFonts w:hint="default" w:ascii="Times New Roman" w:hAnsi="Times New Roman" w:eastAsia="Malgun Gothic" w:cs="Times New Roman"/>
          <w:kern w:val="0"/>
          <w:sz w:val="20"/>
          <w:szCs w:val="20"/>
          <w:lang w:val="en-US" w:eastAsia="zh-CN" w:bidi="ar"/>
        </w:rPr>
        <w:t>; Otherwise the assumed periodicity of intra-frequency SMTC occasions corresponds to the value of higher layer parameter</w:t>
      </w:r>
      <w:r>
        <w:rPr>
          <w:rFonts w:hint="default" w:ascii="Times New Roman" w:hAnsi="Times New Roman" w:eastAsia="Malgun Gothic" w:cs="Times New Roman"/>
          <w:i/>
          <w:iCs w:val="0"/>
          <w:kern w:val="0"/>
          <w:sz w:val="20"/>
          <w:szCs w:val="20"/>
          <w:lang w:val="en-US" w:eastAsia="zh-CN" w:bidi="ar"/>
        </w:rPr>
        <w:t xml:space="preserve"> smtc1</w:t>
      </w:r>
      <w:r>
        <w:rPr>
          <w:rFonts w:hint="default" w:ascii="Times New Roman" w:hAnsi="Times New Roman" w:eastAsia="Malgun Gothic" w:cs="Times New Roman"/>
          <w:kern w:val="0"/>
          <w:sz w:val="20"/>
          <w:szCs w:val="20"/>
          <w:lang w:val="en-US" w:eastAsia="zh-CN" w:bidi="ar"/>
        </w:rPr>
        <w:t>.</w:t>
      </w:r>
    </w:p>
    <w:p>
      <w:pPr>
        <w:pStyle w:val="47"/>
        <w:keepNext w:val="0"/>
        <w:keepLines w:val="0"/>
        <w:widowControl/>
        <w:suppressLineNumbers w:val="0"/>
        <w:overflowPunct w:val="0"/>
        <w:autoSpaceDE w:val="0"/>
        <w:autoSpaceDN w:val="0"/>
        <w:adjustRightInd w:val="0"/>
        <w:spacing w:before="0" w:beforeAutospacing="0" w:after="180" w:afterAutospacing="0"/>
        <w:ind w:left="568" w:right="0" w:firstLine="0"/>
        <w:jc w:val="both"/>
        <w:rPr>
          <w:u w:val="single"/>
          <w:lang w:val="en-US"/>
        </w:rPr>
      </w:pPr>
      <w:r>
        <w:rPr>
          <w:rFonts w:hint="default" w:ascii="Times New Roman" w:hAnsi="Times New Roman" w:eastAsia="Times New Roman" w:cs="Times New Roman"/>
          <w:kern w:val="0"/>
          <w:sz w:val="20"/>
          <w:szCs w:val="20"/>
          <w:lang w:val="en-US" w:eastAsia="zh-CN" w:bidi="ar"/>
        </w:rPr>
        <w:t>K</w:t>
      </w:r>
      <w:r>
        <w:rPr>
          <w:rFonts w:hint="default" w:ascii="Times New Roman" w:hAnsi="Times New Roman" w:eastAsia="Times New Roman" w:cs="Times New Roman"/>
          <w:kern w:val="0"/>
          <w:sz w:val="20"/>
          <w:szCs w:val="20"/>
          <w:vertAlign w:val="subscript"/>
          <w:lang w:val="en-US" w:eastAsia="zh-CN" w:bidi="ar"/>
        </w:rPr>
        <w:t>p</w:t>
      </w:r>
      <w:r>
        <w:rPr>
          <w:rFonts w:hint="default" w:ascii="Times New Roman" w:hAnsi="Times New Roman" w:eastAsia="Times New Roman" w:cs="Times New Roman"/>
          <w:kern w:val="0"/>
          <w:sz w:val="20"/>
          <w:szCs w:val="20"/>
          <w:lang w:val="en-US" w:eastAsia="zh-CN" w:bidi="ar"/>
        </w:rPr>
        <w:t xml:space="preserve"> is the scaling factor for an SSB frequency layer to be measured without measurement gaps. K</w:t>
      </w:r>
      <w:r>
        <w:rPr>
          <w:rFonts w:hint="default" w:ascii="Times New Roman" w:hAnsi="Times New Roman" w:eastAsia="Times New Roman" w:cs="Times New Roman"/>
          <w:kern w:val="0"/>
          <w:sz w:val="20"/>
          <w:szCs w:val="20"/>
          <w:vertAlign w:val="subscript"/>
          <w:lang w:val="en-US" w:eastAsia="zh-CN" w:bidi="ar"/>
        </w:rPr>
        <w:t>p</w:t>
      </w:r>
      <w:r>
        <w:rPr>
          <w:rFonts w:hint="default" w:ascii="Times New Roman" w:hAnsi="Times New Roman" w:eastAsia="Times New Roman" w:cs="Times New Roman"/>
          <w:kern w:val="0"/>
          <w:sz w:val="20"/>
          <w:szCs w:val="20"/>
          <w:lang w:val="en-US" w:eastAsia="zh-CN" w:bidi="ar"/>
        </w:rPr>
        <w:t xml:space="preserve"> = N</w:t>
      </w:r>
      <w:r>
        <w:rPr>
          <w:rFonts w:hint="default" w:ascii="Times New Roman" w:hAnsi="Times New Roman" w:eastAsia="Times New Roman" w:cs="Times New Roman"/>
          <w:kern w:val="0"/>
          <w:sz w:val="20"/>
          <w:szCs w:val="20"/>
          <w:vertAlign w:val="subscript"/>
          <w:lang w:val="en-US" w:eastAsia="zh-CN" w:bidi="ar"/>
        </w:rPr>
        <w:t>total_SAN</w:t>
      </w:r>
      <w:r>
        <w:rPr>
          <w:rFonts w:hint="default" w:ascii="Times New Roman" w:hAnsi="Times New Roman" w:eastAsia="Times New Roman" w:cs="Times New Roman"/>
          <w:kern w:val="0"/>
          <w:sz w:val="20"/>
          <w:szCs w:val="20"/>
          <w:lang w:val="en-US" w:eastAsia="zh-CN" w:bidi="ar"/>
        </w:rPr>
        <w:t xml:space="preserve"> / N</w:t>
      </w:r>
      <w:r>
        <w:rPr>
          <w:rFonts w:hint="default" w:ascii="Times New Roman" w:hAnsi="Times New Roman" w:eastAsia="Times New Roman" w:cs="Times New Roman"/>
          <w:kern w:val="0"/>
          <w:sz w:val="20"/>
          <w:szCs w:val="20"/>
          <w:vertAlign w:val="subscript"/>
          <w:lang w:val="en-US" w:eastAsia="zh-CN" w:bidi="ar"/>
        </w:rPr>
        <w:t>available_SAN</w:t>
      </w:r>
      <w:r>
        <w:rPr>
          <w:rFonts w:hint="default" w:ascii="Times New Roman" w:hAnsi="Times New Roman" w:eastAsia="Times New Roman" w:cs="Times New Roman"/>
          <w:kern w:val="0"/>
          <w:sz w:val="20"/>
          <w:szCs w:val="20"/>
          <w:lang w:val="en-US" w:eastAsia="zh-CN" w:bidi="ar"/>
        </w:rPr>
        <w:t>, where N</w:t>
      </w:r>
      <w:r>
        <w:rPr>
          <w:rFonts w:hint="default" w:ascii="Times New Roman" w:hAnsi="Times New Roman" w:eastAsia="Times New Roman" w:cs="Times New Roman"/>
          <w:kern w:val="0"/>
          <w:sz w:val="20"/>
          <w:szCs w:val="20"/>
          <w:vertAlign w:val="subscript"/>
          <w:lang w:val="en-US" w:eastAsia="zh-CN" w:bidi="ar"/>
        </w:rPr>
        <w:t>available_SAN</w:t>
      </w:r>
      <w:r>
        <w:rPr>
          <w:rFonts w:hint="default" w:ascii="Times New Roman" w:hAnsi="Times New Roman" w:eastAsia="Times New Roman" w:cs="Times New Roman"/>
          <w:kern w:val="0"/>
          <w:sz w:val="20"/>
          <w:szCs w:val="20"/>
          <w:lang w:val="en-US" w:eastAsia="zh-CN" w:bidi="ar"/>
        </w:rPr>
        <w:t xml:space="preserve"> and N</w:t>
      </w:r>
      <w:r>
        <w:rPr>
          <w:rFonts w:hint="default" w:ascii="Times New Roman" w:hAnsi="Times New Roman" w:eastAsia="Times New Roman" w:cs="Times New Roman"/>
          <w:kern w:val="0"/>
          <w:sz w:val="20"/>
          <w:szCs w:val="20"/>
          <w:vertAlign w:val="subscript"/>
          <w:lang w:val="en-US" w:eastAsia="zh-CN" w:bidi="ar"/>
        </w:rPr>
        <w:t>total_SAN</w:t>
      </w:r>
      <w:r>
        <w:rPr>
          <w:rFonts w:hint="default" w:ascii="Times New Roman" w:hAnsi="Times New Roman" w:eastAsia="Times New Roman" w:cs="Times New Roman"/>
          <w:kern w:val="0"/>
          <w:sz w:val="20"/>
          <w:szCs w:val="20"/>
          <w:lang w:val="en-US" w:eastAsia="zh-CN" w:bidi="ar"/>
        </w:rPr>
        <w:t xml:space="preserve"> are calculated as follows:</w:t>
      </w:r>
    </w:p>
    <w:p>
      <w:pPr>
        <w:pStyle w:val="47"/>
        <w:keepNext w:val="0"/>
        <w:keepLines w:val="0"/>
        <w:widowControl/>
        <w:suppressLineNumbers w:val="0"/>
        <w:overflowPunct w:val="0"/>
        <w:autoSpaceDE w:val="0"/>
        <w:autoSpaceDN w:val="0"/>
        <w:adjustRightInd w:val="0"/>
        <w:spacing w:before="0" w:beforeAutospacing="0" w:after="180" w:afterAutospacing="0"/>
        <w:ind w:left="1136" w:right="0" w:hanging="284"/>
        <w:jc w:val="both"/>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For a window W of duration max(SMTC period</w:t>
      </w:r>
      <w:r>
        <w:rPr>
          <w:rFonts w:hint="default" w:ascii="Times New Roman" w:hAnsi="Times New Roman" w:eastAsia="Times New Roman" w:cs="Times New Roman"/>
          <w:kern w:val="0"/>
          <w:sz w:val="20"/>
          <w:szCs w:val="20"/>
          <w:vertAlign w:val="subscript"/>
          <w:lang w:val="en-US" w:eastAsia="zh-CN" w:bidi="ar"/>
        </w:rPr>
        <w:t xml:space="preserve">,  </w:t>
      </w:r>
      <w:r>
        <w:rPr>
          <w:rFonts w:hint="default" w:ascii="Times New Roman" w:hAnsi="Times New Roman" w:eastAsia="Times New Roman" w:cs="Times New Roman"/>
          <w:kern w:val="0"/>
          <w:sz w:val="20"/>
          <w:szCs w:val="20"/>
          <w:lang w:val="en-US" w:eastAsia="zh-CN" w:bidi="ar"/>
        </w:rPr>
        <w:t xml:space="preserve">MGRP_max), where </w:t>
      </w:r>
    </w:p>
    <w:p>
      <w:pPr>
        <w:pStyle w:val="47"/>
        <w:keepNext w:val="0"/>
        <w:keepLines w:val="0"/>
        <w:widowControl/>
        <w:suppressLineNumbers w:val="0"/>
        <w:overflowPunct w:val="0"/>
        <w:autoSpaceDE w:val="0"/>
        <w:autoSpaceDN w:val="0"/>
        <w:adjustRightInd w:val="0"/>
        <w:spacing w:before="0" w:beforeAutospacing="0" w:after="180" w:afterAutospacing="0"/>
        <w:ind w:left="1468" w:right="0" w:hanging="333"/>
        <w:jc w:val="both"/>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If UE supports </w:t>
      </w:r>
      <w:r>
        <w:rPr>
          <w:rFonts w:hint="default" w:ascii="Times New Roman" w:hAnsi="Times New Roman" w:eastAsia="Times New Roman" w:cs="Times New Roman"/>
          <w:i/>
          <w:iCs/>
          <w:kern w:val="0"/>
          <w:sz w:val="20"/>
          <w:szCs w:val="20"/>
          <w:lang w:val="en-US" w:eastAsia="zh-CN" w:bidi="ar"/>
        </w:rPr>
        <w:t>parallelMeasurementGap-r17</w:t>
      </w:r>
      <w:r>
        <w:rPr>
          <w:rFonts w:hint="default" w:ascii="Times New Roman" w:hAnsi="Times New Roman" w:eastAsia="Times New Roman" w:cs="Times New Roman"/>
          <w:kern w:val="0"/>
          <w:sz w:val="20"/>
          <w:szCs w:val="20"/>
          <w:lang w:val="en-US" w:eastAsia="zh-CN" w:bidi="ar"/>
        </w:rPr>
        <w:t xml:space="preserve"> and is configured with concurrent measurement gaps, MGRP max is the maximum MGRP across all configured per-UE measurement gap. Otherwise, MGRP max is the MGRP of configured measurement gap. </w:t>
      </w:r>
    </w:p>
    <w:p>
      <w:pPr>
        <w:pStyle w:val="47"/>
        <w:keepNext w:val="0"/>
        <w:keepLines w:val="0"/>
        <w:widowControl/>
        <w:suppressLineNumbers w:val="0"/>
        <w:overflowPunct w:val="0"/>
        <w:autoSpaceDE w:val="0"/>
        <w:autoSpaceDN w:val="0"/>
        <w:adjustRightInd w:val="0"/>
        <w:spacing w:before="0" w:beforeAutospacing="0" w:after="180" w:afterAutospacing="0"/>
        <w:ind w:left="1468" w:right="0" w:hanging="333"/>
        <w:jc w:val="both"/>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Starting from the beginning of any SMTC occasion: </w:t>
      </w:r>
    </w:p>
    <w:p>
      <w:pPr>
        <w:pStyle w:val="47"/>
        <w:keepNext w:val="0"/>
        <w:keepLines w:val="0"/>
        <w:widowControl/>
        <w:suppressLineNumbers w:val="0"/>
        <w:overflowPunct w:val="0"/>
        <w:autoSpaceDE w:val="0"/>
        <w:autoSpaceDN w:val="0"/>
        <w:adjustRightInd w:val="0"/>
        <w:spacing w:before="0" w:beforeAutospacing="0" w:after="180" w:afterAutospacing="0"/>
        <w:ind w:left="1704" w:right="0" w:hanging="284"/>
        <w:jc w:val="both"/>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N</w:t>
      </w:r>
      <w:r>
        <w:rPr>
          <w:rFonts w:hint="default" w:ascii="Times New Roman" w:hAnsi="Times New Roman" w:eastAsia="Times New Roman" w:cs="Times New Roman"/>
          <w:kern w:val="0"/>
          <w:sz w:val="20"/>
          <w:szCs w:val="20"/>
          <w:vertAlign w:val="subscript"/>
          <w:lang w:val="en-US" w:eastAsia="zh-CN" w:bidi="ar"/>
        </w:rPr>
        <w:t>total_SAN</w:t>
      </w:r>
      <w:r>
        <w:rPr>
          <w:rFonts w:hint="default" w:ascii="Times New Roman" w:hAnsi="Times New Roman" w:eastAsia="Times New Roman" w:cs="Times New Roman"/>
          <w:kern w:val="0"/>
          <w:sz w:val="20"/>
          <w:szCs w:val="20"/>
          <w:lang w:val="en-US" w:eastAsia="zh-CN" w:bidi="ar"/>
        </w:rPr>
        <w:t xml:space="preserve"> is the total number of SMTC occasions within the window, including those overlapped and non-overlapped with measurement gap occasions within the window, and</w:t>
      </w:r>
    </w:p>
    <w:p>
      <w:pPr>
        <w:pStyle w:val="47"/>
        <w:keepNext w:val="0"/>
        <w:keepLines w:val="0"/>
        <w:widowControl/>
        <w:suppressLineNumbers w:val="0"/>
        <w:overflowPunct w:val="0"/>
        <w:autoSpaceDE w:val="0"/>
        <w:autoSpaceDN w:val="0"/>
        <w:adjustRightInd w:val="0"/>
        <w:spacing w:before="0" w:beforeAutospacing="0" w:after="180" w:afterAutospacing="0"/>
        <w:ind w:left="1704" w:right="0" w:hanging="284"/>
        <w:jc w:val="both"/>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N</w:t>
      </w:r>
      <w:r>
        <w:rPr>
          <w:rFonts w:hint="default" w:ascii="Times New Roman" w:hAnsi="Times New Roman" w:eastAsia="Times New Roman" w:cs="Times New Roman"/>
          <w:kern w:val="0"/>
          <w:sz w:val="20"/>
          <w:szCs w:val="20"/>
          <w:vertAlign w:val="subscript"/>
          <w:lang w:val="en-US" w:eastAsia="zh-CN" w:bidi="ar"/>
        </w:rPr>
        <w:t>available_SAN</w:t>
      </w:r>
      <w:r>
        <w:rPr>
          <w:rFonts w:hint="default" w:ascii="Times New Roman" w:hAnsi="Times New Roman" w:eastAsia="Times New Roman" w:cs="Times New Roman"/>
          <w:kern w:val="0"/>
          <w:sz w:val="20"/>
          <w:szCs w:val="20"/>
          <w:lang w:val="en-US" w:eastAsia="zh-CN" w:bidi="ar"/>
        </w:rPr>
        <w:t xml:space="preserve"> is the number of SMTC occasions within the window W that don’t collide with any non-dropped MG occasion within or outside the window W, after accounting for measurement gap collisions by applying the measurement gap collision rule in section 9.1C.8.3. The collision rule between SMTC occasion and measurement gap occasion is defined in section 9.1C.9.1</w:t>
      </w:r>
    </w:p>
    <w:p>
      <w:pPr>
        <w:keepNext w:val="0"/>
        <w:keepLines w:val="0"/>
        <w:widowControl/>
        <w:suppressLineNumbers w:val="0"/>
        <w:overflowPunct w:val="0"/>
        <w:autoSpaceDE w:val="0"/>
        <w:autoSpaceDN w:val="0"/>
        <w:adjustRightInd w:val="0"/>
        <w:spacing w:before="0" w:beforeAutospacing="0" w:after="180" w:afterAutospacing="0"/>
        <w:ind w:left="256" w:right="0" w:firstLine="284"/>
        <w:jc w:val="left"/>
        <w:rPr>
          <w:rFonts w:eastAsia="Malgun Gothic"/>
          <w:lang w:val="en-US"/>
        </w:rPr>
      </w:pPr>
      <w:r>
        <w:rPr>
          <w:rFonts w:hint="default" w:ascii="Times New Roman" w:hAnsi="Times New Roman" w:eastAsia="Times New Roman" w:cs="Times New Roman"/>
          <w:kern w:val="0"/>
          <w:sz w:val="20"/>
          <w:szCs w:val="20"/>
          <w:lang w:val="en-US" w:eastAsia="zh-CN" w:bidi="ar"/>
        </w:rPr>
        <w:t>K</w:t>
      </w:r>
      <w:r>
        <w:rPr>
          <w:rFonts w:hint="default" w:ascii="Times New Roman" w:hAnsi="Times New Roman" w:eastAsia="Times New Roman" w:cs="Times New Roman"/>
          <w:kern w:val="0"/>
          <w:sz w:val="20"/>
          <w:szCs w:val="20"/>
          <w:vertAlign w:val="subscript"/>
          <w:lang w:val="en-US" w:eastAsia="zh-CN" w:bidi="ar"/>
        </w:rPr>
        <w:t>p</w:t>
      </w:r>
      <w:r>
        <w:rPr>
          <w:rFonts w:hint="default" w:ascii="Times New Roman" w:hAnsi="Times New Roman" w:eastAsia="Times New Roman" w:cs="Times New Roman"/>
          <w:kern w:val="0"/>
          <w:sz w:val="20"/>
          <w:szCs w:val="20"/>
          <w:lang w:val="en-US" w:eastAsia="zh-CN" w:bidi="ar"/>
        </w:rPr>
        <w:t xml:space="preserve"> = [1] when N</w:t>
      </w:r>
      <w:r>
        <w:rPr>
          <w:rFonts w:hint="default" w:ascii="Times New Roman" w:hAnsi="Times New Roman" w:eastAsia="Times New Roman" w:cs="Times New Roman"/>
          <w:kern w:val="0"/>
          <w:sz w:val="20"/>
          <w:szCs w:val="20"/>
          <w:vertAlign w:val="subscript"/>
          <w:lang w:val="en-US" w:eastAsia="zh-CN" w:bidi="ar"/>
        </w:rPr>
        <w:t>available_SAN</w:t>
      </w:r>
      <w:r>
        <w:rPr>
          <w:rFonts w:hint="default" w:ascii="Times New Roman" w:hAnsi="Times New Roman" w:eastAsia="Times New Roman" w:cs="Times New Roman"/>
          <w:kern w:val="0"/>
          <w:sz w:val="20"/>
          <w:szCs w:val="20"/>
          <w:lang w:val="en-US" w:eastAsia="zh-CN" w:bidi="ar"/>
        </w:rPr>
        <w:t xml:space="preserve"> = 0</w:t>
      </w:r>
      <w:r>
        <w:rPr>
          <w:rFonts w:hint="default" w:ascii="Times New Roman" w:hAnsi="Times New Roman" w:eastAsia="Malgun Gothic" w:cs="Times New Roman"/>
          <w:kern w:val="0"/>
          <w:sz w:val="20"/>
          <w:szCs w:val="20"/>
          <w:lang w:val="en-US" w:eastAsia="zh-CN" w:bidi="ar"/>
        </w:rPr>
        <w:t xml:space="preserve"> and measurement gap sharing in clause 9.1.2.1a shall apply.</w:t>
      </w:r>
    </w:p>
    <w:p>
      <w:pPr>
        <w:keepNext w:val="0"/>
        <w:keepLines w:val="0"/>
        <w:widowControl/>
        <w:suppressLineNumbers w:val="0"/>
        <w:overflowPunct w:val="0"/>
        <w:autoSpaceDE w:val="0"/>
        <w:autoSpaceDN w:val="0"/>
        <w:adjustRightInd w:val="0"/>
        <w:spacing w:before="0" w:beforeAutospacing="0" w:after="180" w:afterAutospacing="0"/>
        <w:ind w:left="568" w:right="0" w:hanging="28"/>
        <w:jc w:val="left"/>
        <w:rPr>
          <w:rFonts w:eastAsia="Malgun Gothic"/>
          <w:lang w:val="en-US"/>
        </w:rPr>
      </w:pPr>
      <w:r>
        <w:rPr>
          <w:rFonts w:hint="default" w:ascii="Times New Roman" w:hAnsi="Times New Roman" w:eastAsia="Malgun Gothic" w:cs="Times New Roman"/>
          <w:kern w:val="0"/>
          <w:sz w:val="20"/>
          <w:szCs w:val="20"/>
          <w:lang w:val="en-US" w:eastAsia="zh-CN" w:bidi="ar"/>
        </w:rPr>
        <w:t>K</w:t>
      </w:r>
      <w:r>
        <w:rPr>
          <w:rFonts w:hint="default" w:ascii="Times New Roman" w:hAnsi="Times New Roman" w:eastAsia="Malgun Gothic" w:cs="Times New Roman"/>
          <w:kern w:val="0"/>
          <w:sz w:val="20"/>
          <w:szCs w:val="20"/>
          <w:vertAlign w:val="subscript"/>
          <w:lang w:val="en-US" w:eastAsia="zh-CN" w:bidi="ar"/>
        </w:rPr>
        <w:t>p</w:t>
      </w:r>
      <w:r>
        <w:rPr>
          <w:rFonts w:hint="default" w:ascii="Times New Roman" w:hAnsi="Times New Roman" w:eastAsia="Malgun Gothic" w:cs="Times New Roman"/>
          <w:kern w:val="0"/>
          <w:sz w:val="20"/>
          <w:szCs w:val="20"/>
          <w:lang w:val="en-US" w:eastAsia="zh-CN" w:bidi="ar"/>
        </w:rPr>
        <w:t xml:space="preserve"> = 1 when intra-frequency SMTC is fully non overlapping with measurement gaps.</w:t>
      </w:r>
    </w:p>
    <w:p>
      <w:pPr>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eastAsia="Malgun Gothic"/>
          <w:i/>
          <w:iCs w:val="0"/>
          <w:lang w:val="en-US"/>
        </w:rPr>
      </w:pPr>
      <w:r>
        <w:rPr>
          <w:rFonts w:hint="default" w:ascii="Times New Roman" w:hAnsi="Times New Roman" w:eastAsia="Malgun Gothic" w:cs="Times New Roman"/>
          <w:kern w:val="0"/>
          <w:sz w:val="20"/>
          <w:szCs w:val="20"/>
          <w:lang w:val="en-US" w:eastAsia="zh-CN" w:bidi="ar"/>
        </w:rPr>
        <w:tab/>
      </w:r>
      <w:r>
        <w:rPr>
          <w:rFonts w:hint="default" w:ascii="Times New Roman" w:hAnsi="Times New Roman" w:eastAsia="Malgun Gothic" w:cs="Times New Roman"/>
          <w:kern w:val="0"/>
          <w:sz w:val="20"/>
          <w:szCs w:val="20"/>
          <w:lang w:val="en-US" w:eastAsia="zh-CN" w:bidi="ar"/>
        </w:rPr>
        <w:t xml:space="preserve">For calculation of Kp, if the high layer signalling (TS 38.331 [2]) of </w:t>
      </w:r>
      <w:r>
        <w:rPr>
          <w:rFonts w:hint="default" w:ascii="Times New Roman" w:hAnsi="Times New Roman" w:eastAsia="Malgun Gothic" w:cs="Times New Roman"/>
          <w:i/>
          <w:iCs w:val="0"/>
          <w:kern w:val="0"/>
          <w:sz w:val="20"/>
          <w:szCs w:val="20"/>
          <w:lang w:val="en-US" w:eastAsia="zh-CN" w:bidi="ar"/>
        </w:rPr>
        <w:t>smtc2</w:t>
      </w:r>
      <w:r>
        <w:rPr>
          <w:rFonts w:hint="default" w:ascii="Times New Roman" w:hAnsi="Times New Roman" w:eastAsia="Malgun Gothic" w:cs="Times New Roman"/>
          <w:kern w:val="0"/>
          <w:sz w:val="20"/>
          <w:szCs w:val="20"/>
          <w:lang w:val="en-US" w:eastAsia="zh-CN" w:bidi="ar"/>
        </w:rPr>
        <w:t xml:space="preserve"> is configured, for cells indicated in the </w:t>
      </w:r>
      <w:r>
        <w:rPr>
          <w:rFonts w:hint="default" w:ascii="Times New Roman" w:hAnsi="Times New Roman" w:eastAsia="Malgun Gothic" w:cs="Times New Roman"/>
          <w:i/>
          <w:iCs w:val="0"/>
          <w:kern w:val="0"/>
          <w:sz w:val="20"/>
          <w:szCs w:val="20"/>
          <w:lang w:val="en-US" w:eastAsia="zh-CN" w:bidi="ar"/>
        </w:rPr>
        <w:t>pci-List</w:t>
      </w:r>
      <w:r>
        <w:rPr>
          <w:rFonts w:hint="default" w:ascii="Times New Roman" w:hAnsi="Times New Roman" w:eastAsia="Malgun Gothic" w:cs="Times New Roman"/>
          <w:kern w:val="0"/>
          <w:sz w:val="20"/>
          <w:szCs w:val="20"/>
          <w:lang w:val="en-US" w:eastAsia="zh-CN" w:bidi="ar"/>
        </w:rPr>
        <w:t xml:space="preserve"> parameter in </w:t>
      </w:r>
      <w:r>
        <w:rPr>
          <w:rFonts w:hint="default" w:ascii="Times New Roman" w:hAnsi="Times New Roman" w:eastAsia="Malgun Gothic" w:cs="Times New Roman"/>
          <w:i/>
          <w:iCs w:val="0"/>
          <w:kern w:val="0"/>
          <w:sz w:val="20"/>
          <w:szCs w:val="20"/>
          <w:lang w:val="en-US" w:eastAsia="zh-CN" w:bidi="ar"/>
        </w:rPr>
        <w:t>smtc2</w:t>
      </w:r>
      <w:r>
        <w:rPr>
          <w:rFonts w:hint="default" w:ascii="Times New Roman" w:hAnsi="Times New Roman" w:eastAsia="Malgun Gothic" w:cs="Times New Roman"/>
          <w:kern w:val="0"/>
          <w:sz w:val="20"/>
          <w:szCs w:val="20"/>
          <w:lang w:val="en-US" w:eastAsia="zh-CN" w:bidi="ar"/>
        </w:rPr>
        <w:t xml:space="preserve">, the SMTC periodicity corresponds to the value of higher layer parameter </w:t>
      </w:r>
      <w:r>
        <w:rPr>
          <w:rFonts w:hint="default" w:ascii="Times New Roman" w:hAnsi="Times New Roman" w:eastAsia="Malgun Gothic" w:cs="Times New Roman"/>
          <w:i/>
          <w:iCs w:val="0"/>
          <w:kern w:val="0"/>
          <w:sz w:val="20"/>
          <w:szCs w:val="20"/>
          <w:lang w:val="en-US" w:eastAsia="zh-CN" w:bidi="ar"/>
        </w:rPr>
        <w:t>smtc2</w:t>
      </w:r>
      <w:r>
        <w:rPr>
          <w:rFonts w:hint="default" w:ascii="Times New Roman" w:hAnsi="Times New Roman" w:eastAsia="Malgun Gothic" w:cs="Times New Roman"/>
          <w:kern w:val="0"/>
          <w:sz w:val="20"/>
          <w:szCs w:val="20"/>
          <w:lang w:val="en-US" w:eastAsia="zh-CN" w:bidi="ar"/>
        </w:rPr>
        <w:t xml:space="preserve">; for the other cells, the SMTC periodicity corresponds to the value of higher layer parameter </w:t>
      </w:r>
      <w:r>
        <w:rPr>
          <w:rFonts w:hint="default" w:ascii="Times New Roman" w:hAnsi="Times New Roman" w:eastAsia="Malgun Gothic" w:cs="Times New Roman"/>
          <w:i/>
          <w:iCs w:val="0"/>
          <w:kern w:val="0"/>
          <w:sz w:val="20"/>
          <w:szCs w:val="20"/>
          <w:lang w:val="en-US" w:eastAsia="zh-CN" w:bidi="ar"/>
        </w:rPr>
        <w:t>smtc1.</w:t>
      </w:r>
    </w:p>
    <w:p>
      <w:pPr>
        <w:pStyle w:val="47"/>
        <w:keepNext w:val="0"/>
        <w:keepLines w:val="0"/>
        <w:widowControl/>
        <w:suppressLineNumbers w:val="0"/>
        <w:overflowPunct w:val="0"/>
        <w:autoSpaceDE w:val="0"/>
        <w:autoSpaceDN w:val="0"/>
        <w:adjustRightInd w:val="0"/>
        <w:spacing w:before="0" w:beforeAutospacing="0" w:after="180" w:afterAutospacing="0"/>
        <w:ind w:left="851" w:right="0" w:hanging="284"/>
        <w:jc w:val="left"/>
        <w:rPr>
          <w:lang w:val="en-US"/>
        </w:rPr>
      </w:pPr>
      <w:r>
        <w:rPr>
          <w:rFonts w:hint="default" w:ascii="Times New Roman" w:hAnsi="Times New Roman" w:eastAsia="Times New Roman" w:cs="Times New Roman"/>
          <w:kern w:val="0"/>
          <w:sz w:val="20"/>
          <w:szCs w:val="20"/>
          <w:lang w:val="en-US" w:eastAsia="zh-CN" w:bidi="ar"/>
        </w:rPr>
        <w:t>K</w:t>
      </w:r>
      <w:r>
        <w:rPr>
          <w:rFonts w:hint="default" w:ascii="Times New Roman" w:hAnsi="Times New Roman" w:eastAsia="Times New Roman" w:cs="Times New Roman"/>
          <w:kern w:val="0"/>
          <w:sz w:val="20"/>
          <w:szCs w:val="20"/>
          <w:vertAlign w:val="subscript"/>
          <w:lang w:val="en-US" w:eastAsia="zh-CN" w:bidi="ar"/>
        </w:rPr>
        <w:t>layer1_measurement</w:t>
      </w:r>
      <w:r>
        <w:rPr>
          <w:rFonts w:hint="default" w:ascii="Times New Roman" w:hAnsi="Times New Roman" w:eastAsia="Times New Roman" w:cs="Times New Roman"/>
          <w:kern w:val="0"/>
          <w:sz w:val="20"/>
          <w:szCs w:val="20"/>
          <w:lang w:val="en-US" w:eastAsia="zh-CN" w:bidi="ar"/>
        </w:rPr>
        <w:t>: it is scaling factor for sharing between L3 and L1 measurement, and K</w:t>
      </w:r>
      <w:r>
        <w:rPr>
          <w:rFonts w:hint="default" w:ascii="Times New Roman" w:hAnsi="Times New Roman" w:eastAsia="Times New Roman" w:cs="Times New Roman"/>
          <w:kern w:val="0"/>
          <w:sz w:val="20"/>
          <w:szCs w:val="20"/>
          <w:vertAlign w:val="subscript"/>
          <w:lang w:val="en-US" w:eastAsia="zh-CN" w:bidi="ar"/>
        </w:rPr>
        <w:t>layer1_measurement</w:t>
      </w:r>
      <w:r>
        <w:rPr>
          <w:rFonts w:hint="default" w:ascii="Times New Roman" w:hAnsi="Times New Roman" w:eastAsia="Times New Roman" w:cs="Times New Roman"/>
          <w:kern w:val="0"/>
          <w:sz w:val="20"/>
          <w:szCs w:val="20"/>
          <w:lang w:val="en-US" w:eastAsia="zh-CN" w:bidi="ar"/>
        </w:rPr>
        <w:t xml:space="preserve"> =1, if GEO satellites are measured on the carrier, or if LEO satellites are measured on the carrier and UE supports </w:t>
      </w:r>
      <w:r>
        <w:rPr>
          <w:rFonts w:hint="default" w:ascii="Times New Roman" w:hAnsi="Times New Roman" w:eastAsia="Times New Roman" w:cs="Times New Roman"/>
          <w:i/>
          <w:iCs w:val="0"/>
          <w:kern w:val="0"/>
          <w:sz w:val="20"/>
          <w:szCs w:val="20"/>
          <w:lang w:val="en-US" w:eastAsia="zh-CN" w:bidi="ar"/>
        </w:rPr>
        <w:t>parallelMeasurementWithoutRestriction-r17</w:t>
      </w:r>
      <w:r>
        <w:rPr>
          <w:rFonts w:hint="default" w:ascii="Times New Roman" w:hAnsi="Times New Roman" w:eastAsia="Times New Roman" w:cs="Times New Roman"/>
          <w:kern w:val="0"/>
          <w:sz w:val="20"/>
          <w:szCs w:val="20"/>
          <w:lang w:val="en-US" w:eastAsia="zh-CN" w:bidi="ar"/>
        </w:rPr>
        <w:t xml:space="preserve">, otherwise </w:t>
      </w:r>
    </w:p>
    <w:p>
      <w:pPr>
        <w:pStyle w:val="47"/>
        <w:keepNext w:val="0"/>
        <w:keepLines w:val="0"/>
        <w:widowControl/>
        <w:suppressLineNumbers w:val="0"/>
        <w:overflowPunct w:val="0"/>
        <w:autoSpaceDE w:val="0"/>
        <w:autoSpaceDN w:val="0"/>
        <w:adjustRightInd w:val="0"/>
        <w:spacing w:before="0" w:beforeAutospacing="0" w:after="180" w:afterAutospacing="0"/>
        <w:ind w:left="851" w:right="0" w:hanging="284"/>
        <w:jc w:val="left"/>
        <w:rPr>
          <w:lang w:val="en-US"/>
        </w:rPr>
      </w:pP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K</w:t>
      </w:r>
      <w:r>
        <w:rPr>
          <w:rFonts w:hint="default" w:ascii="Times New Roman" w:hAnsi="Times New Roman" w:eastAsia="Times New Roman" w:cs="Times New Roman"/>
          <w:kern w:val="0"/>
          <w:sz w:val="20"/>
          <w:szCs w:val="20"/>
          <w:vertAlign w:val="subscript"/>
          <w:lang w:val="en-US" w:eastAsia="zh-CN" w:bidi="ar"/>
        </w:rPr>
        <w:t>layer1_measurement</w:t>
      </w:r>
      <w:r>
        <w:rPr>
          <w:rFonts w:hint="default" w:ascii="Times New Roman" w:hAnsi="Times New Roman" w:eastAsia="Times New Roman" w:cs="Times New Roman"/>
          <w:kern w:val="0"/>
          <w:sz w:val="20"/>
          <w:szCs w:val="20"/>
          <w:lang w:val="en-US" w:eastAsia="zh-CN" w:bidi="ar"/>
        </w:rPr>
        <w:t xml:space="preserve"> =1, </w:t>
      </w:r>
    </w:p>
    <w:p>
      <w:pPr>
        <w:pStyle w:val="47"/>
        <w:keepNext w:val="0"/>
        <w:keepLines w:val="0"/>
        <w:widowControl/>
        <w:suppressLineNumbers w:val="0"/>
        <w:overflowPunct w:val="0"/>
        <w:autoSpaceDE w:val="0"/>
        <w:autoSpaceDN w:val="0"/>
        <w:adjustRightInd w:val="0"/>
        <w:spacing w:before="0" w:beforeAutospacing="0" w:after="180" w:afterAutospacing="0"/>
        <w:ind w:left="1135"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if all of the reference signals configured for RLM, BFD, CBD or L1-RSRP for beam reporting outside measurement gap are not fully overlapped by intra-frequency SMTC occasions, or </w:t>
      </w:r>
    </w:p>
    <w:p>
      <w:pPr>
        <w:pStyle w:val="47"/>
        <w:keepNext w:val="0"/>
        <w:keepLines w:val="0"/>
        <w:widowControl/>
        <w:suppressLineNumbers w:val="0"/>
        <w:overflowPunct w:val="0"/>
        <w:autoSpaceDE w:val="0"/>
        <w:autoSpaceDN w:val="0"/>
        <w:adjustRightInd w:val="0"/>
        <w:spacing w:before="0" w:beforeAutospacing="0" w:after="180" w:afterAutospacing="0"/>
        <w:ind w:left="1135"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if all of the reference signal configured for RLM, BFD, CBD or L1-RSRP for beam reporting outside measurement gap and fully-overlapped by intra-frequency SMTC occasions are not overlapped with any of the SSB symbols and the RSSI symbols, and 1 symbol before each consecutive SSB symbols and the RSSI symbols, and 1 symbol after each consecutive SSB symbols and the RSSI symbols, given that </w:t>
      </w:r>
      <w:r>
        <w:rPr>
          <w:rFonts w:hint="default" w:ascii="Times New Roman" w:hAnsi="Times New Roman" w:eastAsia="Times New Roman" w:cs="Times New Roman"/>
          <w:i/>
          <w:iCs w:val="0"/>
          <w:kern w:val="0"/>
          <w:sz w:val="20"/>
          <w:szCs w:val="20"/>
          <w:lang w:val="en-US" w:eastAsia="zh-CN" w:bidi="ar"/>
        </w:rPr>
        <w:t xml:space="preserve">SSB-ToMeasure </w:t>
      </w:r>
      <w:r>
        <w:rPr>
          <w:rFonts w:hint="default" w:ascii="Times New Roman" w:hAnsi="Times New Roman" w:eastAsia="Times New Roman" w:cs="Times New Roman"/>
          <w:kern w:val="0"/>
          <w:sz w:val="20"/>
          <w:szCs w:val="20"/>
          <w:lang w:val="en-US" w:eastAsia="zh-CN" w:bidi="ar"/>
        </w:rPr>
        <w:t>and</w:t>
      </w:r>
      <w:r>
        <w:rPr>
          <w:rFonts w:hint="default" w:ascii="Times New Roman" w:hAnsi="Times New Roman" w:eastAsia="Times New Roman" w:cs="Times New Roman"/>
          <w:i/>
          <w:iCs w:val="0"/>
          <w:kern w:val="0"/>
          <w:sz w:val="20"/>
          <w:szCs w:val="20"/>
          <w:lang w:val="en-US" w:eastAsia="zh-CN" w:bidi="ar"/>
        </w:rPr>
        <w:t xml:space="preserve"> SS-RSSI-Measurement </w:t>
      </w:r>
      <w:r>
        <w:rPr>
          <w:rFonts w:hint="default" w:ascii="Times New Roman" w:hAnsi="Times New Roman" w:eastAsia="Times New Roman" w:cs="Times New Roman"/>
          <w:kern w:val="0"/>
          <w:sz w:val="20"/>
          <w:szCs w:val="20"/>
          <w:lang w:val="en-US" w:eastAsia="zh-CN" w:bidi="ar"/>
        </w:rPr>
        <w:t xml:space="preserve">are configured, and RSSI symbols are indicated by </w:t>
      </w:r>
      <w:r>
        <w:rPr>
          <w:rFonts w:hint="default" w:ascii="Times New Roman" w:hAnsi="Times New Roman" w:eastAsia="Times New Roman" w:cs="Times New Roman"/>
          <w:i/>
          <w:iCs w:val="0"/>
          <w:kern w:val="0"/>
          <w:sz w:val="20"/>
          <w:szCs w:val="20"/>
          <w:lang w:val="en-US" w:eastAsia="zh-CN" w:bidi="ar"/>
        </w:rPr>
        <w:t>SS-RSSI-Measurement</w:t>
      </w:r>
      <w:r>
        <w:rPr>
          <w:rFonts w:hint="default" w:ascii="Times New Roman" w:hAnsi="Times New Roman" w:eastAsia="Times New Roman" w:cs="Times New Roman"/>
          <w:kern w:val="0"/>
          <w:sz w:val="20"/>
          <w:szCs w:val="20"/>
          <w:lang w:val="en-US" w:eastAsia="zh-CN" w:bidi="ar"/>
        </w:rPr>
        <w:t>;</w:t>
      </w:r>
    </w:p>
    <w:p>
      <w:pPr>
        <w:pStyle w:val="47"/>
        <w:keepNext w:val="0"/>
        <w:keepLines w:val="0"/>
        <w:widowControl/>
        <w:suppressLineNumbers w:val="0"/>
        <w:overflowPunct w:val="0"/>
        <w:autoSpaceDE w:val="0"/>
        <w:autoSpaceDN w:val="0"/>
        <w:adjustRightInd w:val="0"/>
        <w:spacing w:before="0" w:beforeAutospacing="0" w:after="180" w:afterAutospacing="0"/>
        <w:ind w:left="1135" w:right="0" w:hanging="284"/>
        <w:jc w:val="left"/>
        <w:rPr>
          <w:lang w:val="en-US"/>
        </w:rPr>
      </w:pPr>
      <w:r>
        <w:rPr>
          <w:rFonts w:hint="default" w:ascii="Times New Roman" w:hAnsi="Times New Roman" w:eastAsia="Times New Roman" w:cs="Times New Roman"/>
          <w:kern w:val="0"/>
          <w:sz w:val="20"/>
          <w:szCs w:val="20"/>
          <w:lang w:val="en-US" w:eastAsia="zh-CN" w:bidi="ar"/>
        </w:rPr>
        <w:t>K</w:t>
      </w:r>
      <w:r>
        <w:rPr>
          <w:rFonts w:hint="default" w:ascii="Times New Roman" w:hAnsi="Times New Roman" w:eastAsia="Times New Roman" w:cs="Times New Roman"/>
          <w:kern w:val="0"/>
          <w:sz w:val="20"/>
          <w:szCs w:val="20"/>
          <w:vertAlign w:val="subscript"/>
          <w:lang w:val="en-US" w:eastAsia="zh-CN" w:bidi="ar"/>
        </w:rPr>
        <w:t>layer1_measurement</w:t>
      </w:r>
      <w:r>
        <w:rPr>
          <w:rFonts w:hint="default" w:ascii="Times New Roman" w:hAnsi="Times New Roman" w:eastAsia="Times New Roman" w:cs="Times New Roman"/>
          <w:kern w:val="0"/>
          <w:sz w:val="20"/>
          <w:szCs w:val="20"/>
          <w:lang w:val="en-US" w:eastAsia="zh-CN" w:bidi="ar"/>
        </w:rPr>
        <w:t xml:space="preserve"> =1.5, otherwise.</w:t>
      </w:r>
    </w:p>
    <w:p>
      <w:pPr>
        <w:pStyle w:val="47"/>
        <w:keepNext w:val="0"/>
        <w:keepLines w:val="0"/>
        <w:widowControl/>
        <w:suppressLineNumbers w:val="0"/>
        <w:overflowPunct w:val="0"/>
        <w:autoSpaceDE w:val="0"/>
        <w:autoSpaceDN w:val="0"/>
        <w:adjustRightInd w:val="0"/>
        <w:spacing w:before="0" w:beforeAutospacing="0" w:after="180" w:afterAutospacing="0"/>
        <w:ind w:left="851" w:right="0" w:hanging="284"/>
        <w:jc w:val="left"/>
        <w:rPr>
          <w:lang w:val="en-US"/>
        </w:rPr>
      </w:pP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If the above-mentioned reference signal configured for L1-RSRP measurement is aperiodic CSI-RS resource, longer cell identification delay would be expected.</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vertAlign w:val="subscript"/>
          <w:lang w:val="en-US"/>
        </w:rPr>
      </w:pP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If the higher layer signaling in TS38.331 [2] signalling of </w:t>
      </w:r>
      <w:r>
        <w:rPr>
          <w:rFonts w:hint="default" w:ascii="Times New Roman" w:hAnsi="Times New Roman" w:eastAsia="Times New Roman" w:cs="Times New Roman"/>
          <w:i/>
          <w:iCs w:val="0"/>
          <w:kern w:val="0"/>
          <w:sz w:val="20"/>
          <w:szCs w:val="20"/>
          <w:lang w:val="en-US" w:eastAsia="zh-CN" w:bidi="ar"/>
        </w:rPr>
        <w:t>smtc2</w:t>
      </w:r>
      <w:r>
        <w:rPr>
          <w:rFonts w:hint="default" w:ascii="Times New Roman" w:hAnsi="Times New Roman" w:eastAsia="Times New Roman" w:cs="Times New Roman"/>
          <w:kern w:val="0"/>
          <w:sz w:val="20"/>
          <w:szCs w:val="20"/>
          <w:lang w:val="en-US" w:eastAsia="zh-CN" w:bidi="ar"/>
        </w:rPr>
        <w:t xml:space="preserve"> is present and smtc1 is fully overlapping with measurement gaps and smtc2 is partially overlapping with measurement gaps, requirements are not specified for T</w:t>
      </w:r>
      <w:r>
        <w:rPr>
          <w:rFonts w:hint="default" w:ascii="Times New Roman" w:hAnsi="Times New Roman" w:eastAsia="Times New Roman" w:cs="Times New Roman"/>
          <w:kern w:val="0"/>
          <w:sz w:val="20"/>
          <w:szCs w:val="20"/>
          <w:vertAlign w:val="subscript"/>
          <w:lang w:val="en-US" w:eastAsia="zh-CN" w:bidi="ar"/>
        </w:rPr>
        <w:t xml:space="preserve">identify_intra_without_index </w:t>
      </w:r>
      <w:r>
        <w:rPr>
          <w:rFonts w:hint="default" w:ascii="Times New Roman" w:hAnsi="Times New Roman" w:eastAsia="Times New Roman" w:cs="Times New Roman"/>
          <w:kern w:val="0"/>
          <w:sz w:val="20"/>
          <w:szCs w:val="20"/>
          <w:lang w:val="en-US" w:eastAsia="zh-CN" w:bidi="ar"/>
        </w:rPr>
        <w:t>or T</w:t>
      </w:r>
      <w:r>
        <w:rPr>
          <w:rFonts w:hint="default" w:ascii="Times New Roman" w:hAnsi="Times New Roman" w:eastAsia="Times New Roman" w:cs="Times New Roman"/>
          <w:kern w:val="0"/>
          <w:sz w:val="20"/>
          <w:szCs w:val="20"/>
          <w:vertAlign w:val="subscript"/>
          <w:lang w:val="en-US" w:eastAsia="zh-CN" w:bidi="ar"/>
        </w:rPr>
        <w:t>identify_intra_with_index</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p>
    <w:p>
      <w:pPr>
        <w:pStyle w:val="47"/>
        <w:keepNext/>
        <w:keepLines/>
        <w:widowControl/>
        <w:suppressLineNumbers w:val="0"/>
        <w:overflowPunct w:val="0"/>
        <w:autoSpaceDE w:val="0"/>
        <w:autoSpaceDN w:val="0"/>
        <w:adjustRightInd w:val="0"/>
        <w:spacing w:before="60" w:beforeAutospacing="0" w:after="180" w:afterAutospacing="0"/>
        <w:ind w:left="0" w:right="0"/>
        <w:jc w:val="center"/>
        <w:rPr>
          <w:lang w:val="en-US"/>
        </w:rPr>
      </w:pPr>
      <w:r>
        <w:rPr>
          <w:rFonts w:hint="default" w:ascii="Arial" w:hAnsi="Arial" w:eastAsia="Times New Roman" w:cs="Times New Roman"/>
          <w:b/>
          <w:bCs w:val="0"/>
          <w:kern w:val="0"/>
          <w:sz w:val="20"/>
          <w:szCs w:val="20"/>
          <w:lang w:val="en-US" w:eastAsia="zh-CN" w:bidi="ar"/>
        </w:rPr>
        <w:t xml:space="preserve">Table 9.2C.5.1-1: Time period for PSS/SSS detection, (Frequency range </w:t>
      </w:r>
      <w:del w:id="182" w:author="ZTE Derrick meeting-pre" w:date="2025-08-15T14:26:21Z">
        <w:r>
          <w:rPr>
            <w:rFonts w:hint="default" w:ascii="Arial" w:hAnsi="Arial" w:eastAsia="Times New Roman" w:cs="Times New Roman"/>
            <w:b/>
            <w:bCs w:val="0"/>
            <w:kern w:val="0"/>
            <w:sz w:val="20"/>
            <w:szCs w:val="20"/>
            <w:lang w:val="en-US" w:eastAsia="zh-CN" w:bidi="ar"/>
          </w:rPr>
          <w:delText>FR1</w:delText>
        </w:r>
      </w:del>
      <w:ins w:id="183" w:author="ZTE Derrick meeting-pre" w:date="2025-08-15T14:26:21Z">
        <w:r>
          <w:rPr>
            <w:rFonts w:hint="eastAsia" w:ascii="Arial" w:hAnsi="Arial" w:eastAsia="Times New Roman" w:cs="Times New Roman"/>
            <w:b/>
            <w:bCs w:val="0"/>
            <w:kern w:val="0"/>
            <w:sz w:val="20"/>
            <w:szCs w:val="20"/>
            <w:lang w:val="en-US" w:eastAsia="zh-CN" w:bidi="ar"/>
          </w:rPr>
          <w:t>FR1-NTN</w:t>
        </w:r>
      </w:ins>
      <w:r>
        <w:rPr>
          <w:rFonts w:hint="default" w:ascii="Arial" w:hAnsi="Arial" w:eastAsia="Times New Roman" w:cs="Times New Roman"/>
          <w:b/>
          <w:bCs w:val="0"/>
          <w:kern w:val="0"/>
          <w:sz w:val="20"/>
          <w:szCs w:val="20"/>
          <w:lang w:val="en-US" w:eastAsia="zh-CN" w:bidi="ar"/>
        </w:rPr>
        <w:t>)</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b/>
                <w:bCs w:val="0"/>
                <w:kern w:val="0"/>
                <w:sz w:val="18"/>
                <w:szCs w:val="20"/>
                <w:lang w:val="en-US" w:eastAsia="zh-CN" w:bidi="ar"/>
              </w:rPr>
              <w:t>DRX cycle</w:t>
            </w:r>
          </w:p>
        </w:tc>
        <w:tc>
          <w:tcPr>
            <w:tcW w:w="4621"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b/>
                <w:bCs w:val="0"/>
                <w:kern w:val="0"/>
                <w:sz w:val="18"/>
                <w:szCs w:val="20"/>
                <w:lang w:val="en-US" w:eastAsia="zh-CN" w:bidi="ar"/>
              </w:rPr>
              <w:t>T</w:t>
            </w:r>
            <w:r>
              <w:rPr>
                <w:rFonts w:hint="default" w:ascii="Arial" w:hAnsi="Arial" w:eastAsia="Times New Roman" w:cs="Times New Roman"/>
                <w:b/>
                <w:bCs w:val="0"/>
                <w:kern w:val="0"/>
                <w:sz w:val="18"/>
                <w:szCs w:val="20"/>
                <w:vertAlign w:val="subscript"/>
                <w:lang w:val="en-US" w:eastAsia="zh-CN" w:bidi="ar"/>
              </w:rPr>
              <w:t>PSS/SSS_sync_intra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No DRX</w:t>
            </w:r>
          </w:p>
        </w:tc>
        <w:tc>
          <w:tcPr>
            <w:tcW w:w="4621"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max( 600ms, ceil( 5 x K</w:t>
            </w:r>
            <w:r>
              <w:rPr>
                <w:rFonts w:hint="default" w:ascii="Arial" w:hAnsi="Arial" w:eastAsia="Times New Roman" w:cs="Times New Roman"/>
                <w:kern w:val="0"/>
                <w:sz w:val="18"/>
                <w:szCs w:val="20"/>
                <w:vertAlign w:val="subscript"/>
                <w:lang w:val="en-US" w:eastAsia="zh-CN" w:bidi="ar"/>
              </w:rPr>
              <w:t>p</w:t>
            </w:r>
            <w:r>
              <w:rPr>
                <w:rFonts w:hint="default" w:ascii="Arial" w:hAnsi="Arial" w:eastAsia="Times New Roman" w:cs="Times New Roman"/>
                <w:kern w:val="0"/>
                <w:sz w:val="18"/>
                <w:szCs w:val="20"/>
                <w:lang w:val="en-US" w:eastAsia="zh-CN" w:bidi="ar"/>
              </w:rPr>
              <w:t xml:space="preserve"> x K</w:t>
            </w:r>
            <w:r>
              <w:rPr>
                <w:rFonts w:hint="default" w:ascii="Arial" w:hAnsi="Arial" w:eastAsia="Times New Roman" w:cs="Times New Roman"/>
                <w:kern w:val="0"/>
                <w:sz w:val="18"/>
                <w:szCs w:val="20"/>
                <w:vertAlign w:val="subscript"/>
                <w:lang w:val="en-US" w:eastAsia="zh-CN" w:bidi="ar"/>
              </w:rPr>
              <w:t>layer1_measurement</w:t>
            </w:r>
            <w:r>
              <w:rPr>
                <w:rFonts w:hint="default" w:ascii="Arial" w:hAnsi="Arial" w:eastAsia="Times New Roman" w:cs="Times New Roman"/>
                <w:kern w:val="0"/>
                <w:sz w:val="18"/>
                <w:szCs w:val="20"/>
                <w:lang w:val="en-US" w:eastAsia="zh-CN" w:bidi="ar"/>
              </w:rPr>
              <w:t xml:space="preserve">) x </w:t>
            </w:r>
            <w:r>
              <w:rPr>
                <w:rFonts w:hint="default" w:ascii="Arial" w:hAnsi="Arial" w:eastAsia="Times New Roman" w:cs="v4.2.0"/>
                <w:kern w:val="0"/>
                <w:sz w:val="18"/>
                <w:szCs w:val="20"/>
                <w:lang w:val="en-US" w:eastAsia="zh-CN" w:bidi="ar"/>
              </w:rPr>
              <w:t>K</w:t>
            </w:r>
            <w:r>
              <w:rPr>
                <w:rFonts w:hint="default" w:ascii="Arial" w:hAnsi="Arial" w:eastAsia="Times New Roman" w:cs="v4.2.0"/>
                <w:kern w:val="0"/>
                <w:sz w:val="18"/>
                <w:szCs w:val="20"/>
                <w:vertAlign w:val="subscript"/>
                <w:lang w:val="en-US" w:eastAsia="zh-CN" w:bidi="ar"/>
              </w:rPr>
              <w:t>multi_SMTC</w:t>
            </w:r>
            <w:r>
              <w:rPr>
                <w:rFonts w:hint="default" w:ascii="Arial" w:hAnsi="Arial" w:eastAsia="Times New Roman" w:cs="v4.2.0"/>
                <w:kern w:val="0"/>
                <w:sz w:val="18"/>
                <w:szCs w:val="20"/>
                <w:lang w:val="en-US" w:eastAsia="zh-CN" w:bidi="ar"/>
              </w:rPr>
              <w:t xml:space="preserve"> </w:t>
            </w:r>
            <w:r>
              <w:rPr>
                <w:rFonts w:hint="default" w:ascii="Arial" w:hAnsi="Arial" w:eastAsia="Times New Roman" w:cs="Times New Roman"/>
                <w:kern w:val="0"/>
                <w:sz w:val="18"/>
                <w:szCs w:val="20"/>
                <w:lang w:val="en-US" w:eastAsia="zh-CN" w:bidi="ar"/>
              </w:rPr>
              <w:t>x</w:t>
            </w:r>
            <w:r>
              <w:rPr>
                <w:rFonts w:hint="default" w:ascii="Arial" w:hAnsi="Arial" w:eastAsia="Times New Roman" w:cs="v4.2.0"/>
                <w:kern w:val="0"/>
                <w:sz w:val="18"/>
                <w:szCs w:val="20"/>
                <w:lang w:val="en-US" w:eastAsia="zh-CN" w:bidi="ar"/>
              </w:rPr>
              <w:t xml:space="preserve"> </w:t>
            </w:r>
            <w:r>
              <w:rPr>
                <w:rFonts w:hint="default" w:ascii="Arial" w:hAnsi="Arial" w:eastAsia="Times New Roman" w:cs="Times New Roman"/>
                <w:kern w:val="0"/>
                <w:sz w:val="18"/>
                <w:szCs w:val="20"/>
                <w:lang w:val="en-US" w:eastAsia="zh-CN" w:bidi="ar"/>
              </w:rPr>
              <w:t>SMTC period )</w:t>
            </w:r>
            <w:r>
              <w:rPr>
                <w:rFonts w:hint="default" w:ascii="Arial" w:hAnsi="Arial" w:eastAsia="Times New Roman" w:cs="Times New Roman"/>
                <w:kern w:val="0"/>
                <w:sz w:val="18"/>
                <w:szCs w:val="20"/>
                <w:vertAlign w:val="superscript"/>
                <w:lang w:val="en-US" w:eastAsia="zh-CN" w:bidi="ar"/>
              </w:rPr>
              <w:t>Note 1</w:t>
            </w:r>
            <w:r>
              <w:rPr>
                <w:rFonts w:hint="default" w:ascii="Arial" w:hAnsi="Arial" w:eastAsia="Times New Roman" w:cs="Times New Roman"/>
                <w:kern w:val="0"/>
                <w:sz w:val="18"/>
                <w:szCs w:val="20"/>
                <w:lang w:val="en-US" w:eastAsia="zh-CN" w:bidi="ar"/>
              </w:rPr>
              <w:t xml:space="preserve"> x CSSF</w:t>
            </w:r>
            <w:r>
              <w:rPr>
                <w:rFonts w:hint="default" w:ascii="Arial" w:hAnsi="Arial" w:eastAsia="Times New Roman" w:cs="Times New Roman"/>
                <w:kern w:val="0"/>
                <w:sz w:val="18"/>
                <w:szCs w:val="20"/>
                <w:vertAlign w:val="subscript"/>
                <w:lang w:val="en-US" w:eastAsia="zh-CN" w:bidi="ar"/>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DRX cycle≤ 320ms</w:t>
            </w:r>
          </w:p>
        </w:tc>
        <w:tc>
          <w:tcPr>
            <w:tcW w:w="4621"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b/>
                <w:bCs w:val="0"/>
                <w:szCs w:val="20"/>
                <w:lang w:val="en-US"/>
              </w:rPr>
            </w:pPr>
            <w:r>
              <w:rPr>
                <w:rFonts w:hint="default" w:ascii="Arial" w:hAnsi="Arial" w:eastAsia="Times New Roman" w:cs="Times New Roman"/>
                <w:kern w:val="0"/>
                <w:sz w:val="18"/>
                <w:szCs w:val="20"/>
                <w:lang w:val="en-US" w:eastAsia="zh-CN" w:bidi="ar"/>
              </w:rPr>
              <w:t>max( 600ms, ceil(1.5</w:t>
            </w:r>
            <w:r>
              <w:rPr>
                <w:rFonts w:hint="default" w:ascii="Arial" w:hAnsi="Arial" w:eastAsia="Times New Roman" w:cs="Times New Roman"/>
                <w:kern w:val="0"/>
                <w:sz w:val="18"/>
                <w:szCs w:val="20"/>
                <w:vertAlign w:val="superscript"/>
                <w:lang w:val="en-US" w:eastAsia="zh-CN" w:bidi="ar"/>
              </w:rPr>
              <w:t xml:space="preserve"> </w:t>
            </w:r>
            <w:r>
              <w:rPr>
                <w:rFonts w:hint="default" w:ascii="Arial" w:hAnsi="Arial" w:eastAsia="Times New Roman" w:cs="Times New Roman"/>
                <w:kern w:val="0"/>
                <w:sz w:val="18"/>
                <w:szCs w:val="20"/>
                <w:lang w:val="en-US" w:eastAsia="zh-CN" w:bidi="ar"/>
              </w:rPr>
              <w:t>x 5 x K</w:t>
            </w:r>
            <w:r>
              <w:rPr>
                <w:rFonts w:hint="default" w:ascii="Arial" w:hAnsi="Arial" w:eastAsia="Times New Roman" w:cs="Times New Roman"/>
                <w:kern w:val="0"/>
                <w:sz w:val="18"/>
                <w:szCs w:val="20"/>
                <w:vertAlign w:val="subscript"/>
                <w:lang w:val="en-US" w:eastAsia="zh-CN" w:bidi="ar"/>
              </w:rPr>
              <w:t>p</w:t>
            </w:r>
            <w:r>
              <w:rPr>
                <w:rFonts w:hint="default" w:ascii="Arial" w:hAnsi="Arial" w:eastAsia="Times New Roman" w:cs="Times New Roman"/>
                <w:kern w:val="0"/>
                <w:sz w:val="18"/>
                <w:szCs w:val="20"/>
                <w:lang w:val="en-US" w:eastAsia="zh-CN" w:bidi="ar"/>
              </w:rPr>
              <w:t xml:space="preserve"> x K</w:t>
            </w:r>
            <w:r>
              <w:rPr>
                <w:rFonts w:hint="default" w:ascii="Arial" w:hAnsi="Arial" w:eastAsia="Times New Roman" w:cs="Times New Roman"/>
                <w:kern w:val="0"/>
                <w:sz w:val="18"/>
                <w:szCs w:val="20"/>
                <w:vertAlign w:val="subscript"/>
                <w:lang w:val="en-US" w:eastAsia="zh-CN" w:bidi="ar"/>
              </w:rPr>
              <w:t>layer1_measurement</w:t>
            </w:r>
            <w:r>
              <w:rPr>
                <w:rFonts w:hint="default" w:ascii="Arial" w:hAnsi="Arial" w:eastAsia="Times New Roman" w:cs="Times New Roman"/>
                <w:kern w:val="0"/>
                <w:sz w:val="18"/>
                <w:szCs w:val="20"/>
                <w:lang w:val="en-US" w:eastAsia="zh-CN" w:bidi="ar"/>
              </w:rPr>
              <w:t xml:space="preserve">) x </w:t>
            </w:r>
            <w:r>
              <w:rPr>
                <w:rFonts w:hint="default" w:ascii="Arial" w:hAnsi="Arial" w:eastAsia="Times New Roman" w:cs="v4.2.0"/>
                <w:kern w:val="0"/>
                <w:sz w:val="18"/>
                <w:szCs w:val="20"/>
                <w:lang w:val="en-US" w:eastAsia="zh-CN" w:bidi="ar"/>
              </w:rPr>
              <w:t>K</w:t>
            </w:r>
            <w:r>
              <w:rPr>
                <w:rFonts w:hint="default" w:ascii="Arial" w:hAnsi="Arial" w:eastAsia="Times New Roman" w:cs="v4.2.0"/>
                <w:kern w:val="0"/>
                <w:sz w:val="18"/>
                <w:szCs w:val="20"/>
                <w:vertAlign w:val="subscript"/>
                <w:lang w:val="en-US" w:eastAsia="zh-CN" w:bidi="ar"/>
              </w:rPr>
              <w:t>multi_SMTC</w:t>
            </w:r>
            <w:r>
              <w:rPr>
                <w:rFonts w:hint="default" w:ascii="Arial" w:hAnsi="Arial" w:eastAsia="Times New Roman" w:cs="v4.2.0"/>
                <w:kern w:val="0"/>
                <w:sz w:val="18"/>
                <w:szCs w:val="20"/>
                <w:lang w:val="en-US" w:eastAsia="zh-CN" w:bidi="ar"/>
              </w:rPr>
              <w:t xml:space="preserve"> </w:t>
            </w:r>
            <w:r>
              <w:rPr>
                <w:rFonts w:hint="default" w:ascii="Arial" w:hAnsi="Arial" w:eastAsia="Times New Roman" w:cs="Times New Roman"/>
                <w:kern w:val="0"/>
                <w:sz w:val="18"/>
                <w:szCs w:val="20"/>
                <w:lang w:val="en-US" w:eastAsia="zh-CN" w:bidi="ar"/>
              </w:rPr>
              <w:t>x max(SMTC period,DRX cycle)) x CSSF</w:t>
            </w:r>
            <w:r>
              <w:rPr>
                <w:rFonts w:hint="default" w:ascii="Arial" w:hAnsi="Arial" w:eastAsia="Times New Roman" w:cs="Times New Roman"/>
                <w:kern w:val="0"/>
                <w:sz w:val="18"/>
                <w:szCs w:val="20"/>
                <w:vertAlign w:val="subscript"/>
                <w:lang w:val="en-US" w:eastAsia="zh-CN" w:bidi="ar"/>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DRX cycle&gt;320ms</w:t>
            </w:r>
          </w:p>
        </w:tc>
        <w:tc>
          <w:tcPr>
            <w:tcW w:w="4621"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b/>
                <w:bCs w:val="0"/>
                <w:szCs w:val="20"/>
                <w:lang w:val="fr"/>
              </w:rPr>
            </w:pPr>
            <w:r>
              <w:rPr>
                <w:rFonts w:hint="default" w:ascii="Arial" w:hAnsi="Arial" w:eastAsia="Times New Roman" w:cs="Times New Roman"/>
                <w:kern w:val="0"/>
                <w:sz w:val="18"/>
                <w:szCs w:val="20"/>
                <w:lang w:val="fr" w:eastAsia="zh-CN" w:bidi="ar"/>
              </w:rPr>
              <w:t>ceil(5 x K</w:t>
            </w:r>
            <w:r>
              <w:rPr>
                <w:rFonts w:hint="default" w:ascii="Arial" w:hAnsi="Arial" w:eastAsia="Times New Roman" w:cs="Times New Roman"/>
                <w:kern w:val="0"/>
                <w:sz w:val="18"/>
                <w:szCs w:val="20"/>
                <w:vertAlign w:val="subscript"/>
                <w:lang w:val="fr" w:eastAsia="zh-CN" w:bidi="ar"/>
              </w:rPr>
              <w:t>p</w:t>
            </w:r>
            <w:r>
              <w:rPr>
                <w:rFonts w:hint="default" w:ascii="Arial" w:hAnsi="Arial" w:eastAsia="Times New Roman" w:cs="Times New Roman"/>
                <w:kern w:val="0"/>
                <w:sz w:val="18"/>
                <w:szCs w:val="20"/>
                <w:lang w:val="en-US" w:eastAsia="zh-CN" w:bidi="ar"/>
              </w:rPr>
              <w:t xml:space="preserve"> x K</w:t>
            </w:r>
            <w:r>
              <w:rPr>
                <w:rFonts w:hint="default" w:ascii="Arial" w:hAnsi="Arial" w:eastAsia="Times New Roman" w:cs="Times New Roman"/>
                <w:kern w:val="0"/>
                <w:sz w:val="18"/>
                <w:szCs w:val="20"/>
                <w:vertAlign w:val="subscript"/>
                <w:lang w:val="en-US" w:eastAsia="zh-CN" w:bidi="ar"/>
              </w:rPr>
              <w:t>layer1_measurement</w:t>
            </w:r>
            <w:r>
              <w:rPr>
                <w:rFonts w:hint="default" w:ascii="Arial" w:hAnsi="Arial" w:eastAsia="Times New Roman" w:cs="Times New Roman"/>
                <w:kern w:val="0"/>
                <w:sz w:val="18"/>
                <w:szCs w:val="20"/>
                <w:lang w:val="fr" w:eastAsia="zh-CN" w:bidi="ar"/>
              </w:rPr>
              <w:t xml:space="preserve">) x </w:t>
            </w:r>
            <w:r>
              <w:rPr>
                <w:rFonts w:hint="default" w:ascii="Arial" w:hAnsi="Arial" w:eastAsia="Times New Roman" w:cs="v4.2.0"/>
                <w:kern w:val="0"/>
                <w:sz w:val="18"/>
                <w:szCs w:val="20"/>
                <w:lang w:val="en-US" w:eastAsia="zh-CN" w:bidi="ar"/>
              </w:rPr>
              <w:t>K</w:t>
            </w:r>
            <w:r>
              <w:rPr>
                <w:rFonts w:hint="default" w:ascii="Arial" w:hAnsi="Arial" w:eastAsia="Times New Roman" w:cs="v4.2.0"/>
                <w:kern w:val="0"/>
                <w:sz w:val="18"/>
                <w:szCs w:val="20"/>
                <w:vertAlign w:val="subscript"/>
                <w:lang w:val="en-US" w:eastAsia="zh-CN" w:bidi="ar"/>
              </w:rPr>
              <w:t>multi_SMTC</w:t>
            </w:r>
            <w:r>
              <w:rPr>
                <w:rFonts w:hint="default" w:ascii="Arial" w:hAnsi="Arial" w:eastAsia="Times New Roman" w:cs="v4.2.0"/>
                <w:kern w:val="0"/>
                <w:sz w:val="18"/>
                <w:szCs w:val="20"/>
                <w:lang w:val="en-US" w:eastAsia="zh-CN" w:bidi="ar"/>
              </w:rPr>
              <w:t xml:space="preserve"> </w:t>
            </w:r>
            <w:r>
              <w:rPr>
                <w:rFonts w:hint="default" w:ascii="Arial" w:hAnsi="Arial" w:eastAsia="Times New Roman" w:cs="Times New Roman"/>
                <w:kern w:val="0"/>
                <w:sz w:val="18"/>
                <w:szCs w:val="20"/>
                <w:lang w:val="en-US" w:eastAsia="zh-CN" w:bidi="ar"/>
              </w:rPr>
              <w:t>x</w:t>
            </w:r>
            <w:r>
              <w:rPr>
                <w:rFonts w:hint="default" w:ascii="Arial" w:hAnsi="Arial" w:eastAsia="Times New Roman" w:cs="Times New Roman"/>
                <w:kern w:val="0"/>
                <w:sz w:val="18"/>
                <w:szCs w:val="20"/>
                <w:lang w:val="fr" w:eastAsia="zh-CN" w:bidi="ar"/>
              </w:rPr>
              <w:t xml:space="preserve"> DRX cycle x CSSF</w:t>
            </w:r>
            <w:r>
              <w:rPr>
                <w:rFonts w:hint="default" w:ascii="Arial" w:hAnsi="Arial" w:eastAsia="Times New Roman" w:cs="Times New Roman"/>
                <w:kern w:val="0"/>
                <w:sz w:val="18"/>
                <w:szCs w:val="20"/>
                <w:vertAlign w:val="subscript"/>
                <w:lang w:val="fr" w:eastAsia="zh-CN" w:bidi="ar"/>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1" w:type="dxa"/>
            <w:gridSpan w:val="2"/>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851" w:right="0" w:hanging="851"/>
              <w:jc w:val="left"/>
              <w:rPr>
                <w:rFonts w:hint="default"/>
                <w:szCs w:val="20"/>
                <w:lang w:val="en-US"/>
              </w:rPr>
            </w:pPr>
            <w:r>
              <w:rPr>
                <w:rFonts w:hint="default" w:ascii="Arial" w:hAnsi="Arial" w:eastAsia="Times New Roman" w:cs="Times New Roman"/>
                <w:kern w:val="0"/>
                <w:sz w:val="18"/>
                <w:szCs w:val="20"/>
                <w:lang w:val="en-US" w:eastAsia="zh-CN" w:bidi="ar"/>
              </w:rPr>
              <w:t>NOTE 1:</w:t>
            </w:r>
            <w:r>
              <w:rPr>
                <w:rFonts w:hint="default" w:ascii="Arial" w:hAnsi="Arial" w:eastAsia="Times New Roman" w:cs="Times New Roman"/>
                <w:kern w:val="0"/>
                <w:sz w:val="18"/>
                <w:szCs w:val="20"/>
                <w:lang w:val="en-US" w:eastAsia="zh-CN" w:bidi="ar"/>
              </w:rPr>
              <w:tab/>
            </w:r>
            <w:r>
              <w:rPr>
                <w:rFonts w:hint="default" w:ascii="Arial" w:hAnsi="Arial" w:eastAsia="Times New Roman" w:cs="Times New Roman"/>
                <w:kern w:val="0"/>
                <w:sz w:val="18"/>
                <w:szCs w:val="20"/>
                <w:lang w:val="en-US" w:eastAsia="zh-CN" w:bidi="ar"/>
              </w:rPr>
              <w:t>If different SMTC periodicities are configured for different cells, the SMTC period in the requirement is the one used by the cell being identified</w:t>
            </w:r>
          </w:p>
        </w:tc>
      </w:tr>
    </w:tbl>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p>
    <w:p>
      <w:pPr>
        <w:pStyle w:val="47"/>
        <w:keepNext/>
        <w:keepLines/>
        <w:widowControl/>
        <w:suppressLineNumbers w:val="0"/>
        <w:overflowPunct w:val="0"/>
        <w:autoSpaceDE w:val="0"/>
        <w:autoSpaceDN w:val="0"/>
        <w:adjustRightInd w:val="0"/>
        <w:spacing w:before="60" w:beforeAutospacing="0" w:after="180" w:afterAutospacing="0"/>
        <w:ind w:left="0" w:right="0"/>
        <w:jc w:val="center"/>
        <w:rPr>
          <w:lang w:val="en-US"/>
        </w:rPr>
      </w:pPr>
      <w:r>
        <w:rPr>
          <w:rFonts w:hint="default" w:ascii="Arial" w:hAnsi="Arial" w:eastAsia="Times New Roman" w:cs="Times New Roman"/>
          <w:b/>
          <w:bCs w:val="0"/>
          <w:kern w:val="0"/>
          <w:sz w:val="20"/>
          <w:szCs w:val="20"/>
          <w:lang w:val="en-US" w:eastAsia="zh-CN" w:bidi="ar"/>
        </w:rPr>
        <w:t>Table 9.2C.5.1-2: Time period for time index detection (</w:t>
      </w:r>
      <w:del w:id="184" w:author="ZTE Derrick meeting-pre" w:date="2025-08-15T14:26:21Z">
        <w:r>
          <w:rPr>
            <w:rFonts w:hint="default" w:ascii="Arial" w:hAnsi="Arial" w:eastAsia="Times New Roman" w:cs="Times New Roman"/>
            <w:b/>
            <w:bCs w:val="0"/>
            <w:kern w:val="0"/>
            <w:sz w:val="20"/>
            <w:szCs w:val="20"/>
            <w:lang w:val="en-US" w:eastAsia="zh-CN" w:bidi="ar"/>
          </w:rPr>
          <w:delText>FR1</w:delText>
        </w:r>
      </w:del>
      <w:ins w:id="185" w:author="ZTE Derrick meeting-pre" w:date="2025-08-15T14:26:21Z">
        <w:r>
          <w:rPr>
            <w:rFonts w:hint="eastAsia" w:ascii="Arial" w:hAnsi="Arial" w:eastAsia="Times New Roman" w:cs="Times New Roman"/>
            <w:b/>
            <w:bCs w:val="0"/>
            <w:kern w:val="0"/>
            <w:sz w:val="20"/>
            <w:szCs w:val="20"/>
            <w:lang w:val="en-US" w:eastAsia="zh-CN" w:bidi="ar"/>
          </w:rPr>
          <w:t>FR1-NTN</w:t>
        </w:r>
      </w:ins>
      <w:r>
        <w:rPr>
          <w:rFonts w:hint="default" w:ascii="Arial" w:hAnsi="Arial" w:eastAsia="Times New Roman" w:cs="Times New Roman"/>
          <w:b/>
          <w:bCs w:val="0"/>
          <w:kern w:val="0"/>
          <w:sz w:val="20"/>
          <w:szCs w:val="20"/>
          <w:lang w:val="en-US" w:eastAsia="zh-CN" w:bidi="ar"/>
        </w:rPr>
        <w:t>)</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b/>
                <w:bCs w:val="0"/>
                <w:kern w:val="0"/>
                <w:sz w:val="18"/>
                <w:szCs w:val="20"/>
                <w:lang w:val="en-US" w:eastAsia="zh-CN" w:bidi="ar"/>
              </w:rPr>
              <w:t>DRX cycle</w:t>
            </w:r>
          </w:p>
        </w:tc>
        <w:tc>
          <w:tcPr>
            <w:tcW w:w="4621"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b/>
                <w:bCs w:val="0"/>
                <w:kern w:val="0"/>
                <w:sz w:val="18"/>
                <w:szCs w:val="20"/>
                <w:lang w:val="en-US" w:eastAsia="zh-CN" w:bidi="ar"/>
              </w:rPr>
              <w:t>T</w:t>
            </w:r>
            <w:r>
              <w:rPr>
                <w:rFonts w:hint="default" w:ascii="Arial" w:hAnsi="Arial" w:eastAsia="Times New Roman" w:cs="Times New Roman"/>
                <w:b/>
                <w:bCs w:val="0"/>
                <w:kern w:val="0"/>
                <w:sz w:val="18"/>
                <w:szCs w:val="20"/>
                <w:vertAlign w:val="subscript"/>
                <w:lang w:val="en-US" w:eastAsia="zh-CN" w:bidi="ar"/>
              </w:rPr>
              <w:t>SSB_time_index_intra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No DRX</w:t>
            </w:r>
          </w:p>
        </w:tc>
        <w:tc>
          <w:tcPr>
            <w:tcW w:w="4621"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max(120ms, ceil( 3 x K</w:t>
            </w:r>
            <w:r>
              <w:rPr>
                <w:rFonts w:hint="default" w:ascii="Arial" w:hAnsi="Arial" w:eastAsia="Times New Roman" w:cs="Times New Roman"/>
                <w:kern w:val="0"/>
                <w:sz w:val="18"/>
                <w:szCs w:val="20"/>
                <w:vertAlign w:val="subscript"/>
                <w:lang w:val="en-US" w:eastAsia="zh-CN" w:bidi="ar"/>
              </w:rPr>
              <w:t xml:space="preserve">p </w:t>
            </w:r>
            <w:r>
              <w:rPr>
                <w:rFonts w:hint="default" w:ascii="Arial" w:hAnsi="Arial" w:eastAsia="Times New Roman" w:cs="Times New Roman"/>
                <w:kern w:val="0"/>
                <w:sz w:val="18"/>
                <w:szCs w:val="20"/>
                <w:lang w:val="en-US" w:eastAsia="zh-CN" w:bidi="ar"/>
              </w:rPr>
              <w:t>x K</w:t>
            </w:r>
            <w:r>
              <w:rPr>
                <w:rFonts w:hint="default" w:ascii="Arial" w:hAnsi="Arial" w:eastAsia="Times New Roman" w:cs="Times New Roman"/>
                <w:kern w:val="0"/>
                <w:sz w:val="18"/>
                <w:szCs w:val="20"/>
                <w:vertAlign w:val="subscript"/>
                <w:lang w:val="en-US" w:eastAsia="zh-CN" w:bidi="ar"/>
              </w:rPr>
              <w:t>layer1_measurement</w:t>
            </w:r>
            <w:r>
              <w:rPr>
                <w:rFonts w:hint="default" w:ascii="Arial" w:hAnsi="Arial" w:eastAsia="Times New Roman" w:cs="Times New Roman"/>
                <w:kern w:val="0"/>
                <w:sz w:val="18"/>
                <w:szCs w:val="20"/>
                <w:lang w:val="en-US" w:eastAsia="zh-CN" w:bidi="ar"/>
              </w:rPr>
              <w:t>)</w:t>
            </w:r>
            <w:r>
              <w:rPr>
                <w:rFonts w:hint="default" w:ascii="Arial" w:hAnsi="Arial" w:eastAsia="Times New Roman" w:cs="Times New Roman"/>
                <w:kern w:val="0"/>
                <w:sz w:val="18"/>
                <w:szCs w:val="20"/>
                <w:vertAlign w:val="subscript"/>
                <w:lang w:val="en-US" w:eastAsia="zh-CN" w:bidi="ar"/>
              </w:rPr>
              <w:t xml:space="preserve"> </w:t>
            </w:r>
            <w:r>
              <w:rPr>
                <w:rFonts w:hint="default" w:ascii="Arial" w:hAnsi="Arial" w:eastAsia="Times New Roman" w:cs="Times New Roman"/>
                <w:kern w:val="0"/>
                <w:sz w:val="18"/>
                <w:szCs w:val="20"/>
                <w:lang w:val="en-US" w:eastAsia="zh-CN" w:bidi="ar"/>
              </w:rPr>
              <w:t xml:space="preserve">x </w:t>
            </w:r>
            <w:r>
              <w:rPr>
                <w:rFonts w:hint="default" w:ascii="Arial" w:hAnsi="Arial" w:eastAsia="Times New Roman" w:cs="v4.2.0"/>
                <w:kern w:val="0"/>
                <w:sz w:val="18"/>
                <w:szCs w:val="20"/>
                <w:lang w:val="en-US" w:eastAsia="zh-CN" w:bidi="ar"/>
              </w:rPr>
              <w:t>K</w:t>
            </w:r>
            <w:r>
              <w:rPr>
                <w:rFonts w:hint="default" w:ascii="Arial" w:hAnsi="Arial" w:eastAsia="Times New Roman" w:cs="v4.2.0"/>
                <w:kern w:val="0"/>
                <w:sz w:val="18"/>
                <w:szCs w:val="20"/>
                <w:vertAlign w:val="subscript"/>
                <w:lang w:val="en-US" w:eastAsia="zh-CN" w:bidi="ar"/>
              </w:rPr>
              <w:t>multi_SMTC</w:t>
            </w:r>
            <w:r>
              <w:rPr>
                <w:rFonts w:hint="default" w:ascii="Arial" w:hAnsi="Arial" w:eastAsia="Times New Roman" w:cs="v4.2.0"/>
                <w:kern w:val="0"/>
                <w:sz w:val="18"/>
                <w:szCs w:val="20"/>
                <w:lang w:val="en-US" w:eastAsia="zh-CN" w:bidi="ar"/>
              </w:rPr>
              <w:t xml:space="preserve"> </w:t>
            </w:r>
            <w:r>
              <w:rPr>
                <w:rFonts w:hint="default" w:ascii="Arial" w:hAnsi="Arial" w:eastAsia="Times New Roman" w:cs="Times New Roman"/>
                <w:kern w:val="0"/>
                <w:sz w:val="18"/>
                <w:szCs w:val="20"/>
                <w:lang w:val="en-US" w:eastAsia="zh-CN" w:bidi="ar"/>
              </w:rPr>
              <w:t>x SMTC period)</w:t>
            </w:r>
            <w:r>
              <w:rPr>
                <w:rFonts w:hint="default" w:ascii="Arial" w:hAnsi="Arial" w:eastAsia="Times New Roman" w:cs="Times New Roman"/>
                <w:kern w:val="0"/>
                <w:sz w:val="18"/>
                <w:szCs w:val="20"/>
                <w:vertAlign w:val="superscript"/>
                <w:lang w:val="en-US" w:eastAsia="zh-CN" w:bidi="ar"/>
              </w:rPr>
              <w:t>Note 1</w:t>
            </w:r>
            <w:r>
              <w:rPr>
                <w:rFonts w:hint="default" w:ascii="Arial" w:hAnsi="Arial" w:eastAsia="Times New Roman" w:cs="Times New Roman"/>
                <w:kern w:val="0"/>
                <w:sz w:val="18"/>
                <w:szCs w:val="20"/>
                <w:lang w:val="en-US" w:eastAsia="zh-CN" w:bidi="ar"/>
              </w:rPr>
              <w:t xml:space="preserve"> x CSSF</w:t>
            </w:r>
            <w:r>
              <w:rPr>
                <w:rFonts w:hint="default" w:ascii="Arial" w:hAnsi="Arial" w:eastAsia="Times New Roman" w:cs="Times New Roman"/>
                <w:kern w:val="0"/>
                <w:sz w:val="18"/>
                <w:szCs w:val="20"/>
                <w:vertAlign w:val="subscript"/>
                <w:lang w:val="en-US" w:eastAsia="zh-CN" w:bidi="ar"/>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DRX cycle≤ 320ms</w:t>
            </w:r>
          </w:p>
        </w:tc>
        <w:tc>
          <w:tcPr>
            <w:tcW w:w="4621"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b/>
                <w:bCs w:val="0"/>
                <w:szCs w:val="20"/>
                <w:lang w:val="en-US"/>
              </w:rPr>
            </w:pPr>
            <w:r>
              <w:rPr>
                <w:rFonts w:hint="default" w:ascii="Arial" w:hAnsi="Arial" w:eastAsia="Times New Roman" w:cs="Times New Roman"/>
                <w:kern w:val="0"/>
                <w:sz w:val="18"/>
                <w:szCs w:val="20"/>
                <w:lang w:val="en-US" w:eastAsia="zh-CN" w:bidi="ar"/>
              </w:rPr>
              <w:t>max(120ms, ceil (1.5 x 3 x K</w:t>
            </w:r>
            <w:r>
              <w:rPr>
                <w:rFonts w:hint="default" w:ascii="Arial" w:hAnsi="Arial" w:eastAsia="Times New Roman" w:cs="Times New Roman"/>
                <w:kern w:val="0"/>
                <w:sz w:val="18"/>
                <w:szCs w:val="20"/>
                <w:vertAlign w:val="subscript"/>
                <w:lang w:val="en-US" w:eastAsia="zh-CN" w:bidi="ar"/>
              </w:rPr>
              <w:t>p</w:t>
            </w:r>
            <w:r>
              <w:rPr>
                <w:rFonts w:hint="default" w:ascii="Arial" w:hAnsi="Arial" w:eastAsia="Times New Roman" w:cs="Times New Roman"/>
                <w:kern w:val="0"/>
                <w:sz w:val="18"/>
                <w:szCs w:val="20"/>
                <w:lang w:val="en-US" w:eastAsia="zh-CN" w:bidi="ar"/>
              </w:rPr>
              <w:t xml:space="preserve"> x K</w:t>
            </w:r>
            <w:r>
              <w:rPr>
                <w:rFonts w:hint="default" w:ascii="Arial" w:hAnsi="Arial" w:eastAsia="Times New Roman" w:cs="Times New Roman"/>
                <w:kern w:val="0"/>
                <w:sz w:val="18"/>
                <w:szCs w:val="20"/>
                <w:vertAlign w:val="subscript"/>
                <w:lang w:val="en-US" w:eastAsia="zh-CN" w:bidi="ar"/>
              </w:rPr>
              <w:t>layer1_measurement</w:t>
            </w:r>
            <w:r>
              <w:rPr>
                <w:rFonts w:hint="default" w:ascii="Arial" w:hAnsi="Arial" w:eastAsia="Times New Roman" w:cs="Times New Roman"/>
                <w:kern w:val="0"/>
                <w:sz w:val="18"/>
                <w:szCs w:val="20"/>
                <w:lang w:val="en-US" w:eastAsia="zh-CN" w:bidi="ar"/>
              </w:rPr>
              <w:t xml:space="preserve">) x </w:t>
            </w:r>
            <w:r>
              <w:rPr>
                <w:rFonts w:hint="default" w:ascii="Arial" w:hAnsi="Arial" w:eastAsia="Times New Roman" w:cs="v4.2.0"/>
                <w:kern w:val="0"/>
                <w:sz w:val="18"/>
                <w:szCs w:val="20"/>
                <w:lang w:val="en-US" w:eastAsia="zh-CN" w:bidi="ar"/>
              </w:rPr>
              <w:t>K</w:t>
            </w:r>
            <w:r>
              <w:rPr>
                <w:rFonts w:hint="default" w:ascii="Arial" w:hAnsi="Arial" w:eastAsia="Times New Roman" w:cs="v4.2.0"/>
                <w:kern w:val="0"/>
                <w:sz w:val="18"/>
                <w:szCs w:val="20"/>
                <w:vertAlign w:val="subscript"/>
                <w:lang w:val="en-US" w:eastAsia="zh-CN" w:bidi="ar"/>
              </w:rPr>
              <w:t>multi_SMTC</w:t>
            </w:r>
            <w:r>
              <w:rPr>
                <w:rFonts w:hint="default" w:ascii="Arial" w:hAnsi="Arial" w:eastAsia="Times New Roman" w:cs="v4.2.0"/>
                <w:kern w:val="0"/>
                <w:sz w:val="18"/>
                <w:szCs w:val="20"/>
                <w:lang w:val="en-US" w:eastAsia="zh-CN" w:bidi="ar"/>
              </w:rPr>
              <w:t xml:space="preserve"> </w:t>
            </w:r>
            <w:r>
              <w:rPr>
                <w:rFonts w:hint="default" w:ascii="Arial" w:hAnsi="Arial" w:eastAsia="Times New Roman" w:cs="Times New Roman"/>
                <w:kern w:val="0"/>
                <w:sz w:val="18"/>
                <w:szCs w:val="20"/>
                <w:lang w:val="en-US" w:eastAsia="zh-CN" w:bidi="ar"/>
              </w:rPr>
              <w:t>x max(SMTC period,DRX cycle)) x CSSF</w:t>
            </w:r>
            <w:r>
              <w:rPr>
                <w:rFonts w:hint="default" w:ascii="Arial" w:hAnsi="Arial" w:eastAsia="Times New Roman" w:cs="Times New Roman"/>
                <w:kern w:val="0"/>
                <w:sz w:val="18"/>
                <w:szCs w:val="20"/>
                <w:vertAlign w:val="subscript"/>
                <w:lang w:val="en-US" w:eastAsia="zh-CN" w:bidi="ar"/>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b/>
                <w:bCs w:val="0"/>
                <w:szCs w:val="20"/>
                <w:lang w:val="en-US"/>
              </w:rPr>
            </w:pPr>
            <w:r>
              <w:rPr>
                <w:rFonts w:hint="default" w:ascii="Arial" w:hAnsi="Arial" w:eastAsia="Times New Roman" w:cs="Times New Roman"/>
                <w:kern w:val="0"/>
                <w:sz w:val="18"/>
                <w:szCs w:val="20"/>
                <w:lang w:val="en-US" w:eastAsia="zh-CN" w:bidi="ar"/>
              </w:rPr>
              <w:t>DRX cycle&gt;320ms</w:t>
            </w:r>
          </w:p>
        </w:tc>
        <w:tc>
          <w:tcPr>
            <w:tcW w:w="4621"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b/>
                <w:bCs w:val="0"/>
                <w:szCs w:val="20"/>
                <w:lang w:val="fr"/>
              </w:rPr>
            </w:pPr>
            <w:r>
              <w:rPr>
                <w:rFonts w:hint="default" w:ascii="Arial" w:hAnsi="Arial" w:eastAsia="Times New Roman" w:cs="Times New Roman"/>
                <w:kern w:val="0"/>
                <w:sz w:val="18"/>
                <w:szCs w:val="20"/>
                <w:lang w:val="fr" w:eastAsia="zh-CN" w:bidi="ar"/>
              </w:rPr>
              <w:t>Ceil(3 x K</w:t>
            </w:r>
            <w:r>
              <w:rPr>
                <w:rFonts w:hint="default" w:ascii="Arial" w:hAnsi="Arial" w:eastAsia="Times New Roman" w:cs="Times New Roman"/>
                <w:kern w:val="0"/>
                <w:sz w:val="18"/>
                <w:szCs w:val="20"/>
                <w:vertAlign w:val="subscript"/>
                <w:lang w:val="fr" w:eastAsia="zh-CN" w:bidi="ar"/>
              </w:rPr>
              <w:t>p</w:t>
            </w:r>
            <w:r>
              <w:rPr>
                <w:rFonts w:hint="default" w:ascii="Arial" w:hAnsi="Arial" w:eastAsia="Times New Roman" w:cs="Times New Roman"/>
                <w:kern w:val="0"/>
                <w:sz w:val="18"/>
                <w:szCs w:val="20"/>
                <w:lang w:val="en-US" w:eastAsia="zh-CN" w:bidi="ar"/>
              </w:rPr>
              <w:t xml:space="preserve"> x K</w:t>
            </w:r>
            <w:r>
              <w:rPr>
                <w:rFonts w:hint="default" w:ascii="Arial" w:hAnsi="Arial" w:eastAsia="Times New Roman" w:cs="Times New Roman"/>
                <w:kern w:val="0"/>
                <w:sz w:val="18"/>
                <w:szCs w:val="20"/>
                <w:vertAlign w:val="subscript"/>
                <w:lang w:val="en-US" w:eastAsia="zh-CN" w:bidi="ar"/>
              </w:rPr>
              <w:t>layer1_measurement</w:t>
            </w:r>
            <w:r>
              <w:rPr>
                <w:rFonts w:hint="default" w:ascii="Arial" w:hAnsi="Arial" w:eastAsia="Times New Roman" w:cs="Times New Roman"/>
                <w:kern w:val="0"/>
                <w:sz w:val="18"/>
                <w:szCs w:val="20"/>
                <w:lang w:val="fr" w:eastAsia="zh-CN" w:bidi="ar"/>
              </w:rPr>
              <w:t xml:space="preserve">) x </w:t>
            </w:r>
            <w:r>
              <w:rPr>
                <w:rFonts w:hint="default" w:ascii="Arial" w:hAnsi="Arial" w:eastAsia="Times New Roman" w:cs="v4.2.0"/>
                <w:kern w:val="0"/>
                <w:sz w:val="18"/>
                <w:szCs w:val="20"/>
                <w:lang w:val="en-US" w:eastAsia="zh-CN" w:bidi="ar"/>
              </w:rPr>
              <w:t>K</w:t>
            </w:r>
            <w:r>
              <w:rPr>
                <w:rFonts w:hint="default" w:ascii="Arial" w:hAnsi="Arial" w:eastAsia="Times New Roman" w:cs="v4.2.0"/>
                <w:kern w:val="0"/>
                <w:sz w:val="18"/>
                <w:szCs w:val="20"/>
                <w:vertAlign w:val="subscript"/>
                <w:lang w:val="en-US" w:eastAsia="zh-CN" w:bidi="ar"/>
              </w:rPr>
              <w:t>multi_SMTC</w:t>
            </w:r>
            <w:r>
              <w:rPr>
                <w:rFonts w:hint="default" w:ascii="Arial" w:hAnsi="Arial" w:eastAsia="Times New Roman" w:cs="v4.2.0"/>
                <w:kern w:val="0"/>
                <w:sz w:val="18"/>
                <w:szCs w:val="20"/>
                <w:lang w:val="en-US" w:eastAsia="zh-CN" w:bidi="ar"/>
              </w:rPr>
              <w:t xml:space="preserve"> </w:t>
            </w:r>
            <w:r>
              <w:rPr>
                <w:rFonts w:hint="default" w:ascii="Arial" w:hAnsi="Arial" w:eastAsia="Times New Roman" w:cs="Times New Roman"/>
                <w:kern w:val="0"/>
                <w:sz w:val="18"/>
                <w:szCs w:val="20"/>
                <w:lang w:val="en-US" w:eastAsia="zh-CN" w:bidi="ar"/>
              </w:rPr>
              <w:t>x</w:t>
            </w:r>
            <w:r>
              <w:rPr>
                <w:rFonts w:hint="default" w:ascii="Arial" w:hAnsi="Arial" w:eastAsia="Times New Roman" w:cs="Times New Roman"/>
                <w:kern w:val="0"/>
                <w:sz w:val="18"/>
                <w:szCs w:val="20"/>
                <w:lang w:val="fr" w:eastAsia="zh-CN" w:bidi="ar"/>
              </w:rPr>
              <w:t xml:space="preserve"> DRX cycle x CSSF</w:t>
            </w:r>
            <w:r>
              <w:rPr>
                <w:rFonts w:hint="default" w:ascii="Arial" w:hAnsi="Arial" w:eastAsia="Times New Roman" w:cs="Times New Roman"/>
                <w:kern w:val="0"/>
                <w:sz w:val="18"/>
                <w:szCs w:val="20"/>
                <w:vertAlign w:val="subscript"/>
                <w:lang w:val="fr" w:eastAsia="zh-CN" w:bidi="ar"/>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1" w:type="dxa"/>
            <w:gridSpan w:val="2"/>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851" w:right="0" w:hanging="851"/>
              <w:jc w:val="left"/>
              <w:rPr>
                <w:rFonts w:hint="default"/>
                <w:szCs w:val="20"/>
                <w:lang w:val="en-US"/>
              </w:rPr>
            </w:pPr>
            <w:r>
              <w:rPr>
                <w:rFonts w:hint="default" w:ascii="Arial" w:hAnsi="Arial" w:eastAsia="Times New Roman" w:cs="Times New Roman"/>
                <w:kern w:val="0"/>
                <w:sz w:val="18"/>
                <w:szCs w:val="20"/>
                <w:lang w:val="en-US" w:eastAsia="ko" w:bidi="ar"/>
              </w:rPr>
              <w:t>NOTE</w:t>
            </w:r>
            <w:r>
              <w:rPr>
                <w:rFonts w:hint="default" w:ascii="Arial" w:hAnsi="Arial" w:eastAsia="Times New Roman" w:cs="Times New Roman"/>
                <w:kern w:val="0"/>
                <w:sz w:val="18"/>
                <w:szCs w:val="20"/>
                <w:lang w:val="en-US" w:eastAsia="zh-CN" w:bidi="ar"/>
              </w:rPr>
              <w:t xml:space="preserve"> 1:</w:t>
            </w:r>
            <w:r>
              <w:rPr>
                <w:rFonts w:hint="default" w:ascii="Arial" w:hAnsi="Arial" w:eastAsia="Times New Roman" w:cs="Times New Roman"/>
                <w:kern w:val="0"/>
                <w:sz w:val="18"/>
                <w:szCs w:val="20"/>
                <w:lang w:val="en-US" w:eastAsia="zh-CN" w:bidi="ar"/>
              </w:rPr>
              <w:tab/>
            </w:r>
            <w:r>
              <w:rPr>
                <w:rFonts w:hint="default" w:ascii="Arial" w:hAnsi="Arial" w:eastAsia="Times New Roman" w:cs="Times New Roman"/>
                <w:kern w:val="0"/>
                <w:sz w:val="18"/>
                <w:szCs w:val="20"/>
                <w:lang w:val="en-US" w:eastAsia="zh-CN" w:bidi="ar"/>
              </w:rPr>
              <w:t>If different SMTC periodicities are configured for different cells, the SMTC period in the requirement is the one used by the cell being identified</w:t>
            </w:r>
          </w:p>
        </w:tc>
      </w:tr>
    </w:tbl>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The requirements in clause 9.2C.5.1 and 9.2C.5.2 are not applicable when the overall overhead ratio due to scheduling restriction caused by all configured SMTCs (i.e. scheduling restriction overhead of all SMTCs in one SMTC periodicity), is larger than 75%.</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p>
    <w:p>
      <w:pPr>
        <w:pStyle w:val="5"/>
        <w:widowControl/>
        <w:rPr>
          <w:lang w:val="en-US"/>
        </w:rPr>
      </w:pPr>
      <w:r>
        <w:rPr>
          <w:lang w:val="en-US"/>
        </w:rPr>
        <w:t>9.2C.5.2</w:t>
      </w:r>
      <w:r>
        <w:rPr>
          <w:lang w:val="en-US"/>
        </w:rPr>
        <w:tab/>
      </w:r>
      <w:r>
        <w:rPr>
          <w:lang w:val="en-US"/>
        </w:rPr>
        <w:t>Measurement period</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 xml:space="preserve">The measurement period for intra-frequency measurements without gaps is as shown in table 9.2C.5.2-1. </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hint="default" w:ascii="Arial" w:hAnsi="Arial" w:cs="Times New Roman"/>
          <w:b/>
          <w:bCs w:val="0"/>
          <w:sz w:val="18"/>
          <w:szCs w:val="20"/>
          <w:lang w:val="en-US"/>
        </w:rPr>
      </w:pPr>
      <w:r>
        <w:rPr>
          <w:rFonts w:hint="default" w:ascii="Times New Roman" w:hAnsi="Times New Roman" w:eastAsia="Times New Roman" w:cs="Times New Roman"/>
          <w:kern w:val="0"/>
          <w:sz w:val="20"/>
          <w:szCs w:val="20"/>
          <w:lang w:val="en-US" w:eastAsia="zh-CN" w:bidi="ar"/>
        </w:rPr>
        <w:t xml:space="preserve">If the higher layer signaling in TS38.331 [2] signalling of </w:t>
      </w:r>
      <w:r>
        <w:rPr>
          <w:rFonts w:hint="default" w:ascii="Times New Roman" w:hAnsi="Times New Roman" w:eastAsia="Times New Roman" w:cs="Times New Roman"/>
          <w:i/>
          <w:iCs w:val="0"/>
          <w:kern w:val="0"/>
          <w:sz w:val="20"/>
          <w:szCs w:val="20"/>
          <w:lang w:val="en-US" w:eastAsia="zh-CN" w:bidi="ar"/>
        </w:rPr>
        <w:t>smtc2</w:t>
      </w:r>
      <w:r>
        <w:rPr>
          <w:rFonts w:hint="default" w:ascii="Times New Roman" w:hAnsi="Times New Roman" w:eastAsia="Times New Roman" w:cs="Times New Roman"/>
          <w:kern w:val="0"/>
          <w:sz w:val="20"/>
          <w:szCs w:val="20"/>
          <w:lang w:val="en-US" w:eastAsia="zh-CN" w:bidi="ar"/>
        </w:rPr>
        <w:t xml:space="preserve"> is present and smtc1 is fully overlapping with measurement gaps and smtc2 is partially overlapping with measurement gaps, requirements are not specified for </w:t>
      </w:r>
      <w:r>
        <w:rPr>
          <w:rFonts w:hint="default" w:ascii="Arial" w:hAnsi="Arial" w:eastAsia="Times New Roman" w:cs="Times New Roman"/>
          <w:kern w:val="0"/>
          <w:sz w:val="18"/>
          <w:szCs w:val="20"/>
          <w:lang w:val="en-US" w:eastAsia="zh-CN" w:bidi="ar"/>
        </w:rPr>
        <w:t>T</w:t>
      </w:r>
      <w:r>
        <w:rPr>
          <w:rFonts w:hint="default" w:ascii="Arial" w:hAnsi="Arial" w:eastAsia="Times New Roman" w:cs="Times New Roman"/>
          <w:kern w:val="0"/>
          <w:sz w:val="18"/>
          <w:szCs w:val="20"/>
          <w:vertAlign w:val="subscript"/>
          <w:lang w:val="en-US" w:eastAsia="zh-CN" w:bidi="ar"/>
        </w:rPr>
        <w:t>SSB_measurement_period_intra</w:t>
      </w:r>
    </w:p>
    <w:p>
      <w:pPr>
        <w:pStyle w:val="47"/>
        <w:keepNext/>
        <w:keepLines/>
        <w:widowControl/>
        <w:suppressLineNumbers w:val="0"/>
        <w:overflowPunct w:val="0"/>
        <w:autoSpaceDE w:val="0"/>
        <w:autoSpaceDN w:val="0"/>
        <w:adjustRightInd w:val="0"/>
        <w:spacing w:before="60" w:beforeAutospacing="0" w:after="180" w:afterAutospacing="0"/>
        <w:ind w:left="0" w:right="0"/>
        <w:jc w:val="center"/>
        <w:rPr>
          <w:lang w:val="en-US"/>
        </w:rPr>
      </w:pPr>
      <w:r>
        <w:rPr>
          <w:rFonts w:hint="default" w:ascii="Arial" w:hAnsi="Arial" w:eastAsia="Times New Roman" w:cs="Times New Roman"/>
          <w:b/>
          <w:bCs w:val="0"/>
          <w:kern w:val="0"/>
          <w:sz w:val="20"/>
          <w:szCs w:val="20"/>
          <w:lang w:val="en-US" w:eastAsia="zh-CN" w:bidi="ar"/>
        </w:rPr>
        <w:t>Table 9.2C.5.2-1: Measurement period for intra-frequency measurements without gaps (</w:t>
      </w:r>
      <w:del w:id="186" w:author="ZTE Derrick meeting-pre" w:date="2025-08-15T14:26:21Z">
        <w:r>
          <w:rPr>
            <w:rFonts w:hint="default" w:ascii="Arial" w:hAnsi="Arial" w:eastAsia="Times New Roman" w:cs="Times New Roman"/>
            <w:b/>
            <w:bCs w:val="0"/>
            <w:kern w:val="0"/>
            <w:sz w:val="20"/>
            <w:szCs w:val="20"/>
            <w:lang w:val="en-US" w:eastAsia="zh-CN" w:bidi="ar"/>
          </w:rPr>
          <w:delText>FR1</w:delText>
        </w:r>
      </w:del>
      <w:ins w:id="187" w:author="ZTE Derrick meeting-pre" w:date="2025-08-15T14:26:21Z">
        <w:r>
          <w:rPr>
            <w:rFonts w:hint="eastAsia" w:ascii="Arial" w:hAnsi="Arial" w:eastAsia="Times New Roman" w:cs="Times New Roman"/>
            <w:b/>
            <w:bCs w:val="0"/>
            <w:kern w:val="0"/>
            <w:sz w:val="20"/>
            <w:szCs w:val="20"/>
            <w:lang w:val="en-US" w:eastAsia="zh-CN" w:bidi="ar"/>
          </w:rPr>
          <w:t>FR1-NTN</w:t>
        </w:r>
      </w:ins>
      <w:r>
        <w:rPr>
          <w:rFonts w:hint="default" w:ascii="Arial" w:hAnsi="Arial" w:eastAsia="Times New Roman" w:cs="Times New Roman"/>
          <w:b/>
          <w:bCs w:val="0"/>
          <w:kern w:val="0"/>
          <w:sz w:val="20"/>
          <w:szCs w:val="20"/>
          <w:lang w:val="en-US" w:eastAsia="zh-CN" w:bidi="ar"/>
        </w:rPr>
        <w:t>)</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b/>
                <w:bCs w:val="0"/>
                <w:kern w:val="0"/>
                <w:sz w:val="18"/>
                <w:szCs w:val="20"/>
                <w:lang w:val="en-US" w:eastAsia="zh-CN" w:bidi="ar"/>
              </w:rPr>
              <w:t>DRX cycle</w:t>
            </w:r>
          </w:p>
        </w:tc>
        <w:tc>
          <w:tcPr>
            <w:tcW w:w="4621"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b/>
                <w:bCs w:val="0"/>
                <w:kern w:val="0"/>
                <w:sz w:val="18"/>
                <w:szCs w:val="20"/>
                <w:lang w:val="en-US" w:eastAsia="zh-CN" w:bidi="ar"/>
              </w:rPr>
              <w:t>T</w:t>
            </w:r>
            <w:r>
              <w:rPr>
                <w:rFonts w:hint="default" w:ascii="Arial" w:hAnsi="Arial" w:eastAsia="Times New Roman" w:cs="Times New Roman"/>
                <w:b/>
                <w:bCs w:val="0"/>
                <w:kern w:val="0"/>
                <w:sz w:val="18"/>
                <w:szCs w:val="20"/>
                <w:vertAlign w:val="subscript"/>
                <w:lang w:val="en-US" w:eastAsia="zh-CN" w:bidi="ar"/>
              </w:rPr>
              <w:t xml:space="preserve"> SSB_measurement_period_intra</w:t>
            </w:r>
            <w:r>
              <w:rPr>
                <w:rFonts w:hint="default" w:ascii="Arial" w:hAnsi="Arial" w:eastAsia="Times New Roman" w:cs="Times New Roman"/>
                <w:b/>
                <w:bCs w:val="0"/>
                <w:kern w:val="0"/>
                <w:sz w:val="18"/>
                <w:szCs w:val="20"/>
                <w:lang w:val="en-US" w:eastAsia="zh-CN" w:bidi="ar"/>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No DRX</w:t>
            </w:r>
          </w:p>
        </w:tc>
        <w:tc>
          <w:tcPr>
            <w:tcW w:w="4621"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max(200ms, ceil( 5 x K</w:t>
            </w:r>
            <w:r>
              <w:rPr>
                <w:rFonts w:hint="default" w:ascii="Arial" w:hAnsi="Arial" w:eastAsia="Times New Roman" w:cs="Times New Roman"/>
                <w:kern w:val="0"/>
                <w:sz w:val="18"/>
                <w:szCs w:val="20"/>
                <w:vertAlign w:val="subscript"/>
                <w:lang w:val="en-US" w:eastAsia="zh-CN" w:bidi="ar"/>
              </w:rPr>
              <w:t>p</w:t>
            </w:r>
            <w:r>
              <w:rPr>
                <w:rFonts w:hint="default" w:ascii="Arial" w:hAnsi="Arial" w:eastAsia="Times New Roman" w:cs="Times New Roman"/>
                <w:kern w:val="0"/>
                <w:sz w:val="18"/>
                <w:szCs w:val="20"/>
                <w:lang w:val="en-US" w:eastAsia="zh-CN" w:bidi="ar"/>
              </w:rPr>
              <w:t xml:space="preserve"> x K</w:t>
            </w:r>
            <w:r>
              <w:rPr>
                <w:rFonts w:hint="default" w:ascii="Arial" w:hAnsi="Arial" w:eastAsia="Times New Roman" w:cs="Times New Roman"/>
                <w:kern w:val="0"/>
                <w:sz w:val="18"/>
                <w:szCs w:val="20"/>
                <w:vertAlign w:val="subscript"/>
                <w:lang w:val="en-US" w:eastAsia="zh-CN" w:bidi="ar"/>
              </w:rPr>
              <w:t>layer1_measurement</w:t>
            </w:r>
            <w:r>
              <w:rPr>
                <w:rFonts w:hint="default" w:ascii="Arial" w:hAnsi="Arial" w:eastAsia="Times New Roman" w:cs="Times New Roman"/>
                <w:kern w:val="0"/>
                <w:sz w:val="18"/>
                <w:szCs w:val="20"/>
                <w:lang w:val="en-US" w:eastAsia="zh-CN" w:bidi="ar"/>
              </w:rPr>
              <w:t xml:space="preserve">) x </w:t>
            </w:r>
            <w:r>
              <w:rPr>
                <w:rFonts w:hint="default" w:ascii="Arial" w:hAnsi="Arial" w:eastAsia="Times New Roman" w:cs="v4.2.0"/>
                <w:kern w:val="0"/>
                <w:sz w:val="18"/>
                <w:szCs w:val="20"/>
                <w:lang w:val="en-US" w:eastAsia="zh-CN" w:bidi="ar"/>
              </w:rPr>
              <w:t>K</w:t>
            </w:r>
            <w:r>
              <w:rPr>
                <w:rFonts w:hint="default" w:ascii="Arial" w:hAnsi="Arial" w:eastAsia="Times New Roman" w:cs="v4.2.0"/>
                <w:kern w:val="0"/>
                <w:sz w:val="18"/>
                <w:szCs w:val="20"/>
                <w:vertAlign w:val="subscript"/>
                <w:lang w:val="en-US" w:eastAsia="zh-CN" w:bidi="ar"/>
              </w:rPr>
              <w:t>multi_SMTC</w:t>
            </w:r>
            <w:r>
              <w:rPr>
                <w:rFonts w:hint="default" w:ascii="Arial" w:hAnsi="Arial" w:eastAsia="Times New Roman" w:cs="v4.2.0"/>
                <w:kern w:val="0"/>
                <w:sz w:val="18"/>
                <w:szCs w:val="20"/>
                <w:lang w:val="en-US" w:eastAsia="zh-CN" w:bidi="ar"/>
              </w:rPr>
              <w:t xml:space="preserve"> </w:t>
            </w:r>
            <w:r>
              <w:rPr>
                <w:rFonts w:hint="default" w:ascii="Arial" w:hAnsi="Arial" w:eastAsia="Times New Roman" w:cs="Times New Roman"/>
                <w:kern w:val="0"/>
                <w:sz w:val="18"/>
                <w:szCs w:val="20"/>
                <w:lang w:val="en-US" w:eastAsia="zh-CN" w:bidi="ar"/>
              </w:rPr>
              <w:t>x SMTC period)</w:t>
            </w:r>
            <w:r>
              <w:rPr>
                <w:rFonts w:hint="default" w:ascii="Arial" w:hAnsi="Arial" w:eastAsia="Times New Roman" w:cs="Times New Roman"/>
                <w:kern w:val="0"/>
                <w:sz w:val="18"/>
                <w:szCs w:val="20"/>
                <w:vertAlign w:val="superscript"/>
                <w:lang w:val="en-US" w:eastAsia="zh-CN" w:bidi="ar"/>
              </w:rPr>
              <w:t>Note 1</w:t>
            </w:r>
            <w:r>
              <w:rPr>
                <w:rFonts w:hint="default" w:ascii="Arial" w:hAnsi="Arial" w:eastAsia="Times New Roman" w:cs="Times New Roman"/>
                <w:kern w:val="0"/>
                <w:sz w:val="18"/>
                <w:szCs w:val="20"/>
                <w:lang w:val="en-US" w:eastAsia="zh-CN" w:bidi="ar"/>
              </w:rPr>
              <w:t xml:space="preserve"> x CSSF</w:t>
            </w:r>
            <w:r>
              <w:rPr>
                <w:rFonts w:hint="default" w:ascii="Arial" w:hAnsi="Arial" w:eastAsia="Times New Roman" w:cs="Times New Roman"/>
                <w:kern w:val="0"/>
                <w:sz w:val="18"/>
                <w:szCs w:val="20"/>
                <w:vertAlign w:val="subscript"/>
                <w:lang w:val="en-US" w:eastAsia="zh-CN" w:bidi="ar"/>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DRX cycle≤ 320ms</w:t>
            </w:r>
          </w:p>
        </w:tc>
        <w:tc>
          <w:tcPr>
            <w:tcW w:w="4621"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b/>
                <w:bCs w:val="0"/>
                <w:szCs w:val="20"/>
                <w:lang w:val="en-US"/>
              </w:rPr>
            </w:pPr>
            <w:r>
              <w:rPr>
                <w:rFonts w:hint="default" w:ascii="Arial" w:hAnsi="Arial" w:eastAsia="Times New Roman" w:cs="Times New Roman"/>
                <w:kern w:val="0"/>
                <w:sz w:val="18"/>
                <w:szCs w:val="20"/>
                <w:lang w:val="en-US" w:eastAsia="zh-CN" w:bidi="ar"/>
              </w:rPr>
              <w:t>max(200ms, ceil(1.5x 5 x K</w:t>
            </w:r>
            <w:r>
              <w:rPr>
                <w:rFonts w:hint="default" w:ascii="Arial" w:hAnsi="Arial" w:eastAsia="Times New Roman" w:cs="Times New Roman"/>
                <w:kern w:val="0"/>
                <w:sz w:val="18"/>
                <w:szCs w:val="20"/>
                <w:vertAlign w:val="subscript"/>
                <w:lang w:val="en-US" w:eastAsia="zh-CN" w:bidi="ar"/>
              </w:rPr>
              <w:t>p</w:t>
            </w:r>
            <w:r>
              <w:rPr>
                <w:rFonts w:hint="default" w:ascii="Arial" w:hAnsi="Arial" w:eastAsia="Times New Roman" w:cs="Times New Roman"/>
                <w:kern w:val="0"/>
                <w:sz w:val="18"/>
                <w:szCs w:val="20"/>
                <w:lang w:val="en-US" w:eastAsia="zh-CN" w:bidi="ar"/>
              </w:rPr>
              <w:t xml:space="preserve"> x K</w:t>
            </w:r>
            <w:r>
              <w:rPr>
                <w:rFonts w:hint="default" w:ascii="Arial" w:hAnsi="Arial" w:eastAsia="Times New Roman" w:cs="Times New Roman"/>
                <w:kern w:val="0"/>
                <w:sz w:val="18"/>
                <w:szCs w:val="20"/>
                <w:vertAlign w:val="subscript"/>
                <w:lang w:val="en-US" w:eastAsia="zh-CN" w:bidi="ar"/>
              </w:rPr>
              <w:t>layer1_measurement</w:t>
            </w:r>
            <w:r>
              <w:rPr>
                <w:rFonts w:hint="default" w:ascii="Arial" w:hAnsi="Arial" w:eastAsia="Times New Roman" w:cs="Times New Roman"/>
                <w:kern w:val="0"/>
                <w:sz w:val="18"/>
                <w:szCs w:val="20"/>
                <w:lang w:val="en-US" w:eastAsia="zh-CN" w:bidi="ar"/>
              </w:rPr>
              <w:t xml:space="preserve">) x </w:t>
            </w:r>
            <w:r>
              <w:rPr>
                <w:rFonts w:hint="default" w:ascii="Arial" w:hAnsi="Arial" w:eastAsia="Times New Roman" w:cs="v4.2.0"/>
                <w:kern w:val="0"/>
                <w:sz w:val="18"/>
                <w:szCs w:val="20"/>
                <w:lang w:val="en-US" w:eastAsia="zh-CN" w:bidi="ar"/>
              </w:rPr>
              <w:t>K</w:t>
            </w:r>
            <w:r>
              <w:rPr>
                <w:rFonts w:hint="default" w:ascii="Arial" w:hAnsi="Arial" w:eastAsia="Times New Roman" w:cs="v4.2.0"/>
                <w:kern w:val="0"/>
                <w:sz w:val="18"/>
                <w:szCs w:val="20"/>
                <w:vertAlign w:val="subscript"/>
                <w:lang w:val="en-US" w:eastAsia="zh-CN" w:bidi="ar"/>
              </w:rPr>
              <w:t>multi_SMTC</w:t>
            </w:r>
            <w:r>
              <w:rPr>
                <w:rFonts w:hint="default" w:ascii="Arial" w:hAnsi="Arial" w:eastAsia="Times New Roman" w:cs="v4.2.0"/>
                <w:kern w:val="0"/>
                <w:sz w:val="18"/>
                <w:szCs w:val="20"/>
                <w:lang w:val="en-US" w:eastAsia="zh-CN" w:bidi="ar"/>
              </w:rPr>
              <w:t xml:space="preserve"> </w:t>
            </w:r>
            <w:r>
              <w:rPr>
                <w:rFonts w:hint="default" w:ascii="Arial" w:hAnsi="Arial" w:eastAsia="Times New Roman" w:cs="Times New Roman"/>
                <w:kern w:val="0"/>
                <w:sz w:val="18"/>
                <w:szCs w:val="20"/>
                <w:lang w:val="en-US" w:eastAsia="zh-CN" w:bidi="ar"/>
              </w:rPr>
              <w:t>x max(SMTC period,DRX cycle)) x CSSF</w:t>
            </w:r>
            <w:r>
              <w:rPr>
                <w:rFonts w:hint="default" w:ascii="Arial" w:hAnsi="Arial" w:eastAsia="Times New Roman" w:cs="Times New Roman"/>
                <w:kern w:val="0"/>
                <w:sz w:val="18"/>
                <w:szCs w:val="20"/>
                <w:vertAlign w:val="subscript"/>
                <w:lang w:val="en-US" w:eastAsia="zh-CN" w:bidi="ar"/>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b/>
                <w:bCs w:val="0"/>
                <w:szCs w:val="20"/>
                <w:lang w:val="en-US"/>
              </w:rPr>
            </w:pPr>
            <w:r>
              <w:rPr>
                <w:rFonts w:hint="default" w:ascii="Arial" w:hAnsi="Arial" w:eastAsia="Times New Roman" w:cs="Times New Roman"/>
                <w:kern w:val="0"/>
                <w:sz w:val="18"/>
                <w:szCs w:val="20"/>
                <w:lang w:val="en-US" w:eastAsia="zh-CN" w:bidi="ar"/>
              </w:rPr>
              <w:t>DRX cycle&gt;320ms</w:t>
            </w:r>
          </w:p>
        </w:tc>
        <w:tc>
          <w:tcPr>
            <w:tcW w:w="4621"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b/>
                <w:bCs w:val="0"/>
                <w:szCs w:val="20"/>
                <w:lang w:val="fr"/>
              </w:rPr>
            </w:pPr>
            <w:r>
              <w:rPr>
                <w:rFonts w:hint="default" w:ascii="Arial" w:hAnsi="Arial" w:eastAsia="Times New Roman" w:cs="Times New Roman"/>
                <w:kern w:val="0"/>
                <w:sz w:val="18"/>
                <w:szCs w:val="20"/>
                <w:lang w:val="fr" w:eastAsia="zh-CN" w:bidi="ar"/>
              </w:rPr>
              <w:t>ceil( 5 x K</w:t>
            </w:r>
            <w:r>
              <w:rPr>
                <w:rFonts w:hint="default" w:ascii="Arial" w:hAnsi="Arial" w:eastAsia="Times New Roman" w:cs="Times New Roman"/>
                <w:kern w:val="0"/>
                <w:sz w:val="18"/>
                <w:szCs w:val="20"/>
                <w:vertAlign w:val="subscript"/>
                <w:lang w:val="fr" w:eastAsia="zh-CN" w:bidi="ar"/>
              </w:rPr>
              <w:t xml:space="preserve">p </w:t>
            </w:r>
            <w:r>
              <w:rPr>
                <w:rFonts w:hint="default" w:ascii="Arial" w:hAnsi="Arial" w:eastAsia="Times New Roman" w:cs="Times New Roman"/>
                <w:kern w:val="0"/>
                <w:sz w:val="18"/>
                <w:szCs w:val="20"/>
                <w:lang w:val="en-US" w:eastAsia="zh-CN" w:bidi="ar"/>
              </w:rPr>
              <w:t>x K</w:t>
            </w:r>
            <w:r>
              <w:rPr>
                <w:rFonts w:hint="default" w:ascii="Arial" w:hAnsi="Arial" w:eastAsia="Times New Roman" w:cs="Times New Roman"/>
                <w:kern w:val="0"/>
                <w:sz w:val="18"/>
                <w:szCs w:val="20"/>
                <w:vertAlign w:val="subscript"/>
                <w:lang w:val="en-US" w:eastAsia="zh-CN" w:bidi="ar"/>
              </w:rPr>
              <w:t>layer1_measurement</w:t>
            </w:r>
            <w:r>
              <w:rPr>
                <w:rFonts w:hint="default" w:ascii="Arial" w:hAnsi="Arial" w:eastAsia="Times New Roman" w:cs="Times New Roman"/>
                <w:kern w:val="0"/>
                <w:sz w:val="18"/>
                <w:szCs w:val="20"/>
                <w:lang w:val="fr" w:eastAsia="zh-CN" w:bidi="ar"/>
              </w:rPr>
              <w:t xml:space="preserve">) x </w:t>
            </w:r>
            <w:r>
              <w:rPr>
                <w:rFonts w:hint="default" w:ascii="Arial" w:hAnsi="Arial" w:eastAsia="Times New Roman" w:cs="v4.2.0"/>
                <w:kern w:val="0"/>
                <w:sz w:val="18"/>
                <w:szCs w:val="20"/>
                <w:lang w:val="en-US" w:eastAsia="zh-CN" w:bidi="ar"/>
              </w:rPr>
              <w:t>K</w:t>
            </w:r>
            <w:r>
              <w:rPr>
                <w:rFonts w:hint="default" w:ascii="Arial" w:hAnsi="Arial" w:eastAsia="Times New Roman" w:cs="v4.2.0"/>
                <w:kern w:val="0"/>
                <w:sz w:val="18"/>
                <w:szCs w:val="20"/>
                <w:vertAlign w:val="subscript"/>
                <w:lang w:val="en-US" w:eastAsia="zh-CN" w:bidi="ar"/>
              </w:rPr>
              <w:t>multi_SMTC</w:t>
            </w:r>
            <w:r>
              <w:rPr>
                <w:rFonts w:hint="default" w:ascii="Arial" w:hAnsi="Arial" w:eastAsia="Times New Roman" w:cs="v4.2.0"/>
                <w:kern w:val="0"/>
                <w:sz w:val="18"/>
                <w:szCs w:val="20"/>
                <w:lang w:val="en-US" w:eastAsia="zh-CN" w:bidi="ar"/>
              </w:rPr>
              <w:t xml:space="preserve"> </w:t>
            </w:r>
            <w:r>
              <w:rPr>
                <w:rFonts w:hint="default" w:ascii="Arial" w:hAnsi="Arial" w:eastAsia="Times New Roman" w:cs="Times New Roman"/>
                <w:kern w:val="0"/>
                <w:sz w:val="18"/>
                <w:szCs w:val="20"/>
                <w:lang w:val="en-US" w:eastAsia="zh-CN" w:bidi="ar"/>
              </w:rPr>
              <w:t>x</w:t>
            </w:r>
            <w:r>
              <w:rPr>
                <w:rFonts w:hint="default" w:ascii="Arial" w:hAnsi="Arial" w:eastAsia="Times New Roman" w:cs="Times New Roman"/>
                <w:kern w:val="0"/>
                <w:sz w:val="18"/>
                <w:szCs w:val="20"/>
                <w:lang w:val="fr" w:eastAsia="zh-CN" w:bidi="ar"/>
              </w:rPr>
              <w:t xml:space="preserve"> DRX cycle x CSSF</w:t>
            </w:r>
            <w:r>
              <w:rPr>
                <w:rFonts w:hint="default" w:ascii="Arial" w:hAnsi="Arial" w:eastAsia="Times New Roman" w:cs="Times New Roman"/>
                <w:kern w:val="0"/>
                <w:sz w:val="18"/>
                <w:szCs w:val="20"/>
                <w:vertAlign w:val="subscript"/>
                <w:lang w:val="fr" w:eastAsia="zh-CN" w:bidi="ar"/>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9241" w:type="dxa"/>
            <w:gridSpan w:val="2"/>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851" w:right="0" w:hanging="851"/>
              <w:jc w:val="left"/>
              <w:rPr>
                <w:rFonts w:hint="default"/>
                <w:szCs w:val="20"/>
                <w:lang w:val="en-US"/>
              </w:rPr>
            </w:pPr>
            <w:r>
              <w:rPr>
                <w:rFonts w:hint="default" w:ascii="Arial" w:hAnsi="Arial" w:eastAsia="Times New Roman" w:cs="Times New Roman"/>
                <w:kern w:val="0"/>
                <w:sz w:val="18"/>
                <w:szCs w:val="20"/>
                <w:lang w:val="en-US" w:eastAsia="zh-CN" w:bidi="ar"/>
              </w:rPr>
              <w:t>NOTE 1:</w:t>
            </w:r>
            <w:r>
              <w:rPr>
                <w:rFonts w:hint="default" w:ascii="Arial" w:hAnsi="Arial" w:eastAsia="Times New Roman" w:cs="Times New Roman"/>
                <w:kern w:val="0"/>
                <w:sz w:val="18"/>
                <w:szCs w:val="20"/>
                <w:lang w:val="en-US" w:eastAsia="zh-CN" w:bidi="ar"/>
              </w:rPr>
              <w:tab/>
            </w:r>
            <w:r>
              <w:rPr>
                <w:rFonts w:hint="default" w:ascii="Arial" w:hAnsi="Arial" w:eastAsia="Times New Roman" w:cs="Times New Roman"/>
                <w:kern w:val="0"/>
                <w:sz w:val="18"/>
                <w:szCs w:val="20"/>
                <w:lang w:val="en-US" w:eastAsia="zh-CN" w:bidi="ar"/>
              </w:rPr>
              <w:t>If different SMTC periodicities are configured for different cells, the SMTC period in the requirement is the one used by the cell being identified</w:t>
            </w:r>
          </w:p>
        </w:tc>
      </w:tr>
    </w:tbl>
    <w:p>
      <w:pPr>
        <w:pStyle w:val="6"/>
        <w:widowControl/>
        <w:rPr>
          <w:rFonts w:hint="eastAsia" w:eastAsia="宋体"/>
          <w:lang w:val="en-US" w:eastAsia="zh-CN"/>
        </w:rPr>
      </w:pPr>
      <w:r>
        <w:rPr>
          <w:lang w:val="en-US"/>
        </w:rPr>
        <w:t>9.2C.5.3.1</w:t>
      </w:r>
      <w:r>
        <w:rPr>
          <w:lang w:val="en-US"/>
        </w:rPr>
        <w:tab/>
      </w:r>
      <w:r>
        <w:rPr>
          <w:lang w:val="en-US"/>
        </w:rPr>
        <w:t xml:space="preserve">Scheduling availability of UE performing measurements with a different subcarrier spacing than PDSCH/PDCCH on </w:t>
      </w:r>
      <w:del w:id="188" w:author="ZTE Derrick meeting-pre" w:date="2025-08-15T14:26:21Z">
        <w:r>
          <w:rPr>
            <w:lang w:val="en-US"/>
          </w:rPr>
          <w:delText>FR1</w:delText>
        </w:r>
      </w:del>
      <w:ins w:id="189" w:author="ZTE Derrick meeting-pre" w:date="2025-08-15T14:26:21Z">
        <w:r>
          <w:rPr>
            <w:rFonts w:hint="eastAsia" w:eastAsia="宋体"/>
            <w:lang w:val="en-US" w:eastAsia="zh-CN"/>
          </w:rPr>
          <w:t>FR1-NTN</w:t>
        </w:r>
      </w:ins>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 xml:space="preserve">For UE which do not support </w:t>
      </w:r>
      <w:r>
        <w:rPr>
          <w:rFonts w:hint="default" w:ascii="Times New Roman" w:hAnsi="Times New Roman" w:eastAsia="Times New Roman" w:cs="Times New Roman"/>
          <w:i/>
          <w:iCs w:val="0"/>
          <w:kern w:val="0"/>
          <w:sz w:val="20"/>
          <w:szCs w:val="20"/>
          <w:lang w:val="en-US" w:eastAsia="zh-CN" w:bidi="ar"/>
        </w:rPr>
        <w:t xml:space="preserve">simultaneousRxDataSSB-DiffNumerology </w:t>
      </w:r>
      <w:r>
        <w:rPr>
          <w:rFonts w:hint="default" w:ascii="Times New Roman" w:hAnsi="Times New Roman" w:eastAsia="Times New Roman" w:cs="Times New Roman"/>
          <w:kern w:val="0"/>
          <w:sz w:val="20"/>
          <w:szCs w:val="20"/>
          <w:lang w:val="en-US" w:eastAsia="zh-CN" w:bidi="ar"/>
        </w:rPr>
        <w:t>[14] the following restrictions apply due to SS-RSRP/RSRQ/SINR measurement</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If </w:t>
      </w:r>
      <w:r>
        <w:rPr>
          <w:rFonts w:hint="default" w:ascii="Times New Roman" w:hAnsi="Times New Roman" w:eastAsia="MS Mincho" w:cs="Times New Roman"/>
          <w:i/>
          <w:iCs w:val="0"/>
          <w:kern w:val="0"/>
          <w:sz w:val="20"/>
          <w:szCs w:val="20"/>
          <w:lang w:val="en-US" w:eastAsia="zh-CN" w:bidi="ar"/>
        </w:rPr>
        <w:t xml:space="preserve">deriveSSB-IndexFromCell </w:t>
      </w:r>
      <w:r>
        <w:rPr>
          <w:rFonts w:hint="default" w:ascii="Times New Roman" w:hAnsi="Times New Roman" w:eastAsia="Times New Roman" w:cs="Times New Roman"/>
          <w:kern w:val="0"/>
          <w:sz w:val="20"/>
          <w:szCs w:val="20"/>
          <w:lang w:val="en-US" w:eastAsia="zh-CN" w:bidi="ar"/>
        </w:rPr>
        <w:t xml:space="preserve">is enabled the 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If the high layer signalling of </w:t>
      </w:r>
      <w:r>
        <w:rPr>
          <w:rFonts w:hint="default" w:ascii="Times New Roman" w:hAnsi="Times New Roman" w:eastAsia="Times New Roman" w:cs="Times New Roman"/>
          <w:i/>
          <w:iCs w:val="0"/>
          <w:kern w:val="0"/>
          <w:sz w:val="20"/>
          <w:szCs w:val="20"/>
          <w:lang w:val="en-US" w:eastAsia="zh-CN" w:bidi="ar"/>
        </w:rPr>
        <w:t>smtc2</w:t>
      </w:r>
      <w:r>
        <w:rPr>
          <w:rFonts w:hint="default" w:ascii="Times New Roman" w:hAnsi="Times New Roman" w:eastAsia="Times New Roman" w:cs="Times New Roman"/>
          <w:b/>
          <w:bCs w:val="0"/>
          <w:kern w:val="0"/>
          <w:sz w:val="20"/>
          <w:szCs w:val="20"/>
          <w:lang w:val="en-US" w:eastAsia="zh-CN" w:bidi="ar"/>
        </w:rPr>
        <w:t xml:space="preserve"> </w:t>
      </w:r>
      <w:r>
        <w:rPr>
          <w:rFonts w:hint="default" w:ascii="Times New Roman" w:hAnsi="Times New Roman" w:eastAsia="Times New Roman" w:cs="Times New Roman"/>
          <w:kern w:val="0"/>
          <w:sz w:val="20"/>
          <w:szCs w:val="20"/>
          <w:lang w:val="en-US" w:eastAsia="zh-CN" w:bidi="ar"/>
        </w:rPr>
        <w:t>is configured(in TS 38.331 [2]), the SMTC periodicity</w:t>
      </w:r>
      <w:r>
        <w:rPr>
          <w:rFonts w:hint="default" w:ascii="Times New Roman" w:hAnsi="Times New Roman" w:eastAsia="Times New Roman" w:cs="Times New Roman"/>
          <w:kern w:val="0"/>
          <w:sz w:val="20"/>
          <w:szCs w:val="20"/>
          <w:vertAlign w:val="subscript"/>
          <w:lang w:val="en-US" w:eastAsia="zh-CN" w:bidi="ar"/>
        </w:rPr>
        <w:t xml:space="preserve"> </w:t>
      </w:r>
      <w:r>
        <w:rPr>
          <w:rFonts w:hint="default" w:ascii="Times New Roman" w:hAnsi="Times New Roman" w:eastAsia="Times New Roman" w:cs="Times New Roman"/>
          <w:kern w:val="0"/>
          <w:sz w:val="20"/>
          <w:szCs w:val="20"/>
          <w:lang w:val="en-US" w:eastAsia="zh-CN" w:bidi="ar"/>
        </w:rPr>
        <w:t xml:space="preserve">follows </w:t>
      </w:r>
      <w:r>
        <w:rPr>
          <w:rFonts w:hint="default" w:ascii="Times New Roman" w:hAnsi="Times New Roman" w:eastAsia="Times New Roman" w:cs="Times New Roman"/>
          <w:i/>
          <w:iCs w:val="0"/>
          <w:kern w:val="0"/>
          <w:sz w:val="20"/>
          <w:szCs w:val="20"/>
          <w:lang w:val="en-US" w:eastAsia="zh-CN" w:bidi="ar"/>
        </w:rPr>
        <w:t>smtc2</w:t>
      </w:r>
      <w:r>
        <w:rPr>
          <w:rFonts w:hint="default" w:ascii="Times New Roman" w:hAnsi="Times New Roman" w:eastAsia="Times New Roman" w:cs="Times New Roman"/>
          <w:kern w:val="0"/>
          <w:sz w:val="20"/>
          <w:szCs w:val="20"/>
          <w:lang w:val="en-US" w:eastAsia="zh-CN" w:bidi="ar"/>
        </w:rPr>
        <w:t xml:space="preserve">; Otherwise the SMTC periodicity follows </w:t>
      </w:r>
      <w:r>
        <w:rPr>
          <w:rFonts w:hint="default" w:ascii="Times New Roman" w:hAnsi="Times New Roman" w:eastAsia="Times New Roman" w:cs="Times New Roman"/>
          <w:i/>
          <w:iCs w:val="0"/>
          <w:kern w:val="0"/>
          <w:sz w:val="20"/>
          <w:szCs w:val="20"/>
          <w:lang w:val="en-US" w:eastAsia="zh-CN" w:bidi="ar"/>
        </w:rPr>
        <w:t>smtc1.</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i/>
          <w:iCs w:val="0"/>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If </w:t>
      </w:r>
      <w:r>
        <w:rPr>
          <w:rFonts w:hint="default" w:ascii="Times New Roman" w:hAnsi="Times New Roman" w:eastAsia="MS Mincho" w:cs="Times New Roman"/>
          <w:i/>
          <w:iCs w:val="0"/>
          <w:kern w:val="0"/>
          <w:sz w:val="20"/>
          <w:szCs w:val="20"/>
          <w:lang w:val="en-US" w:eastAsia="zh-CN" w:bidi="ar"/>
        </w:rPr>
        <w:t>deriveSSB-IndexFromCell</w:t>
      </w:r>
      <w:r>
        <w:rPr>
          <w:rFonts w:hint="default" w:ascii="Times New Roman" w:hAnsi="Times New Roman" w:eastAsia="Times New Roman" w:cs="Times New Roman"/>
          <w:kern w:val="0"/>
          <w:sz w:val="20"/>
          <w:szCs w:val="20"/>
          <w:lang w:val="en-US" w:eastAsia="zh-CN" w:bidi="ar"/>
        </w:rPr>
        <w:t xml:space="preserve"> is </w:t>
      </w:r>
      <w:r>
        <w:rPr>
          <w:rFonts w:hint="default" w:ascii="Times New Roman" w:hAnsi="Times New Roman" w:eastAsia="Times New Roman" w:cs="Times New Roman"/>
          <w:kern w:val="0"/>
          <w:sz w:val="20"/>
          <w:szCs w:val="20"/>
          <w:lang w:val="en-US" w:eastAsia="ko" w:bidi="ar"/>
        </w:rPr>
        <w:t xml:space="preserve">not </w:t>
      </w:r>
      <w:r>
        <w:rPr>
          <w:rFonts w:hint="default" w:ascii="Times New Roman" w:hAnsi="Times New Roman" w:eastAsia="Times New Roman" w:cs="Times New Roman"/>
          <w:kern w:val="0"/>
          <w:sz w:val="20"/>
          <w:szCs w:val="20"/>
          <w:lang w:val="en-US" w:eastAsia="zh-CN" w:bidi="ar"/>
        </w:rPr>
        <w:t xml:space="preserve">enabled the UE is not expected to transmit PUCCH/PUSCH/SRS or receive PDCCH/PDSCH/TRS/CSI-RS for CQI on all symbols within SMTC window duration. If the high layer signalling of </w:t>
      </w:r>
      <w:r>
        <w:rPr>
          <w:rFonts w:hint="default" w:ascii="Times New Roman" w:hAnsi="Times New Roman" w:eastAsia="Times New Roman" w:cs="Times New Roman"/>
          <w:i/>
          <w:iCs w:val="0"/>
          <w:kern w:val="0"/>
          <w:sz w:val="20"/>
          <w:szCs w:val="20"/>
          <w:lang w:val="en-US" w:eastAsia="zh-CN" w:bidi="ar"/>
        </w:rPr>
        <w:t>smtc2</w:t>
      </w:r>
      <w:r>
        <w:rPr>
          <w:rFonts w:hint="default" w:ascii="Times New Roman" w:hAnsi="Times New Roman" w:eastAsia="Times New Roman" w:cs="Times New Roman"/>
          <w:b/>
          <w:bCs w:val="0"/>
          <w:kern w:val="0"/>
          <w:sz w:val="20"/>
          <w:szCs w:val="20"/>
          <w:lang w:val="en-US" w:eastAsia="zh-CN" w:bidi="ar"/>
        </w:rPr>
        <w:t xml:space="preserve"> </w:t>
      </w:r>
      <w:r>
        <w:rPr>
          <w:rFonts w:hint="default" w:ascii="Times New Roman" w:hAnsi="Times New Roman" w:eastAsia="Times New Roman" w:cs="Times New Roman"/>
          <w:kern w:val="0"/>
          <w:sz w:val="20"/>
          <w:szCs w:val="20"/>
          <w:lang w:val="en-US" w:eastAsia="zh-CN" w:bidi="ar"/>
        </w:rPr>
        <w:t>is configured in TS 38.331 [2], the SMTC periodicity</w:t>
      </w:r>
      <w:r>
        <w:rPr>
          <w:rFonts w:hint="default" w:ascii="Times New Roman" w:hAnsi="Times New Roman" w:eastAsia="Times New Roman" w:cs="Times New Roman"/>
          <w:kern w:val="0"/>
          <w:sz w:val="20"/>
          <w:szCs w:val="20"/>
          <w:vertAlign w:val="subscript"/>
          <w:lang w:val="en-US" w:eastAsia="zh-CN" w:bidi="ar"/>
        </w:rPr>
        <w:t xml:space="preserve"> </w:t>
      </w:r>
      <w:r>
        <w:rPr>
          <w:rFonts w:hint="default" w:ascii="Times New Roman" w:hAnsi="Times New Roman" w:eastAsia="Times New Roman" w:cs="Times New Roman"/>
          <w:kern w:val="0"/>
          <w:sz w:val="20"/>
          <w:szCs w:val="20"/>
          <w:lang w:val="en-US" w:eastAsia="zh-CN" w:bidi="ar"/>
        </w:rPr>
        <w:t xml:space="preserve">follows </w:t>
      </w:r>
      <w:r>
        <w:rPr>
          <w:rFonts w:hint="default" w:ascii="Times New Roman" w:hAnsi="Times New Roman" w:eastAsia="Times New Roman" w:cs="Times New Roman"/>
          <w:i/>
          <w:iCs w:val="0"/>
          <w:kern w:val="0"/>
          <w:sz w:val="20"/>
          <w:szCs w:val="20"/>
          <w:lang w:val="en-US" w:eastAsia="zh-CN" w:bidi="ar"/>
        </w:rPr>
        <w:t>smtc2</w:t>
      </w:r>
      <w:r>
        <w:rPr>
          <w:rFonts w:hint="default" w:ascii="Times New Roman" w:hAnsi="Times New Roman" w:eastAsia="Times New Roman" w:cs="Times New Roman"/>
          <w:kern w:val="0"/>
          <w:sz w:val="20"/>
          <w:szCs w:val="20"/>
          <w:lang w:val="en-US" w:eastAsia="zh-CN" w:bidi="ar"/>
        </w:rPr>
        <w:t xml:space="preserve">; Otherwise the SMTC periodicity follows </w:t>
      </w:r>
      <w:r>
        <w:rPr>
          <w:rFonts w:hint="default" w:ascii="Times New Roman" w:hAnsi="Times New Roman" w:eastAsia="Times New Roman" w:cs="Times New Roman"/>
          <w:i/>
          <w:iCs w:val="0"/>
          <w:kern w:val="0"/>
          <w:sz w:val="20"/>
          <w:szCs w:val="20"/>
          <w:lang w:val="en-US" w:eastAsia="zh-CN" w:bidi="ar"/>
        </w:rPr>
        <w:t>smtc1.</w:t>
      </w:r>
    </w:p>
    <w:p>
      <w:pPr>
        <w:keepNext w:val="0"/>
        <w:keepLines w:val="0"/>
        <w:widowControl/>
        <w:suppressLineNumbers w:val="0"/>
        <w:overflowPunct/>
        <w:autoSpaceDE/>
        <w:autoSpaceDN w:val="0"/>
        <w:adjustRightInd/>
        <w:spacing w:before="0" w:beforeAutospacing="0" w:after="180" w:afterAutospacing="0"/>
        <w:ind w:left="0" w:right="0"/>
        <w:jc w:val="left"/>
        <w:rPr>
          <w:rFonts w:eastAsia="宋体"/>
          <w:lang w:val="en-US" w:eastAsia="en-US"/>
        </w:rPr>
      </w:pPr>
      <w:r>
        <w:rPr>
          <w:rFonts w:hint="default" w:ascii="Times New Roman" w:hAnsi="Times New Roman" w:eastAsia="MS Mincho" w:cs="Times New Roman"/>
          <w:kern w:val="0"/>
          <w:sz w:val="20"/>
          <w:szCs w:val="20"/>
          <w:lang w:val="en-US" w:eastAsia="zh-CN" w:bidi="ar"/>
        </w:rPr>
        <w:t xml:space="preserve">The UE </w:t>
      </w:r>
      <w:r>
        <w:rPr>
          <w:rFonts w:hint="default" w:ascii="Times New Roman" w:hAnsi="Times New Roman" w:eastAsia="宋体" w:cs="Times New Roman"/>
          <w:kern w:val="0"/>
          <w:sz w:val="20"/>
          <w:szCs w:val="20"/>
          <w:lang w:val="en-US" w:eastAsia="zh-CN" w:bidi="ar"/>
        </w:rPr>
        <w:t>shall be able to</w:t>
      </w:r>
      <w:r>
        <w:rPr>
          <w:rFonts w:hint="default" w:ascii="Times New Roman" w:hAnsi="Times New Roman" w:eastAsia="MS Mincho" w:cs="Times New Roman"/>
          <w:kern w:val="0"/>
          <w:sz w:val="20"/>
          <w:szCs w:val="20"/>
          <w:lang w:val="en-US" w:eastAsia="zh-CN" w:bidi="ar"/>
        </w:rPr>
        <w:t xml:space="preserve"> receive the PDCCH that the UE monitors in the Type0-PDCCH CSS set, and/or the corresponding PDSCH, on SSB symbols to be measured.</w:t>
      </w:r>
      <w:r>
        <w:rPr>
          <w:rFonts w:hint="default" w:ascii="Times New Roman" w:hAnsi="Times New Roman" w:eastAsia="宋体" w:cs="Times New Roman"/>
          <w:kern w:val="0"/>
          <w:sz w:val="20"/>
          <w:szCs w:val="20"/>
          <w:lang w:val="en-US" w:eastAsia="zh-CN" w:bidi="ar"/>
        </w:rPr>
        <w:t>, i</w:t>
      </w:r>
      <w:r>
        <w:rPr>
          <w:rFonts w:hint="default" w:ascii="Times New Roman" w:hAnsi="Times New Roman" w:eastAsia="宋体" w:cs="Times New Roman"/>
          <w:kern w:val="0"/>
          <w:sz w:val="20"/>
          <w:szCs w:val="20"/>
          <w:lang w:val="en-US" w:eastAsia="en-US" w:bidi="ar"/>
        </w:rPr>
        <w:t>f the following conditions are met:</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eastAsia="宋体"/>
          <w:lang w:val="en-US"/>
        </w:rPr>
      </w:pPr>
      <w:r>
        <w:rPr>
          <w:rFonts w:hint="default" w:ascii="Times New Roman" w:hAnsi="Times New Roman" w:eastAsia="宋体" w:cs="Times New Roman"/>
          <w:kern w:val="0"/>
          <w:sz w:val="20"/>
          <w:szCs w:val="20"/>
          <w:lang w:val="en-US" w:eastAsia="zh-CN" w:bidi="ar"/>
        </w:rPr>
        <w:t>-</w:t>
      </w:r>
      <w:r>
        <w:rPr>
          <w:rFonts w:hint="default" w:ascii="Times New Roman" w:hAnsi="Times New Roman" w:eastAsia="宋体" w:cs="Times New Roman"/>
          <w:kern w:val="0"/>
          <w:sz w:val="20"/>
          <w:szCs w:val="20"/>
          <w:lang w:val="en-US" w:eastAsia="zh-CN" w:bidi="ar"/>
        </w:rPr>
        <w:tab/>
      </w:r>
      <w:r>
        <w:rPr>
          <w:rFonts w:hint="default" w:ascii="Times New Roman" w:hAnsi="Times New Roman" w:eastAsia="宋体" w:cs="Times New Roman"/>
          <w:kern w:val="0"/>
          <w:sz w:val="20"/>
          <w:szCs w:val="20"/>
          <w:lang w:val="en-US" w:eastAsia="zh-CN" w:bidi="ar"/>
        </w:rPr>
        <w:t>The UE has been notified about system information update through paging,</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eastAsia="宋体"/>
          <w:lang w:val="en-US"/>
        </w:rPr>
      </w:pPr>
      <w:r>
        <w:rPr>
          <w:rFonts w:hint="default" w:ascii="Times New Roman" w:hAnsi="Times New Roman" w:eastAsia="宋体" w:cs="Times New Roman"/>
          <w:kern w:val="0"/>
          <w:sz w:val="20"/>
          <w:szCs w:val="20"/>
          <w:lang w:val="en-US" w:eastAsia="zh-CN" w:bidi="ar"/>
        </w:rPr>
        <w:t>-</w:t>
      </w:r>
      <w:r>
        <w:rPr>
          <w:rFonts w:hint="default" w:ascii="Times New Roman" w:hAnsi="Times New Roman" w:eastAsia="宋体" w:cs="Times New Roman"/>
          <w:kern w:val="0"/>
          <w:sz w:val="20"/>
          <w:szCs w:val="20"/>
          <w:lang w:val="en-US" w:eastAsia="zh-CN" w:bidi="ar"/>
        </w:rPr>
        <w:tab/>
      </w:r>
      <w:r>
        <w:rPr>
          <w:rFonts w:hint="default" w:ascii="Times New Roman" w:hAnsi="Times New Roman" w:eastAsia="宋体" w:cs="Times New Roman"/>
          <w:kern w:val="0"/>
          <w:sz w:val="20"/>
          <w:szCs w:val="20"/>
          <w:lang w:val="en-US" w:eastAsia="zh-CN" w:bidi="ar"/>
        </w:rPr>
        <w:t>The gap between the UE’s reception of PDCCH that UE monitors in the Type 2-PDCCH CSS set that notifies system information update, and the PDCCH that UE monitors in the Type0-PDCCH CSS set, is greater than 2 slots</w:t>
      </w:r>
    </w:p>
    <w:p>
      <w:pPr>
        <w:pStyle w:val="5"/>
        <w:widowControl/>
        <w:rPr>
          <w:lang w:val="en-US"/>
        </w:rPr>
      </w:pPr>
      <w:r>
        <w:rPr>
          <w:lang w:val="en-US"/>
        </w:rPr>
        <w:t>9.2C.6.1</w:t>
      </w:r>
      <w:r>
        <w:rPr>
          <w:lang w:val="en-US"/>
        </w:rPr>
        <w:tab/>
      </w:r>
      <w:r>
        <w:rPr>
          <w:lang w:val="en-US"/>
        </w:rPr>
        <w:t>Intra-frequency cell identification</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cs="v4.2.0"/>
          <w:lang w:val="en-US"/>
        </w:rPr>
      </w:pPr>
      <w:r>
        <w:rPr>
          <w:rFonts w:hint="default" w:ascii="Times New Roman" w:hAnsi="Times New Roman" w:eastAsia="Times New Roman" w:cs="v4.2.0"/>
          <w:kern w:val="0"/>
          <w:sz w:val="20"/>
          <w:szCs w:val="20"/>
          <w:lang w:val="en-US" w:eastAsia="zh-CN" w:bidi="ar"/>
        </w:rPr>
        <w:t>The UE shall be able to identify a new detectable intra frequency cell within T</w:t>
      </w:r>
      <w:r>
        <w:rPr>
          <w:rFonts w:hint="default" w:ascii="Times New Roman" w:hAnsi="Times New Roman" w:eastAsia="Times New Roman" w:cs="v4.2.0"/>
          <w:kern w:val="0"/>
          <w:sz w:val="20"/>
          <w:szCs w:val="20"/>
          <w:vertAlign w:val="subscript"/>
          <w:lang w:val="en-US" w:eastAsia="zh-CN" w:bidi="ar"/>
        </w:rPr>
        <w:t>identify_intra_without_index</w:t>
      </w:r>
      <w:r>
        <w:rPr>
          <w:rFonts w:hint="default" w:ascii="Times New Roman" w:hAnsi="Times New Roman" w:eastAsia="Times New Roman" w:cs="v4.2.0"/>
          <w:kern w:val="0"/>
          <w:sz w:val="20"/>
          <w:szCs w:val="20"/>
          <w:lang w:val="en-US" w:eastAsia="zh-CN" w:bidi="ar"/>
        </w:rPr>
        <w:t xml:space="preserve"> if UE is not indicated to report SSB based RRM measurement result with the associated SSB index </w:t>
      </w: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i/>
          <w:iCs w:val="0"/>
          <w:kern w:val="0"/>
          <w:sz w:val="20"/>
          <w:szCs w:val="20"/>
          <w:lang w:val="en-US" w:eastAsia="zh-CN" w:bidi="ar"/>
        </w:rPr>
        <w:t xml:space="preserve">reportQuantityRsIndexes </w:t>
      </w:r>
      <w:r>
        <w:rPr>
          <w:rFonts w:hint="default" w:ascii="Times New Roman" w:hAnsi="Times New Roman" w:eastAsia="Times New Roman" w:cs="Times New Roman"/>
          <w:kern w:val="0"/>
          <w:sz w:val="20"/>
          <w:szCs w:val="20"/>
          <w:lang w:val="en-US" w:eastAsia="ko" w:bidi="ar"/>
        </w:rPr>
        <w:t>or</w:t>
      </w:r>
      <w:r>
        <w:rPr>
          <w:rFonts w:hint="default" w:ascii="Times New Roman" w:hAnsi="Times New Roman" w:eastAsia="Times New Roman" w:cs="Times New Roman"/>
          <w:i/>
          <w:iCs w:val="0"/>
          <w:kern w:val="0"/>
          <w:sz w:val="20"/>
          <w:szCs w:val="20"/>
          <w:lang w:val="en-US" w:eastAsia="ko" w:bidi="ar"/>
        </w:rPr>
        <w:t xml:space="preserve"> maxNrofRSIndexesToReport </w:t>
      </w:r>
      <w:r>
        <w:rPr>
          <w:rFonts w:hint="default" w:ascii="Times New Roman" w:hAnsi="Times New Roman" w:eastAsia="Times New Roman" w:cs="Times New Roman"/>
          <w:kern w:val="0"/>
          <w:sz w:val="20"/>
          <w:szCs w:val="20"/>
          <w:lang w:val="en-US" w:eastAsia="ko" w:bidi="ar"/>
        </w:rPr>
        <w:t xml:space="preserve">is not </w:t>
      </w:r>
      <w:r>
        <w:rPr>
          <w:rFonts w:hint="default" w:ascii="Times New Roman" w:hAnsi="Times New Roman" w:eastAsia="Times New Roman" w:cs="Times New Roman"/>
          <w:kern w:val="0"/>
          <w:sz w:val="20"/>
          <w:szCs w:val="20"/>
          <w:lang w:val="en-US" w:eastAsia="zh-CN" w:bidi="ar"/>
        </w:rPr>
        <w:t>configured)</w:t>
      </w:r>
      <w:r>
        <w:rPr>
          <w:rFonts w:hint="default" w:ascii="Times New Roman" w:hAnsi="Times New Roman" w:eastAsia="Times New Roman" w:cs="v4.2.0"/>
          <w:kern w:val="0"/>
          <w:sz w:val="20"/>
          <w:szCs w:val="20"/>
          <w:lang w:val="en-US" w:eastAsia="zh-CN" w:bidi="ar"/>
        </w:rPr>
        <w:t>, or the UE has been indicated that the neighbour cell is synchronous with the serving cell (</w:t>
      </w:r>
      <w:r>
        <w:rPr>
          <w:rFonts w:hint="default" w:ascii="Times New Roman" w:hAnsi="Times New Roman" w:eastAsia="Times New Roman" w:cs="Times New Roman"/>
          <w:i/>
          <w:iCs/>
          <w:kern w:val="0"/>
          <w:sz w:val="20"/>
          <w:szCs w:val="20"/>
          <w:lang w:val="en-US" w:eastAsia="zh-CN" w:bidi="ar"/>
        </w:rPr>
        <w:t>deriveSSB-IndexFromCell</w:t>
      </w:r>
      <w:r>
        <w:rPr>
          <w:rFonts w:hint="default" w:ascii="Times New Roman" w:hAnsi="Times New Roman" w:eastAsia="Times New Roman" w:cs="v4.2.0"/>
          <w:kern w:val="0"/>
          <w:sz w:val="20"/>
          <w:szCs w:val="20"/>
          <w:lang w:val="en-US" w:eastAsia="zh-CN" w:bidi="ar"/>
        </w:rPr>
        <w:t xml:space="preserve"> is enabled). Otherwise UE shall be able to identify a new detectable intra frequency cell within T</w:t>
      </w:r>
      <w:r>
        <w:rPr>
          <w:rFonts w:hint="default" w:ascii="Times New Roman" w:hAnsi="Times New Roman" w:eastAsia="Times New Roman" w:cs="v4.2.0"/>
          <w:kern w:val="0"/>
          <w:sz w:val="20"/>
          <w:szCs w:val="20"/>
          <w:vertAlign w:val="subscript"/>
          <w:lang w:val="en-US" w:eastAsia="zh-CN" w:bidi="ar"/>
        </w:rPr>
        <w:t>identify_intra_with_index.</w:t>
      </w:r>
      <w:r>
        <w:rPr>
          <w:rFonts w:hint="default" w:ascii="Times New Roman" w:hAnsi="Times New Roman" w:eastAsia="Times New Roman" w:cs="Times New Roman"/>
          <w:kern w:val="0"/>
          <w:sz w:val="20"/>
          <w:szCs w:val="20"/>
          <w:lang w:val="en-US" w:eastAsia="zh-CN" w:bidi="ar"/>
        </w:rPr>
        <w:t xml:space="preserve"> The UE shall be able to identify a new detectable intra frequency SS block of an already detected cell within T</w:t>
      </w:r>
      <w:r>
        <w:rPr>
          <w:rFonts w:hint="default" w:ascii="Times New Roman" w:hAnsi="Times New Roman" w:eastAsia="Times New Roman" w:cs="Times New Roman"/>
          <w:kern w:val="0"/>
          <w:sz w:val="20"/>
          <w:szCs w:val="20"/>
          <w:vertAlign w:val="subscript"/>
          <w:lang w:val="en-US" w:eastAsia="zh-CN" w:bidi="ar"/>
        </w:rPr>
        <w:t>identify_intra_without_index.</w:t>
      </w:r>
    </w:p>
    <w:p>
      <w:pPr>
        <w:pStyle w:val="47"/>
        <w:keepNext w:val="0"/>
        <w:keepLines/>
        <w:widowControl/>
        <w:suppressLineNumbers w:val="0"/>
        <w:tabs>
          <w:tab w:val="center" w:pos="4539"/>
          <w:tab w:val="right" w:pos="9078"/>
        </w:tabs>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Times New Roman" w:cs="Times New Roman"/>
          <w:kern w:val="0"/>
          <w:sz w:val="20"/>
          <w:szCs w:val="20"/>
          <w:vertAlign w:val="subscript"/>
          <w:lang w:val="en-US" w:eastAsia="zh-CN" w:bidi="ar"/>
        </w:rPr>
        <w:t xml:space="preserve">identify_intra_without_index </w:t>
      </w:r>
      <w:r>
        <w:rPr>
          <w:rFonts w:hint="default" w:ascii="Times New Roman" w:hAnsi="Times New Roman" w:eastAsia="Times New Roman" w:cs="Times New Roman"/>
          <w:kern w:val="0"/>
          <w:sz w:val="20"/>
          <w:szCs w:val="20"/>
          <w:lang w:val="en-US" w:eastAsia="zh-CN" w:bidi="ar"/>
        </w:rPr>
        <w:t>= T</w:t>
      </w:r>
      <w:r>
        <w:rPr>
          <w:rFonts w:hint="default" w:ascii="Times New Roman" w:hAnsi="Times New Roman" w:eastAsia="Times New Roman" w:cs="Times New Roman"/>
          <w:kern w:val="0"/>
          <w:sz w:val="20"/>
          <w:szCs w:val="20"/>
          <w:vertAlign w:val="subscript"/>
          <w:lang w:val="en-US" w:eastAsia="zh-CN" w:bidi="ar"/>
        </w:rPr>
        <w:t>PSS/SSS_sync_intra</w:t>
      </w:r>
      <w:r>
        <w:rPr>
          <w:rFonts w:hint="default" w:ascii="Times New Roman" w:hAnsi="Times New Roman" w:eastAsia="Times New Roman" w:cs="Times New Roman"/>
          <w:kern w:val="0"/>
          <w:sz w:val="20"/>
          <w:szCs w:val="20"/>
          <w:lang w:val="en-US" w:eastAsia="zh-CN" w:bidi="ar"/>
        </w:rPr>
        <w:t xml:space="preserve"> + T</w:t>
      </w:r>
      <w:r>
        <w:rPr>
          <w:rFonts w:hint="default" w:ascii="Times New Roman" w:hAnsi="Times New Roman" w:eastAsia="Times New Roman" w:cs="Times New Roman"/>
          <w:kern w:val="0"/>
          <w:sz w:val="20"/>
          <w:szCs w:val="20"/>
          <w:vertAlign w:val="subscript"/>
          <w:lang w:val="en-US" w:eastAsia="zh-CN" w:bidi="ar"/>
        </w:rPr>
        <w:t xml:space="preserve"> SSB_measurement_period_intra</w:t>
      </w:r>
      <w:r>
        <w:rPr>
          <w:rFonts w:hint="default" w:ascii="Times New Roman" w:hAnsi="Times New Roman" w:eastAsia="Times New Roman" w:cs="Times New Roman"/>
          <w:kern w:val="0"/>
          <w:sz w:val="20"/>
          <w:szCs w:val="20"/>
          <w:lang w:val="en-US" w:eastAsia="zh-CN" w:bidi="ar"/>
        </w:rPr>
        <w:t xml:space="preserve">  ms</w:t>
      </w:r>
    </w:p>
    <w:p>
      <w:pPr>
        <w:pStyle w:val="47"/>
        <w:keepNext w:val="0"/>
        <w:keepLines/>
        <w:widowControl/>
        <w:suppressLineNumbers w:val="0"/>
        <w:tabs>
          <w:tab w:val="center" w:pos="4539"/>
          <w:tab w:val="right" w:pos="9078"/>
        </w:tabs>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Times New Roman" w:cs="Times New Roman"/>
          <w:kern w:val="0"/>
          <w:sz w:val="20"/>
          <w:szCs w:val="20"/>
          <w:vertAlign w:val="subscript"/>
          <w:lang w:val="en-US" w:eastAsia="zh-CN" w:bidi="ar"/>
        </w:rPr>
        <w:t xml:space="preserve">identify_intra_with_index </w:t>
      </w:r>
      <w:r>
        <w:rPr>
          <w:rFonts w:hint="default" w:ascii="Times New Roman" w:hAnsi="Times New Roman" w:eastAsia="Times New Roman" w:cs="Times New Roman"/>
          <w:kern w:val="0"/>
          <w:sz w:val="20"/>
          <w:szCs w:val="20"/>
          <w:lang w:val="en-US" w:eastAsia="zh-CN" w:bidi="ar"/>
        </w:rPr>
        <w:t>= T</w:t>
      </w:r>
      <w:r>
        <w:rPr>
          <w:rFonts w:hint="default" w:ascii="Times New Roman" w:hAnsi="Times New Roman" w:eastAsia="Times New Roman" w:cs="Times New Roman"/>
          <w:kern w:val="0"/>
          <w:sz w:val="20"/>
          <w:szCs w:val="20"/>
          <w:vertAlign w:val="subscript"/>
          <w:lang w:val="en-US" w:eastAsia="zh-CN" w:bidi="ar"/>
        </w:rPr>
        <w:t>PSS/SSS_sync_ntra</w:t>
      </w:r>
      <w:r>
        <w:rPr>
          <w:rFonts w:hint="default" w:ascii="Times New Roman" w:hAnsi="Times New Roman" w:eastAsia="Times New Roman" w:cs="Times New Roman"/>
          <w:kern w:val="0"/>
          <w:sz w:val="20"/>
          <w:szCs w:val="20"/>
          <w:lang w:val="en-US" w:eastAsia="zh-CN" w:bidi="ar"/>
        </w:rPr>
        <w:t xml:space="preserve"> + T</w:t>
      </w:r>
      <w:r>
        <w:rPr>
          <w:rFonts w:hint="default" w:ascii="Times New Roman" w:hAnsi="Times New Roman" w:eastAsia="Times New Roman" w:cs="Times New Roman"/>
          <w:kern w:val="0"/>
          <w:sz w:val="20"/>
          <w:szCs w:val="20"/>
          <w:vertAlign w:val="subscript"/>
          <w:lang w:val="en-US" w:eastAsia="zh-CN" w:bidi="ar"/>
        </w:rPr>
        <w:t xml:space="preserve"> SSB_measurement_period_intra </w:t>
      </w:r>
      <w:r>
        <w:rPr>
          <w:rFonts w:hint="default" w:ascii="Times New Roman" w:hAnsi="Times New Roman" w:eastAsia="Times New Roman" w:cs="Times New Roman"/>
          <w:kern w:val="0"/>
          <w:sz w:val="20"/>
          <w:szCs w:val="20"/>
          <w:lang w:val="en-US" w:eastAsia="zh-CN" w:bidi="ar"/>
        </w:rPr>
        <w:t>+ T</w:t>
      </w:r>
      <w:r>
        <w:rPr>
          <w:rFonts w:hint="default" w:ascii="Times New Roman" w:hAnsi="Times New Roman" w:eastAsia="Times New Roman" w:cs="Times New Roman"/>
          <w:kern w:val="0"/>
          <w:sz w:val="20"/>
          <w:szCs w:val="20"/>
          <w:vertAlign w:val="subscript"/>
          <w:lang w:val="en-US" w:eastAsia="zh-CN" w:bidi="ar"/>
        </w:rPr>
        <w:t xml:space="preserve">SSB_time_index_intra </w:t>
      </w:r>
      <w:r>
        <w:rPr>
          <w:rFonts w:hint="default" w:ascii="Times New Roman" w:hAnsi="Times New Roman" w:eastAsia="Times New Roman" w:cs="Times New Roman"/>
          <w:kern w:val="0"/>
          <w:sz w:val="20"/>
          <w:szCs w:val="20"/>
          <w:lang w:val="en-US" w:eastAsia="zh-CN" w:bidi="ar"/>
        </w:rPr>
        <w:t>ms</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Where:</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Times New Roman" w:cs="Times New Roman"/>
          <w:kern w:val="0"/>
          <w:sz w:val="20"/>
          <w:szCs w:val="20"/>
          <w:vertAlign w:val="subscript"/>
          <w:lang w:val="en-US" w:eastAsia="zh-CN" w:bidi="ar"/>
        </w:rPr>
        <w:t>PSS/SSS_sync_intra</w:t>
      </w:r>
      <w:r>
        <w:rPr>
          <w:rFonts w:hint="default" w:ascii="Times New Roman" w:hAnsi="Times New Roman" w:eastAsia="Times New Roman" w:cs="Times New Roman"/>
          <w:kern w:val="0"/>
          <w:sz w:val="20"/>
          <w:szCs w:val="20"/>
          <w:lang w:val="en-US" w:eastAsia="zh-CN" w:bidi="ar"/>
        </w:rPr>
        <w:t>: it is the time period used in PSS/SSS detection given in table 9.2C.6.2-1.</w:t>
      </w:r>
      <w:r>
        <w:rPr>
          <w:rFonts w:hint="default" w:ascii="Times New Roman" w:hAnsi="Times New Roman" w:eastAsia="Times New Roman" w:cs="v4.2.0"/>
          <w:kern w:val="0"/>
          <w:sz w:val="20"/>
          <w:szCs w:val="20"/>
          <w:lang w:val="en-US" w:eastAsia="zh-CN" w:bidi="ar"/>
        </w:rPr>
        <w:t xml:space="preserve"> </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Times New Roman" w:cs="Times New Roman"/>
          <w:kern w:val="0"/>
          <w:sz w:val="20"/>
          <w:szCs w:val="20"/>
          <w:vertAlign w:val="subscript"/>
          <w:lang w:val="en-US" w:eastAsia="zh-CN" w:bidi="ar"/>
        </w:rPr>
        <w:t>SSB_time_index_intra</w:t>
      </w:r>
      <w:r>
        <w:rPr>
          <w:rFonts w:hint="default" w:ascii="Times New Roman" w:hAnsi="Times New Roman" w:eastAsia="Times New Roman" w:cs="Times New Roman"/>
          <w:kern w:val="0"/>
          <w:sz w:val="20"/>
          <w:szCs w:val="20"/>
          <w:lang w:val="en-US" w:eastAsia="zh-CN" w:bidi="ar"/>
        </w:rPr>
        <w:t>: it is the time period used to acquire the index of the SSB being measured given in table 9.2C.6.2-2.</w:t>
      </w:r>
      <w:r>
        <w:rPr>
          <w:rFonts w:hint="default" w:ascii="Times New Roman" w:hAnsi="Times New Roman" w:eastAsia="Times New Roman" w:cs="v4.2.0"/>
          <w:kern w:val="0"/>
          <w:sz w:val="20"/>
          <w:szCs w:val="20"/>
          <w:lang w:val="en-US" w:eastAsia="zh-CN" w:bidi="ar"/>
        </w:rPr>
        <w:t xml:space="preserve"> </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Times New Roman" w:cs="Times New Roman"/>
          <w:kern w:val="0"/>
          <w:sz w:val="20"/>
          <w:szCs w:val="20"/>
          <w:vertAlign w:val="subscript"/>
          <w:lang w:val="en-US" w:eastAsia="zh-CN" w:bidi="ar"/>
        </w:rPr>
        <w:t xml:space="preserve"> SSB_measurement_period_intra</w:t>
      </w:r>
      <w:r>
        <w:rPr>
          <w:rFonts w:hint="default" w:ascii="Times New Roman" w:hAnsi="Times New Roman" w:eastAsia="Times New Roman" w:cs="Times New Roman"/>
          <w:kern w:val="0"/>
          <w:sz w:val="20"/>
          <w:szCs w:val="20"/>
          <w:lang w:val="en-US" w:eastAsia="zh-CN" w:bidi="ar"/>
        </w:rPr>
        <w:t>: equal to a measurement period of SSB based measurement given in table 9.2C.6.3-1.</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u w:val="single"/>
          <w:lang w:val="en-US"/>
        </w:rPr>
      </w:pP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K</w:t>
      </w:r>
      <w:r>
        <w:rPr>
          <w:rFonts w:hint="default" w:ascii="Times New Roman" w:hAnsi="Times New Roman" w:eastAsia="Times New Roman" w:cs="Times New Roman"/>
          <w:kern w:val="0"/>
          <w:sz w:val="20"/>
          <w:szCs w:val="20"/>
          <w:vertAlign w:val="subscript"/>
          <w:lang w:val="en-US" w:eastAsia="zh-CN" w:bidi="ar"/>
        </w:rPr>
        <w:t>gap</w:t>
      </w:r>
      <w:r>
        <w:rPr>
          <w:rFonts w:hint="default" w:ascii="Times New Roman" w:hAnsi="Times New Roman" w:eastAsia="Times New Roman" w:cs="Times New Roman"/>
          <w:kern w:val="0"/>
          <w:sz w:val="20"/>
          <w:szCs w:val="20"/>
          <w:lang w:val="en-US" w:eastAsia="zh-CN" w:bidi="ar"/>
        </w:rPr>
        <w:t xml:space="preserve"> is the scaling factor for a SSB frequency layer to be measured within an associated measurement gap pattern.</w:t>
      </w:r>
      <w:r>
        <w:rPr>
          <w:rFonts w:hint="default" w:ascii="Times New Roman" w:hAnsi="Times New Roman" w:eastAsia="Times New Roman" w:cs="Times New Roman"/>
          <w:bCs/>
          <w:kern w:val="0"/>
          <w:sz w:val="20"/>
          <w:szCs w:val="20"/>
          <w:lang w:val="en-US" w:eastAsia="zh-CN" w:bidi="ar"/>
        </w:rPr>
        <w:t xml:space="preserve"> K</w:t>
      </w:r>
      <w:r>
        <w:rPr>
          <w:rFonts w:hint="default" w:ascii="Times New Roman" w:hAnsi="Times New Roman" w:eastAsia="Times New Roman" w:cs="Times New Roman"/>
          <w:bCs/>
          <w:kern w:val="0"/>
          <w:sz w:val="20"/>
          <w:szCs w:val="20"/>
          <w:vertAlign w:val="subscript"/>
          <w:lang w:val="en-US" w:eastAsia="zh-CN" w:bidi="ar"/>
        </w:rPr>
        <w:t>gap</w:t>
      </w:r>
      <w:r>
        <w:rPr>
          <w:rFonts w:hint="default" w:ascii="Times New Roman" w:hAnsi="Times New Roman" w:eastAsia="Times New Roman" w:cs="Times New Roman"/>
          <w:bCs/>
          <w:kern w:val="0"/>
          <w:sz w:val="20"/>
          <w:szCs w:val="20"/>
          <w:lang w:val="en-US" w:eastAsia="zh-CN" w:bidi="ar"/>
        </w:rPr>
        <w:t xml:space="preserve"> = 1 </w:t>
      </w:r>
      <w:r>
        <w:rPr>
          <w:rFonts w:hint="default" w:ascii="Times New Roman" w:hAnsi="Times New Roman" w:eastAsia="Times New Roman" w:cs="Times New Roman"/>
          <w:kern w:val="0"/>
          <w:sz w:val="20"/>
          <w:szCs w:val="20"/>
          <w:lang w:val="en-US" w:eastAsia="zh-CN" w:bidi="ar"/>
        </w:rPr>
        <w:t xml:space="preserve">when the UE is not </w:t>
      </w:r>
      <w:r>
        <w:rPr>
          <w:rFonts w:hint="default" w:ascii="Times New Roman" w:hAnsi="Times New Roman" w:eastAsia="Times New Roman" w:cs="Times New Roman"/>
          <w:bCs/>
          <w:kern w:val="0"/>
          <w:sz w:val="20"/>
          <w:szCs w:val="20"/>
          <w:lang w:val="en-US" w:eastAsia="zh-CN" w:bidi="ar"/>
        </w:rPr>
        <w:t>configured with concurrent measurement gaps.</w:t>
      </w:r>
      <w:r>
        <w:rPr>
          <w:rFonts w:hint="default" w:ascii="Times New Roman" w:hAnsi="Times New Roman" w:eastAsia="Times New Roman" w:cs="Times New Roman"/>
          <w:kern w:val="0"/>
          <w:sz w:val="20"/>
          <w:szCs w:val="20"/>
          <w:lang w:val="en-US" w:eastAsia="zh-CN" w:bidi="ar"/>
        </w:rPr>
        <w:t xml:space="preserve"> When the UE is </w:t>
      </w:r>
      <w:r>
        <w:rPr>
          <w:rFonts w:hint="default" w:ascii="Times New Roman" w:hAnsi="Times New Roman" w:eastAsia="Times New Roman" w:cs="Times New Roman"/>
          <w:bCs/>
          <w:kern w:val="0"/>
          <w:sz w:val="20"/>
          <w:szCs w:val="20"/>
          <w:lang w:val="en-US" w:eastAsia="zh-CN" w:bidi="ar"/>
        </w:rPr>
        <w:t>configured with concurrent measurement gaps and the two measurement gaps are fully overlapping with MGRP=160ms, K</w:t>
      </w:r>
      <w:r>
        <w:rPr>
          <w:rFonts w:hint="default" w:ascii="Times New Roman" w:hAnsi="Times New Roman" w:eastAsia="Times New Roman" w:cs="Times New Roman"/>
          <w:bCs/>
          <w:kern w:val="0"/>
          <w:sz w:val="20"/>
          <w:szCs w:val="20"/>
          <w:vertAlign w:val="subscript"/>
          <w:lang w:val="en-US" w:eastAsia="zh-CN" w:bidi="ar"/>
        </w:rPr>
        <w:t>gap</w:t>
      </w:r>
      <w:r>
        <w:rPr>
          <w:rFonts w:hint="default" w:ascii="Times New Roman" w:hAnsi="Times New Roman" w:eastAsia="Times New Roman" w:cs="Times New Roman"/>
          <w:bCs/>
          <w:kern w:val="0"/>
          <w:sz w:val="20"/>
          <w:szCs w:val="20"/>
          <w:lang w:val="en-US" w:eastAsia="zh-CN" w:bidi="ar"/>
        </w:rPr>
        <w:t xml:space="preserve"> = 2.  Otherwise, </w:t>
      </w:r>
      <w:r>
        <w:rPr>
          <w:rFonts w:hint="default" w:ascii="Times New Roman" w:hAnsi="Times New Roman" w:eastAsia="Times New Roman" w:cs="Times New Roman"/>
          <w:kern w:val="0"/>
          <w:sz w:val="20"/>
          <w:szCs w:val="20"/>
          <w:lang w:val="en-US" w:eastAsia="zh-CN" w:bidi="ar"/>
        </w:rPr>
        <w:t>K</w:t>
      </w:r>
      <w:r>
        <w:rPr>
          <w:rFonts w:hint="default" w:ascii="Times New Roman" w:hAnsi="Times New Roman" w:eastAsia="Times New Roman" w:cs="Times New Roman"/>
          <w:kern w:val="0"/>
          <w:sz w:val="20"/>
          <w:szCs w:val="20"/>
          <w:vertAlign w:val="subscript"/>
          <w:lang w:val="en-US" w:eastAsia="zh-CN" w:bidi="ar"/>
        </w:rPr>
        <w:t>gap</w:t>
      </w:r>
      <w:r>
        <w:rPr>
          <w:rFonts w:hint="default" w:ascii="Times New Roman" w:hAnsi="Times New Roman" w:eastAsia="Times New Roman" w:cs="Times New Roman"/>
          <w:kern w:val="0"/>
          <w:sz w:val="20"/>
          <w:szCs w:val="20"/>
          <w:lang w:val="en-US" w:eastAsia="zh-CN" w:bidi="ar"/>
        </w:rPr>
        <w:t xml:space="preserve"> = </w:t>
      </w:r>
      <w:r>
        <w:rPr>
          <w:rFonts w:hint="default" w:ascii="Times New Roman" w:hAnsi="Times New Roman" w:eastAsia="Times New Roman" w:cs="Times New Roman"/>
          <w:bCs/>
          <w:kern w:val="0"/>
          <w:sz w:val="20"/>
          <w:szCs w:val="20"/>
          <w:lang w:val="en-US" w:eastAsia="zh-CN" w:bidi="ar"/>
        </w:rPr>
        <w:t>N</w:t>
      </w:r>
      <w:r>
        <w:rPr>
          <w:rFonts w:hint="default" w:ascii="Times New Roman" w:hAnsi="Times New Roman" w:eastAsia="Times New Roman" w:cs="Times New Roman"/>
          <w:bCs/>
          <w:kern w:val="0"/>
          <w:sz w:val="20"/>
          <w:szCs w:val="20"/>
          <w:vertAlign w:val="subscript"/>
          <w:lang w:val="en-US" w:eastAsia="zh-CN" w:bidi="ar"/>
        </w:rPr>
        <w:t>total</w:t>
      </w:r>
      <w:r>
        <w:rPr>
          <w:rFonts w:hint="default" w:ascii="Times New Roman" w:hAnsi="Times New Roman" w:eastAsia="Times New Roman" w:cs="Times New Roman"/>
          <w:bCs/>
          <w:kern w:val="0"/>
          <w:sz w:val="20"/>
          <w:szCs w:val="20"/>
          <w:lang w:val="en-US" w:eastAsia="zh-CN" w:bidi="ar"/>
        </w:rPr>
        <w:t xml:space="preserve"> / N</w:t>
      </w:r>
      <w:r>
        <w:rPr>
          <w:rFonts w:hint="default" w:ascii="Times New Roman" w:hAnsi="Times New Roman" w:eastAsia="Times New Roman" w:cs="Times New Roman"/>
          <w:bCs/>
          <w:kern w:val="0"/>
          <w:sz w:val="20"/>
          <w:szCs w:val="20"/>
          <w:vertAlign w:val="subscript"/>
          <w:lang w:val="en-US" w:eastAsia="zh-CN" w:bidi="ar"/>
        </w:rPr>
        <w:t>available</w:t>
      </w:r>
      <w:r>
        <w:rPr>
          <w:rFonts w:hint="default" w:ascii="Times New Roman" w:hAnsi="Times New Roman" w:eastAsia="Times New Roman" w:cs="Times New Roman"/>
          <w:bCs/>
          <w:kern w:val="0"/>
          <w:sz w:val="20"/>
          <w:szCs w:val="20"/>
          <w:lang w:val="en-US" w:eastAsia="zh-CN" w:bidi="ar"/>
        </w:rPr>
        <w:t>, where N</w:t>
      </w:r>
      <w:r>
        <w:rPr>
          <w:rFonts w:hint="default" w:ascii="Times New Roman" w:hAnsi="Times New Roman" w:eastAsia="Times New Roman" w:cs="Times New Roman"/>
          <w:bCs/>
          <w:kern w:val="0"/>
          <w:sz w:val="20"/>
          <w:szCs w:val="20"/>
          <w:vertAlign w:val="subscript"/>
          <w:lang w:val="en-US" w:eastAsia="zh-CN" w:bidi="ar"/>
        </w:rPr>
        <w:t>available</w:t>
      </w:r>
      <w:r>
        <w:rPr>
          <w:rFonts w:hint="default" w:ascii="Times New Roman" w:hAnsi="Times New Roman" w:eastAsia="Times New Roman" w:cs="Times New Roman"/>
          <w:bCs/>
          <w:kern w:val="0"/>
          <w:sz w:val="20"/>
          <w:szCs w:val="20"/>
          <w:lang w:val="en-US" w:eastAsia="zh-CN" w:bidi="ar"/>
        </w:rPr>
        <w:t xml:space="preserve"> and N</w:t>
      </w:r>
      <w:r>
        <w:rPr>
          <w:rFonts w:hint="default" w:ascii="Times New Roman" w:hAnsi="Times New Roman" w:eastAsia="Times New Roman" w:cs="Times New Roman"/>
          <w:bCs/>
          <w:kern w:val="0"/>
          <w:sz w:val="20"/>
          <w:szCs w:val="20"/>
          <w:vertAlign w:val="subscript"/>
          <w:lang w:val="en-US" w:eastAsia="zh-CN" w:bidi="ar"/>
        </w:rPr>
        <w:t>total</w:t>
      </w:r>
      <w:r>
        <w:rPr>
          <w:rFonts w:hint="default" w:ascii="Times New Roman" w:hAnsi="Times New Roman" w:eastAsia="Times New Roman" w:cs="Times New Roman"/>
          <w:bCs/>
          <w:kern w:val="0"/>
          <w:sz w:val="20"/>
          <w:szCs w:val="20"/>
          <w:lang w:val="en-US" w:eastAsia="zh-CN" w:bidi="ar"/>
        </w:rPr>
        <w:t xml:space="preserve"> are calculated as follows:</w:t>
      </w:r>
    </w:p>
    <w:p>
      <w:pPr>
        <w:pStyle w:val="47"/>
        <w:keepNext w:val="0"/>
        <w:keepLines w:val="0"/>
        <w:widowControl/>
        <w:suppressLineNumbers w:val="0"/>
        <w:overflowPunct w:val="0"/>
        <w:autoSpaceDE w:val="0"/>
        <w:autoSpaceDN w:val="0"/>
        <w:adjustRightInd w:val="0"/>
        <w:spacing w:before="0" w:beforeAutospacing="0" w:after="180" w:afterAutospacing="0"/>
        <w:ind w:left="851" w:right="0" w:hanging="284"/>
        <w:jc w:val="left"/>
        <w:rPr>
          <w:lang w:val="en-US"/>
        </w:rPr>
      </w:pP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For a window W of duration max(SMTC period</w:t>
      </w:r>
      <w:r>
        <w:rPr>
          <w:rFonts w:hint="default" w:ascii="Times New Roman" w:hAnsi="Times New Roman" w:eastAsia="Times New Roman" w:cs="Times New Roman"/>
          <w:kern w:val="0"/>
          <w:sz w:val="20"/>
          <w:szCs w:val="20"/>
          <w:vertAlign w:val="subscript"/>
          <w:lang w:val="en-US" w:eastAsia="zh-CN" w:bidi="ar"/>
        </w:rPr>
        <w:t xml:space="preserve">,  </w:t>
      </w:r>
      <w:r>
        <w:rPr>
          <w:rFonts w:hint="default" w:ascii="Times New Roman" w:hAnsi="Times New Roman" w:eastAsia="Times New Roman" w:cs="Times New Roman"/>
          <w:kern w:val="0"/>
          <w:sz w:val="20"/>
          <w:szCs w:val="20"/>
          <w:lang w:val="en-US" w:eastAsia="zh-CN" w:bidi="ar"/>
        </w:rPr>
        <w:t xml:space="preserve">MGRP_max), where MGRP max is the maximum MGRP across all configured per-UE measurement gap, and starting from the beginning of any SMTC occasion: </w:t>
      </w:r>
    </w:p>
    <w:p>
      <w:pPr>
        <w:pStyle w:val="47"/>
        <w:keepNext w:val="0"/>
        <w:keepLines w:val="0"/>
        <w:widowControl/>
        <w:suppressLineNumbers w:val="0"/>
        <w:overflowPunct w:val="0"/>
        <w:autoSpaceDE w:val="0"/>
        <w:autoSpaceDN w:val="0"/>
        <w:adjustRightInd w:val="0"/>
        <w:spacing w:before="0" w:beforeAutospacing="0" w:after="180" w:afterAutospacing="0"/>
        <w:ind w:left="1135" w:right="0" w:hanging="284"/>
        <w:jc w:val="left"/>
        <w:rPr>
          <w:lang w:val="en-US"/>
        </w:rPr>
      </w:pPr>
      <w:r>
        <w:rPr>
          <w:rFonts w:hint="default" w:ascii="Times New Roman" w:hAnsi="Times New Roman" w:eastAsia="Times New Roman" w:cs="Times New Roman"/>
          <w:bCs/>
          <w:kern w:val="0"/>
          <w:sz w:val="20"/>
          <w:szCs w:val="20"/>
          <w:lang w:val="en-US" w:eastAsia="zh-CN" w:bidi="ar"/>
        </w:rPr>
        <w:t>-</w:t>
      </w:r>
      <w:r>
        <w:rPr>
          <w:rFonts w:hint="default" w:ascii="Times New Roman" w:hAnsi="Times New Roman" w:eastAsia="Times New Roman" w:cs="Times New Roman"/>
          <w:bCs/>
          <w:kern w:val="0"/>
          <w:sz w:val="20"/>
          <w:szCs w:val="20"/>
          <w:lang w:val="en-US" w:eastAsia="zh-CN" w:bidi="ar"/>
        </w:rPr>
        <w:tab/>
      </w:r>
      <w:r>
        <w:rPr>
          <w:rFonts w:hint="default" w:ascii="Times New Roman" w:hAnsi="Times New Roman" w:eastAsia="Times New Roman" w:cs="Times New Roman"/>
          <w:bCs/>
          <w:kern w:val="0"/>
          <w:sz w:val="20"/>
          <w:szCs w:val="20"/>
          <w:lang w:val="en-US" w:eastAsia="zh-CN" w:bidi="ar"/>
        </w:rPr>
        <w:t>N</w:t>
      </w:r>
      <w:r>
        <w:rPr>
          <w:rFonts w:hint="default" w:ascii="Times New Roman" w:hAnsi="Times New Roman" w:eastAsia="Times New Roman" w:cs="Times New Roman"/>
          <w:bCs/>
          <w:kern w:val="0"/>
          <w:sz w:val="20"/>
          <w:szCs w:val="20"/>
          <w:vertAlign w:val="subscript"/>
          <w:lang w:val="en-US" w:eastAsia="zh-CN" w:bidi="ar"/>
        </w:rPr>
        <w:t>total</w:t>
      </w:r>
      <w:r>
        <w:rPr>
          <w:rFonts w:hint="default" w:ascii="Times New Roman" w:hAnsi="Times New Roman" w:eastAsia="Times New Roman" w:cs="Times New Roman"/>
          <w:bCs/>
          <w:kern w:val="0"/>
          <w:sz w:val="20"/>
          <w:szCs w:val="20"/>
          <w:lang w:val="en-US" w:eastAsia="zh-CN" w:bidi="ar"/>
        </w:rPr>
        <w:t xml:space="preserve"> is the total number of SMTC occasions</w:t>
      </w:r>
      <w:r>
        <w:rPr>
          <w:rFonts w:hint="default" w:ascii="Times New Roman" w:hAnsi="Times New Roman" w:eastAsia="Times New Roman" w:cs="Times New Roman"/>
          <w:kern w:val="0"/>
          <w:sz w:val="20"/>
          <w:szCs w:val="20"/>
          <w:lang w:val="en-US" w:eastAsia="zh-CN" w:bidi="ar"/>
        </w:rPr>
        <w:t xml:space="preserve"> that are covered by instances of the associated measurement gap</w:t>
      </w:r>
      <w:r>
        <w:rPr>
          <w:rFonts w:hint="default" w:ascii="Times New Roman" w:hAnsi="Times New Roman" w:eastAsia="Times New Roman" w:cs="Times New Roman"/>
          <w:bCs/>
          <w:kern w:val="0"/>
          <w:sz w:val="20"/>
          <w:szCs w:val="20"/>
          <w:lang w:val="en-US" w:eastAsia="zh-CN" w:bidi="ar"/>
        </w:rPr>
        <w:t xml:space="preserve"> within the window W, </w:t>
      </w:r>
      <w:r>
        <w:rPr>
          <w:rFonts w:hint="default" w:ascii="Times New Roman" w:hAnsi="Times New Roman" w:eastAsia="Times New Roman" w:cs="Times New Roman"/>
          <w:kern w:val="0"/>
          <w:sz w:val="20"/>
          <w:szCs w:val="20"/>
          <w:lang w:val="en-US" w:eastAsia="zh-CN" w:bidi="ar"/>
        </w:rPr>
        <w:t xml:space="preserve">including </w:t>
      </w:r>
      <w:r>
        <w:rPr>
          <w:rFonts w:hint="default" w:ascii="Times New Roman" w:hAnsi="Times New Roman" w:eastAsia="Times New Roman" w:cs="Times New Roman"/>
          <w:bCs/>
          <w:kern w:val="0"/>
          <w:sz w:val="20"/>
          <w:szCs w:val="20"/>
          <w:lang w:val="en-US" w:eastAsia="zh-CN" w:bidi="ar"/>
        </w:rPr>
        <w:t>those overlapped</w:t>
      </w:r>
      <w:r>
        <w:rPr>
          <w:rFonts w:hint="default" w:ascii="Times New Roman" w:hAnsi="Times New Roman" w:eastAsia="Times New Roman" w:cs="Times New Roman"/>
          <w:kern w:val="0"/>
          <w:sz w:val="20"/>
          <w:szCs w:val="20"/>
          <w:lang w:val="en-US" w:eastAsia="zh-CN" w:bidi="ar"/>
        </w:rPr>
        <w:t xml:space="preserve"> with other measurement gap occasions within the window</w:t>
      </w:r>
      <w:r>
        <w:rPr>
          <w:rFonts w:hint="default" w:ascii="Times New Roman" w:hAnsi="Times New Roman" w:eastAsia="Times New Roman" w:cs="Times New Roman"/>
          <w:bCs/>
          <w:kern w:val="0"/>
          <w:sz w:val="20"/>
          <w:szCs w:val="20"/>
          <w:lang w:val="en-US" w:eastAsia="zh-CN" w:bidi="ar"/>
        </w:rPr>
        <w:t>, and</w:t>
      </w:r>
    </w:p>
    <w:p>
      <w:pPr>
        <w:pStyle w:val="47"/>
        <w:keepNext w:val="0"/>
        <w:keepLines w:val="0"/>
        <w:widowControl/>
        <w:suppressLineNumbers w:val="0"/>
        <w:overflowPunct w:val="0"/>
        <w:autoSpaceDE w:val="0"/>
        <w:autoSpaceDN w:val="0"/>
        <w:adjustRightInd w:val="0"/>
        <w:spacing w:before="0" w:beforeAutospacing="0" w:after="180" w:afterAutospacing="0"/>
        <w:ind w:left="1135" w:right="0" w:hanging="284"/>
        <w:jc w:val="left"/>
        <w:rPr>
          <w:lang w:val="en-US"/>
        </w:rPr>
      </w:pPr>
      <w:r>
        <w:rPr>
          <w:rFonts w:hint="default" w:ascii="Times New Roman" w:hAnsi="Times New Roman" w:eastAsia="Times New Roman" w:cs="Times New Roman"/>
          <w:bCs/>
          <w:kern w:val="0"/>
          <w:sz w:val="20"/>
          <w:szCs w:val="20"/>
          <w:lang w:val="en-US" w:eastAsia="zh-CN" w:bidi="ar"/>
        </w:rPr>
        <w:t>-</w:t>
      </w:r>
      <w:r>
        <w:rPr>
          <w:rFonts w:hint="default" w:ascii="Times New Roman" w:hAnsi="Times New Roman" w:eastAsia="Times New Roman" w:cs="Times New Roman"/>
          <w:bCs/>
          <w:kern w:val="0"/>
          <w:sz w:val="20"/>
          <w:szCs w:val="20"/>
          <w:lang w:val="en-US" w:eastAsia="zh-CN" w:bidi="ar"/>
        </w:rPr>
        <w:tab/>
      </w:r>
      <w:r>
        <w:rPr>
          <w:rFonts w:hint="default" w:ascii="Times New Roman" w:hAnsi="Times New Roman" w:eastAsia="Times New Roman" w:cs="Times New Roman"/>
          <w:bCs/>
          <w:kern w:val="0"/>
          <w:sz w:val="20"/>
          <w:szCs w:val="20"/>
          <w:lang w:val="en-US" w:eastAsia="zh-CN" w:bidi="ar"/>
        </w:rPr>
        <w:t>N</w:t>
      </w:r>
      <w:r>
        <w:rPr>
          <w:rFonts w:hint="default" w:ascii="Times New Roman" w:hAnsi="Times New Roman" w:eastAsia="Times New Roman" w:cs="Times New Roman"/>
          <w:bCs/>
          <w:kern w:val="0"/>
          <w:sz w:val="20"/>
          <w:szCs w:val="20"/>
          <w:vertAlign w:val="subscript"/>
          <w:lang w:val="en-US" w:eastAsia="zh-CN" w:bidi="ar"/>
        </w:rPr>
        <w:t>available</w:t>
      </w:r>
      <w:r>
        <w:rPr>
          <w:rFonts w:hint="default" w:ascii="Times New Roman" w:hAnsi="Times New Roman" w:eastAsia="Times New Roman" w:cs="Times New Roman"/>
          <w:bCs/>
          <w:kern w:val="0"/>
          <w:sz w:val="20"/>
          <w:szCs w:val="20"/>
          <w:lang w:val="en-US" w:eastAsia="zh-CN" w:bidi="ar"/>
        </w:rPr>
        <w:t xml:space="preserve"> is the number of SMTC occasions</w:t>
      </w:r>
      <w:r>
        <w:rPr>
          <w:rFonts w:hint="default" w:ascii="Times New Roman" w:hAnsi="Times New Roman" w:eastAsia="Times New Roman" w:cs="Times New Roman"/>
          <w:kern w:val="0"/>
          <w:sz w:val="20"/>
          <w:szCs w:val="20"/>
          <w:lang w:val="en-US" w:eastAsia="zh-CN" w:bidi="ar"/>
        </w:rPr>
        <w:t xml:space="preserve"> that are covered by instances of the non-dropped associated measurement gap</w:t>
      </w:r>
      <w:r>
        <w:rPr>
          <w:rFonts w:hint="default" w:ascii="Times New Roman" w:hAnsi="Times New Roman" w:eastAsia="Times New Roman" w:cs="Times New Roman"/>
          <w:bCs/>
          <w:kern w:val="0"/>
          <w:sz w:val="20"/>
          <w:szCs w:val="20"/>
          <w:lang w:val="en-US" w:eastAsia="zh-CN" w:bidi="ar"/>
        </w:rPr>
        <w:t xml:space="preserve"> within the window W after accounting for measurement gap collisions by applying the measurement gap collision rule in section 9.1.8.3.</w:t>
      </w:r>
    </w:p>
    <w:p>
      <w:pPr>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K</w:t>
      </w:r>
      <w:r>
        <w:rPr>
          <w:rFonts w:hint="default" w:ascii="Times New Roman" w:hAnsi="Times New Roman" w:eastAsia="Times New Roman" w:cs="Times New Roman"/>
          <w:kern w:val="0"/>
          <w:sz w:val="20"/>
          <w:szCs w:val="20"/>
          <w:vertAlign w:val="subscript"/>
          <w:lang w:val="en-US" w:eastAsia="zh-CN" w:bidi="ar"/>
        </w:rPr>
        <w:t>gap</w:t>
      </w:r>
      <w:r>
        <w:rPr>
          <w:rFonts w:hint="default" w:ascii="Times New Roman" w:hAnsi="Times New Roman" w:eastAsia="Times New Roman" w:cs="Times New Roman"/>
          <w:bCs/>
          <w:kern w:val="0"/>
          <w:sz w:val="20"/>
          <w:szCs w:val="20"/>
          <w:lang w:val="en-US" w:eastAsia="zh-CN" w:bidi="ar"/>
        </w:rPr>
        <w:t xml:space="preserve"> is only applicable for UE supporting </w:t>
      </w:r>
      <w:r>
        <w:rPr>
          <w:rFonts w:hint="default" w:ascii="Times New Roman" w:hAnsi="Times New Roman" w:eastAsia="Times New Roman" w:cs="Times New Roman"/>
          <w:i/>
          <w:iCs/>
          <w:kern w:val="0"/>
          <w:sz w:val="20"/>
          <w:szCs w:val="20"/>
          <w:lang w:val="en-US" w:eastAsia="zh-CN" w:bidi="ar"/>
        </w:rPr>
        <w:t>parallelMeasurementGap-r17</w:t>
      </w:r>
      <w:r>
        <w:rPr>
          <w:rFonts w:hint="default" w:ascii="Times New Roman" w:hAnsi="Times New Roman" w:eastAsia="Times New Roman" w:cs="Times New Roman"/>
          <w:bCs/>
          <w:kern w:val="0"/>
          <w:sz w:val="20"/>
          <w:szCs w:val="20"/>
          <w:lang w:val="en-US" w:eastAsia="zh-CN" w:bidi="ar"/>
        </w:rPr>
        <w:t xml:space="preserve">. </w:t>
      </w:r>
      <w:r>
        <w:rPr>
          <w:rFonts w:hint="default" w:ascii="Times New Roman" w:hAnsi="Times New Roman" w:eastAsia="Times New Roman" w:cs="Times New Roman"/>
          <w:kern w:val="0"/>
          <w:sz w:val="20"/>
          <w:szCs w:val="20"/>
          <w:lang w:val="en-US" w:eastAsia="zh-CN" w:bidi="ar"/>
        </w:rPr>
        <w:t>When concurrent measurement gaps are configured, requirements in this clause do not apply if N</w:t>
      </w:r>
      <w:r>
        <w:rPr>
          <w:rFonts w:hint="default" w:ascii="Times New Roman" w:hAnsi="Times New Roman" w:eastAsia="Times New Roman" w:cs="Times New Roman"/>
          <w:kern w:val="0"/>
          <w:sz w:val="20"/>
          <w:szCs w:val="20"/>
          <w:vertAlign w:val="subscript"/>
          <w:lang w:val="en-US" w:eastAsia="zh-CN" w:bidi="ar"/>
        </w:rPr>
        <w:t>available</w:t>
      </w:r>
      <w:r>
        <w:rPr>
          <w:rFonts w:hint="default" w:ascii="Times New Roman" w:hAnsi="Times New Roman" w:eastAsia="Times New Roman" w:cs="Times New Roman"/>
          <w:kern w:val="0"/>
          <w:sz w:val="20"/>
          <w:szCs w:val="20"/>
          <w:lang w:val="en-US" w:eastAsia="zh-CN" w:bidi="ar"/>
        </w:rPr>
        <w:t xml:space="preserve"> =0, or if one SMTC overlaps more than one MGs associated to the frequency layer.</w:t>
      </w:r>
    </w:p>
    <w:p>
      <w:pPr>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CSSF</w:t>
      </w:r>
      <w:r>
        <w:rPr>
          <w:rFonts w:hint="default" w:ascii="Times New Roman" w:hAnsi="Times New Roman" w:eastAsia="Times New Roman" w:cs="Times New Roman"/>
          <w:kern w:val="0"/>
          <w:sz w:val="20"/>
          <w:szCs w:val="20"/>
          <w:vertAlign w:val="subscript"/>
          <w:lang w:val="en-US" w:eastAsia="zh-CN" w:bidi="ar"/>
        </w:rPr>
        <w:t>intra</w:t>
      </w:r>
      <w:r>
        <w:rPr>
          <w:rFonts w:hint="default" w:ascii="Times New Roman" w:hAnsi="Times New Roman" w:eastAsia="Times New Roman" w:cs="Times New Roman"/>
          <w:kern w:val="0"/>
          <w:sz w:val="20"/>
          <w:szCs w:val="20"/>
          <w:lang w:val="en-US" w:eastAsia="zh-CN" w:bidi="ar"/>
        </w:rPr>
        <w:t>: it is a carrier specific scaling factor and is determined according to CSSF</w:t>
      </w:r>
      <w:r>
        <w:rPr>
          <w:rFonts w:hint="default" w:ascii="Times New Roman" w:hAnsi="Times New Roman" w:eastAsia="Times New Roman" w:cs="Times New Roman"/>
          <w:kern w:val="0"/>
          <w:sz w:val="20"/>
          <w:szCs w:val="20"/>
          <w:vertAlign w:val="subscript"/>
          <w:lang w:val="en-US" w:eastAsia="zh-CN" w:bidi="ar"/>
        </w:rPr>
        <w:t xml:space="preserve">within_gap,i </w:t>
      </w:r>
      <w:r>
        <w:rPr>
          <w:rFonts w:hint="default" w:ascii="Times New Roman" w:hAnsi="Times New Roman" w:eastAsia="Times New Roman" w:cs="Times New Roman"/>
          <w:kern w:val="0"/>
          <w:sz w:val="20"/>
          <w:szCs w:val="20"/>
          <w:lang w:val="en-US" w:eastAsia="zh-CN" w:bidi="ar"/>
        </w:rPr>
        <w:t xml:space="preserve">in clause 9.1.5.2 for measurement conducted within measurement gaps. </w:t>
      </w:r>
    </w:p>
    <w:p>
      <w:pPr>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cs="v4.2.0"/>
          <w:lang w:val="en-US"/>
        </w:rPr>
      </w:pP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v4.2.0"/>
          <w:kern w:val="0"/>
          <w:sz w:val="20"/>
          <w:szCs w:val="20"/>
          <w:lang w:val="en-US" w:eastAsia="zh-CN" w:bidi="ar"/>
        </w:rPr>
        <w:t>K</w:t>
      </w:r>
      <w:r>
        <w:rPr>
          <w:rFonts w:hint="default" w:ascii="Times New Roman" w:hAnsi="Times New Roman" w:eastAsia="Times New Roman" w:cs="v4.2.0"/>
          <w:kern w:val="0"/>
          <w:sz w:val="20"/>
          <w:szCs w:val="20"/>
          <w:vertAlign w:val="subscript"/>
          <w:lang w:val="en-US" w:eastAsia="zh-CN" w:bidi="ar"/>
        </w:rPr>
        <w:t>multi_SMTC</w:t>
      </w:r>
      <w:r>
        <w:rPr>
          <w:rFonts w:hint="default" w:ascii="Times New Roman" w:hAnsi="Times New Roman" w:eastAsia="Times New Roman" w:cs="v4.2.0"/>
          <w:kern w:val="0"/>
          <w:sz w:val="20"/>
          <w:szCs w:val="20"/>
          <w:lang w:val="en-US" w:eastAsia="zh-CN" w:bidi="ar"/>
        </w:rPr>
        <w:t xml:space="preserve"> is the scaling factor for measurement of multiple SMTCs or multiple satellites, and </w:t>
      </w:r>
    </w:p>
    <w:p>
      <w:pPr>
        <w:keepNext w:val="0"/>
        <w:keepLines w:val="0"/>
        <w:widowControl/>
        <w:suppressLineNumbers w:val="0"/>
        <w:overflowPunct w:val="0"/>
        <w:autoSpaceDE w:val="0"/>
        <w:autoSpaceDN w:val="0"/>
        <w:adjustRightInd w:val="0"/>
        <w:spacing w:before="0" w:beforeAutospacing="0" w:after="180" w:afterAutospacing="0"/>
        <w:ind w:left="1135" w:right="0" w:hanging="284"/>
        <w:jc w:val="left"/>
        <w:rPr>
          <w:lang w:val="en-US"/>
        </w:rPr>
      </w:pPr>
      <w:r>
        <w:rPr>
          <w:rFonts w:hint="default" w:ascii="Times New Roman" w:hAnsi="Times New Roman" w:eastAsia="Times New Roman" w:cs="Times New Roman"/>
          <w:kern w:val="0"/>
          <w:sz w:val="20"/>
          <w:szCs w:val="20"/>
          <w:lang w:val="en-US" w:eastAsia="zh-CN" w:bidi="ar"/>
        </w:rPr>
        <w:t>if SMTCs within a measurement gap do not overlap with each other,</w:t>
      </w:r>
    </w:p>
    <w:p>
      <w:pPr>
        <w:keepNext w:val="0"/>
        <w:keepLines w:val="0"/>
        <w:widowControl/>
        <w:suppressLineNumbers w:val="0"/>
        <w:overflowPunct w:val="0"/>
        <w:autoSpaceDE w:val="0"/>
        <w:autoSpaceDN w:val="0"/>
        <w:adjustRightInd w:val="0"/>
        <w:spacing w:before="0" w:beforeAutospacing="0" w:after="180" w:afterAutospacing="0"/>
        <w:ind w:left="1135"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position w:val="-6"/>
          <w:sz w:val="20"/>
          <w:szCs w:val="20"/>
          <w:lang w:val="en-US" w:eastAsia="en-US" w:bidi="ar"/>
        </w:rPr>
        <w:drawing>
          <wp:inline distT="0" distB="0" distL="114300" distR="114300">
            <wp:extent cx="838200" cy="160020"/>
            <wp:effectExtent l="0" t="0" r="0" b="6350"/>
            <wp:docPr id="49"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51"/>
                    <pic:cNvPicPr>
                      <a:picLocks noChangeAspect="1"/>
                    </pic:cNvPicPr>
                  </pic:nvPicPr>
                  <pic:blipFill>
                    <a:blip r:embed="rId9">
                      <a:clrChange>
                        <a:clrFrom>
                          <a:srgbClr val="FFFFFF"/>
                        </a:clrFrom>
                        <a:clrTo>
                          <a:srgbClr val="FFFFFF">
                            <a:alpha val="0"/>
                          </a:srgbClr>
                        </a:clrTo>
                      </a:clrChange>
                    </a:blip>
                    <a:stretch>
                      <a:fillRect/>
                    </a:stretch>
                  </pic:blipFill>
                  <pic:spPr>
                    <a:xfrm>
                      <a:off x="0" y="0"/>
                      <a:ext cx="838200" cy="16002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if GEO satellites are measured on the carrier;</w:t>
      </w:r>
    </w:p>
    <w:p>
      <w:pPr>
        <w:keepNext w:val="0"/>
        <w:keepLines w:val="0"/>
        <w:widowControl/>
        <w:suppressLineNumbers w:val="0"/>
        <w:overflowPunct w:val="0"/>
        <w:autoSpaceDE w:val="0"/>
        <w:autoSpaceDN w:val="0"/>
        <w:adjustRightInd w:val="0"/>
        <w:spacing w:before="0" w:beforeAutospacing="0" w:after="180" w:afterAutospacing="0"/>
        <w:ind w:left="1135"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position w:val="-16"/>
          <w:sz w:val="20"/>
          <w:szCs w:val="20"/>
          <w:lang w:val="en-US" w:eastAsia="en-US" w:bidi="ar"/>
        </w:rPr>
        <w:drawing>
          <wp:inline distT="0" distB="0" distL="114300" distR="114300">
            <wp:extent cx="1333500" cy="274320"/>
            <wp:effectExtent l="0" t="0" r="7620" b="0"/>
            <wp:docPr id="51"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图片 52"/>
                    <pic:cNvPicPr>
                      <a:picLocks noChangeAspect="1"/>
                    </pic:cNvPicPr>
                  </pic:nvPicPr>
                  <pic:blipFill>
                    <a:blip r:embed="rId10">
                      <a:clrChange>
                        <a:clrFrom>
                          <a:srgbClr val="FFFFFF"/>
                        </a:clrFrom>
                        <a:clrTo>
                          <a:srgbClr val="FFFFFF">
                            <a:alpha val="0"/>
                          </a:srgbClr>
                        </a:clrTo>
                      </a:clrChange>
                    </a:blip>
                    <a:stretch>
                      <a:fillRect/>
                    </a:stretch>
                  </pic:blipFill>
                  <pic:spPr>
                    <a:xfrm>
                      <a:off x="0" y="0"/>
                      <a:ext cx="1333500" cy="27432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if LEO satellites are measured on the carrier;</w:t>
      </w:r>
    </w:p>
    <w:p>
      <w:pPr>
        <w:keepNext w:val="0"/>
        <w:keepLines w:val="0"/>
        <w:widowControl/>
        <w:suppressLineNumbers w:val="0"/>
        <w:overflowPunct w:val="0"/>
        <w:autoSpaceDE w:val="0"/>
        <w:autoSpaceDN w:val="0"/>
        <w:adjustRightInd w:val="0"/>
        <w:spacing w:before="0" w:beforeAutospacing="0" w:after="180" w:afterAutospacing="0"/>
        <w:ind w:left="1135" w:right="0" w:hanging="284"/>
        <w:jc w:val="left"/>
        <w:rPr>
          <w:lang w:val="en-US"/>
        </w:rPr>
      </w:pPr>
      <w:r>
        <w:rPr>
          <w:rFonts w:hint="default" w:ascii="Times New Roman" w:hAnsi="Times New Roman" w:eastAsia="Times New Roman" w:cs="Times New Roman"/>
          <w:kern w:val="0"/>
          <w:sz w:val="20"/>
          <w:szCs w:val="20"/>
          <w:lang w:val="en-US" w:eastAsia="zh-CN" w:bidi="ar"/>
        </w:rPr>
        <w:t>if SMTCs within a measurement gap partially overlap with each other,</w:t>
      </w:r>
    </w:p>
    <w:p>
      <w:pPr>
        <w:keepNext w:val="0"/>
        <w:keepLines w:val="0"/>
        <w:widowControl/>
        <w:suppressLineNumbers w:val="0"/>
        <w:overflowPunct w:val="0"/>
        <w:autoSpaceDE w:val="0"/>
        <w:autoSpaceDN w:val="0"/>
        <w:adjustRightInd w:val="0"/>
        <w:spacing w:before="0" w:beforeAutospacing="0" w:after="180" w:afterAutospacing="0"/>
        <w:ind w:left="1135"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position w:val="-8"/>
          <w:sz w:val="20"/>
          <w:szCs w:val="20"/>
          <w:lang w:val="en-US" w:eastAsia="en-US" w:bidi="ar"/>
        </w:rPr>
        <w:drawing>
          <wp:inline distT="0" distB="0" distL="114300" distR="114300">
            <wp:extent cx="1447800" cy="160020"/>
            <wp:effectExtent l="0" t="0" r="0" b="6350"/>
            <wp:docPr id="50"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图片 53"/>
                    <pic:cNvPicPr>
                      <a:picLocks noChangeAspect="1"/>
                    </pic:cNvPicPr>
                  </pic:nvPicPr>
                  <pic:blipFill>
                    <a:blip r:embed="rId11">
                      <a:clrChange>
                        <a:clrFrom>
                          <a:srgbClr val="FFFFFF"/>
                        </a:clrFrom>
                        <a:clrTo>
                          <a:srgbClr val="FFFFFF">
                            <a:alpha val="0"/>
                          </a:srgbClr>
                        </a:clrTo>
                      </a:clrChange>
                    </a:blip>
                    <a:stretch>
                      <a:fillRect/>
                    </a:stretch>
                  </pic:blipFill>
                  <pic:spPr>
                    <a:xfrm>
                      <a:off x="0" y="0"/>
                      <a:ext cx="1447800" cy="16002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if only GEO satellites are measured on the carrier;</w:t>
      </w:r>
    </w:p>
    <w:p>
      <w:pPr>
        <w:keepNext w:val="0"/>
        <w:keepLines w:val="0"/>
        <w:widowControl/>
        <w:suppressLineNumbers w:val="0"/>
        <w:overflowPunct w:val="0"/>
        <w:autoSpaceDE w:val="0"/>
        <w:autoSpaceDN w:val="0"/>
        <w:adjustRightInd w:val="0"/>
        <w:spacing w:before="0" w:beforeAutospacing="0" w:after="180" w:afterAutospacing="0"/>
        <w:ind w:left="1135"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position w:val="-16"/>
          <w:sz w:val="20"/>
          <w:szCs w:val="20"/>
          <w:lang w:val="en-US" w:eastAsia="en-US" w:bidi="ar"/>
        </w:rPr>
        <w:drawing>
          <wp:inline distT="0" distB="0" distL="114300" distR="114300">
            <wp:extent cx="2065020" cy="274320"/>
            <wp:effectExtent l="0" t="0" r="7620" b="0"/>
            <wp:docPr id="47"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图片 54"/>
                    <pic:cNvPicPr>
                      <a:picLocks noChangeAspect="1"/>
                    </pic:cNvPicPr>
                  </pic:nvPicPr>
                  <pic:blipFill>
                    <a:blip r:embed="rId12">
                      <a:clrChange>
                        <a:clrFrom>
                          <a:srgbClr val="FFFFFF"/>
                        </a:clrFrom>
                        <a:clrTo>
                          <a:srgbClr val="FFFFFF">
                            <a:alpha val="0"/>
                          </a:srgbClr>
                        </a:clrTo>
                      </a:clrChange>
                    </a:blip>
                    <a:stretch>
                      <a:fillRect/>
                    </a:stretch>
                  </pic:blipFill>
                  <pic:spPr>
                    <a:xfrm>
                      <a:off x="0" y="0"/>
                      <a:ext cx="2065020" cy="27432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if only LEO satellites are measured on the carrier;</w:t>
      </w:r>
    </w:p>
    <w:p>
      <w:pPr>
        <w:keepNext w:val="0"/>
        <w:keepLines w:val="0"/>
        <w:widowControl/>
        <w:suppressLineNumbers w:val="0"/>
        <w:overflowPunct w:val="0"/>
        <w:autoSpaceDE w:val="0"/>
        <w:autoSpaceDN w:val="0"/>
        <w:adjustRightInd w:val="0"/>
        <w:spacing w:before="0" w:beforeAutospacing="0" w:after="180" w:afterAutospacing="0"/>
        <w:ind w:left="1135" w:right="0" w:hanging="284"/>
        <w:jc w:val="left"/>
        <w:rPr>
          <w:lang w:val="en-US"/>
        </w:rPr>
      </w:pPr>
      <w:r>
        <w:rPr>
          <w:rFonts w:hint="default" w:ascii="Times New Roman" w:hAnsi="Times New Roman" w:eastAsia="Times New Roman" w:cs="Times New Roman"/>
          <w:kern w:val="0"/>
          <w:sz w:val="20"/>
          <w:szCs w:val="20"/>
          <w:lang w:val="en-US" w:eastAsia="zh-CN" w:bidi="ar"/>
        </w:rPr>
        <w:t>where</w:t>
      </w:r>
    </w:p>
    <w:p>
      <w:pPr>
        <w:pStyle w:val="47"/>
        <w:keepNext w:val="0"/>
        <w:keepLines w:val="0"/>
        <w:widowControl/>
        <w:suppressLineNumbers w:val="0"/>
        <w:overflowPunct w:val="0"/>
        <w:autoSpaceDE w:val="0"/>
        <w:autoSpaceDN w:val="0"/>
        <w:adjustRightInd w:val="0"/>
        <w:spacing w:before="0" w:beforeAutospacing="0" w:after="180" w:afterAutospacing="0"/>
        <w:ind w:left="1135"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position w:val="-6"/>
          <w:sz w:val="20"/>
          <w:szCs w:val="20"/>
          <w:lang w:val="en-US" w:eastAsia="en-US" w:bidi="ar"/>
        </w:rPr>
        <w:drawing>
          <wp:inline distT="0" distB="0" distL="114300" distR="114300">
            <wp:extent cx="312420" cy="160020"/>
            <wp:effectExtent l="0" t="0" r="7620" b="6350"/>
            <wp:docPr id="48"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55"/>
                    <pic:cNvPicPr>
                      <a:picLocks noChangeAspect="1"/>
                    </pic:cNvPicPr>
                  </pic:nvPicPr>
                  <pic:blipFill>
                    <a:blip r:embed="rId13">
                      <a:clrChange>
                        <a:clrFrom>
                          <a:srgbClr val="FFFFFF"/>
                        </a:clrFrom>
                        <a:clrTo>
                          <a:srgbClr val="FFFFFF">
                            <a:alpha val="0"/>
                          </a:srgbClr>
                        </a:clrTo>
                      </a:clrChange>
                    </a:blip>
                    <a:stretch>
                      <a:fillRect/>
                    </a:stretch>
                  </pic:blipFill>
                  <pic:spPr>
                    <a:xfrm>
                      <a:off x="0" y="0"/>
                      <a:ext cx="312420" cy="16002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is the number of LEO satellites to be measured within i-th SMTC, </w:t>
      </w:r>
    </w:p>
    <w:p>
      <w:pPr>
        <w:pStyle w:val="47"/>
        <w:keepNext w:val="0"/>
        <w:keepLines w:val="0"/>
        <w:widowControl/>
        <w:suppressLineNumbers w:val="0"/>
        <w:overflowPunct w:val="0"/>
        <w:autoSpaceDE w:val="0"/>
        <w:autoSpaceDN w:val="0"/>
        <w:adjustRightInd w:val="0"/>
        <w:spacing w:before="0" w:beforeAutospacing="0" w:after="180" w:afterAutospacing="0"/>
        <w:ind w:left="1135"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position w:val="-6"/>
          <w:sz w:val="20"/>
          <w:szCs w:val="20"/>
          <w:lang w:val="en-US" w:eastAsia="en-US" w:bidi="ar"/>
        </w:rPr>
        <w:drawing>
          <wp:inline distT="0" distB="0" distL="114300" distR="114300">
            <wp:extent cx="525780" cy="160020"/>
            <wp:effectExtent l="0" t="0" r="7620" b="6350"/>
            <wp:docPr id="52"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图片 56"/>
                    <pic:cNvPicPr>
                      <a:picLocks noChangeAspect="1"/>
                    </pic:cNvPicPr>
                  </pic:nvPicPr>
                  <pic:blipFill>
                    <a:blip r:embed="rId14">
                      <a:clrChange>
                        <a:clrFrom>
                          <a:srgbClr val="FFFFFF"/>
                        </a:clrFrom>
                        <a:clrTo>
                          <a:srgbClr val="FFFFFF">
                            <a:alpha val="0"/>
                          </a:srgbClr>
                        </a:clrTo>
                      </a:clrChange>
                    </a:blip>
                    <a:stretch>
                      <a:fillRect/>
                    </a:stretch>
                  </pic:blipFill>
                  <pic:spPr>
                    <a:xfrm>
                      <a:off x="0" y="0"/>
                      <a:ext cx="525780" cy="16002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is the number of LEO satellites that UE can measure in parallel within an SMTC,</w:t>
      </w:r>
    </w:p>
    <w:p>
      <w:pPr>
        <w:pStyle w:val="47"/>
        <w:keepNext w:val="0"/>
        <w:keepLines w:val="0"/>
        <w:widowControl/>
        <w:suppressLineNumbers w:val="0"/>
        <w:overflowPunct w:val="0"/>
        <w:autoSpaceDE w:val="0"/>
        <w:autoSpaceDN w:val="0"/>
        <w:adjustRightInd w:val="0"/>
        <w:spacing w:before="0" w:beforeAutospacing="0" w:after="180" w:afterAutospacing="0"/>
        <w:ind w:left="1135"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position w:val="-8"/>
          <w:sz w:val="20"/>
          <w:szCs w:val="20"/>
          <w:lang w:val="en-US" w:eastAsia="en-US" w:bidi="ar"/>
        </w:rPr>
        <w:drawing>
          <wp:inline distT="0" distB="0" distL="114300" distR="114300">
            <wp:extent cx="685800" cy="160020"/>
            <wp:effectExtent l="0" t="0" r="0" b="6350"/>
            <wp:docPr id="53"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图片 57"/>
                    <pic:cNvPicPr>
                      <a:picLocks noChangeAspect="1"/>
                    </pic:cNvPicPr>
                  </pic:nvPicPr>
                  <pic:blipFill>
                    <a:blip r:embed="rId15">
                      <a:clrChange>
                        <a:clrFrom>
                          <a:srgbClr val="FFFFFF"/>
                        </a:clrFrom>
                        <a:clrTo>
                          <a:srgbClr val="FFFFFF">
                            <a:alpha val="0"/>
                          </a:srgbClr>
                        </a:clrTo>
                      </a:clrChange>
                    </a:blip>
                    <a:stretch>
                      <a:fillRect/>
                    </a:stretch>
                  </pic:blipFill>
                  <pic:spPr>
                    <a:xfrm>
                      <a:off x="0" y="0"/>
                      <a:ext cx="685800" cy="16002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is the number of SMTCs that partially overlap with each other.</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 xml:space="preserve">If the higher layer signaling in TS 38.331 [2] of </w:t>
      </w:r>
      <w:r>
        <w:rPr>
          <w:rFonts w:hint="default" w:ascii="Times New Roman" w:hAnsi="Times New Roman" w:eastAsia="Times New Roman" w:cs="Times New Roman"/>
          <w:i/>
          <w:iCs w:val="0"/>
          <w:kern w:val="0"/>
          <w:sz w:val="20"/>
          <w:szCs w:val="20"/>
          <w:lang w:val="en-US" w:eastAsia="zh-CN" w:bidi="ar"/>
        </w:rPr>
        <w:t>smtc2</w:t>
      </w:r>
      <w:r>
        <w:rPr>
          <w:rFonts w:hint="default" w:ascii="Times New Roman" w:hAnsi="Times New Roman" w:eastAsia="Times New Roman" w:cs="Times New Roman"/>
          <w:kern w:val="0"/>
          <w:sz w:val="20"/>
          <w:szCs w:val="20"/>
          <w:lang w:val="en-US" w:eastAsia="zh-CN" w:bidi="ar"/>
        </w:rPr>
        <w:t xml:space="preserve"> is present and smtc1 is fully overlapping with measurement gaps and smtc2 is partially overlapping with measurement gaps, requirements are not specified for T</w:t>
      </w:r>
      <w:r>
        <w:rPr>
          <w:rFonts w:hint="default" w:ascii="Times New Roman" w:hAnsi="Times New Roman" w:eastAsia="Times New Roman" w:cs="Times New Roman"/>
          <w:kern w:val="0"/>
          <w:sz w:val="20"/>
          <w:szCs w:val="20"/>
          <w:vertAlign w:val="subscript"/>
          <w:lang w:val="en-US" w:eastAsia="zh-CN" w:bidi="ar"/>
        </w:rPr>
        <w:t xml:space="preserve">identify_intra_without_index </w:t>
      </w:r>
      <w:r>
        <w:rPr>
          <w:rFonts w:hint="default" w:ascii="Times New Roman" w:hAnsi="Times New Roman" w:eastAsia="Times New Roman" w:cs="Times New Roman"/>
          <w:kern w:val="0"/>
          <w:sz w:val="20"/>
          <w:szCs w:val="20"/>
          <w:lang w:val="en-US" w:eastAsia="zh-CN" w:bidi="ar"/>
        </w:rPr>
        <w:t>or T</w:t>
      </w:r>
      <w:r>
        <w:rPr>
          <w:rFonts w:hint="default" w:ascii="Times New Roman" w:hAnsi="Times New Roman" w:eastAsia="Times New Roman" w:cs="Times New Roman"/>
          <w:kern w:val="0"/>
          <w:sz w:val="20"/>
          <w:szCs w:val="20"/>
          <w:vertAlign w:val="subscript"/>
          <w:lang w:val="en-US" w:eastAsia="zh-CN" w:bidi="ar"/>
        </w:rPr>
        <w:t>identify_intra_with_index.</w:t>
      </w:r>
    </w:p>
    <w:p>
      <w:pPr>
        <w:pStyle w:val="47"/>
        <w:keepNext/>
        <w:keepLines/>
        <w:widowControl/>
        <w:suppressLineNumbers w:val="0"/>
        <w:overflowPunct w:val="0"/>
        <w:autoSpaceDE w:val="0"/>
        <w:autoSpaceDN w:val="0"/>
        <w:adjustRightInd w:val="0"/>
        <w:spacing w:before="60" w:beforeAutospacing="0" w:after="180" w:afterAutospacing="0"/>
        <w:ind w:left="0" w:right="0"/>
        <w:jc w:val="center"/>
        <w:rPr>
          <w:lang w:val="en-US"/>
        </w:rPr>
      </w:pPr>
      <w:r>
        <w:rPr>
          <w:rFonts w:hint="default" w:ascii="Arial" w:hAnsi="Arial" w:eastAsia="Times New Roman" w:cs="Times New Roman"/>
          <w:b/>
          <w:bCs w:val="0"/>
          <w:kern w:val="0"/>
          <w:sz w:val="20"/>
          <w:szCs w:val="20"/>
          <w:lang w:val="en-US" w:eastAsia="zh-CN" w:bidi="ar"/>
        </w:rPr>
        <w:t>Table 9.2C.6.2-1: Time period for PSS/SSS detection (</w:t>
      </w:r>
      <w:del w:id="190" w:author="ZTE Derrick meeting-pre" w:date="2025-08-15T14:26:21Z">
        <w:r>
          <w:rPr>
            <w:rFonts w:hint="default" w:ascii="Arial" w:hAnsi="Arial" w:eastAsia="Times New Roman" w:cs="Times New Roman"/>
            <w:b/>
            <w:bCs w:val="0"/>
            <w:kern w:val="0"/>
            <w:sz w:val="20"/>
            <w:szCs w:val="20"/>
            <w:lang w:val="en-US" w:eastAsia="zh-CN" w:bidi="ar"/>
          </w:rPr>
          <w:delText>FR1</w:delText>
        </w:r>
      </w:del>
      <w:ins w:id="191" w:author="ZTE Derrick meeting-pre" w:date="2025-08-15T14:26:21Z">
        <w:r>
          <w:rPr>
            <w:rFonts w:hint="eastAsia" w:ascii="Arial" w:hAnsi="Arial" w:eastAsia="Times New Roman" w:cs="Times New Roman"/>
            <w:b/>
            <w:bCs w:val="0"/>
            <w:kern w:val="0"/>
            <w:sz w:val="20"/>
            <w:szCs w:val="20"/>
            <w:lang w:val="en-US" w:eastAsia="zh-CN" w:bidi="ar"/>
          </w:rPr>
          <w:t>FR1-NTN</w:t>
        </w:r>
      </w:ins>
      <w:r>
        <w:rPr>
          <w:rFonts w:hint="default" w:ascii="Arial" w:hAnsi="Arial" w:eastAsia="Times New Roman" w:cs="Times New Roman"/>
          <w:b/>
          <w:bCs w:val="0"/>
          <w:kern w:val="0"/>
          <w:sz w:val="20"/>
          <w:szCs w:val="20"/>
          <w:lang w:val="en-US" w:eastAsia="zh-CN" w:bidi="ar"/>
        </w:rPr>
        <w:t>)</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b/>
                <w:bCs w:val="0"/>
                <w:kern w:val="0"/>
                <w:sz w:val="18"/>
                <w:szCs w:val="20"/>
                <w:lang w:val="en-US" w:eastAsia="zh-CN" w:bidi="ar"/>
              </w:rPr>
              <w:t>DRX cycle</w:t>
            </w:r>
          </w:p>
        </w:tc>
        <w:tc>
          <w:tcPr>
            <w:tcW w:w="4621"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b/>
                <w:bCs w:val="0"/>
                <w:kern w:val="0"/>
                <w:sz w:val="18"/>
                <w:szCs w:val="20"/>
                <w:lang w:val="en-US" w:eastAsia="zh-CN" w:bidi="ar"/>
              </w:rPr>
              <w:t>T</w:t>
            </w:r>
            <w:r>
              <w:rPr>
                <w:rFonts w:hint="default" w:ascii="Arial" w:hAnsi="Arial" w:eastAsia="Times New Roman" w:cs="Times New Roman"/>
                <w:b/>
                <w:bCs w:val="0"/>
                <w:kern w:val="0"/>
                <w:sz w:val="18"/>
                <w:szCs w:val="20"/>
                <w:vertAlign w:val="subscript"/>
                <w:lang w:val="en-US" w:eastAsia="zh-CN" w:bidi="ar"/>
              </w:rPr>
              <w:t>PSS/SSS_sync_intra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No DRX</w:t>
            </w:r>
          </w:p>
        </w:tc>
        <w:tc>
          <w:tcPr>
            <w:tcW w:w="4621"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 xml:space="preserve">max(600ms, 5 x </w:t>
            </w:r>
            <w:r>
              <w:rPr>
                <w:rFonts w:hint="default" w:ascii="Arial" w:hAnsi="Arial" w:eastAsia="Times New Roman" w:cs="v4.2.0"/>
                <w:kern w:val="0"/>
                <w:sz w:val="18"/>
                <w:szCs w:val="20"/>
                <w:lang w:val="en-US" w:eastAsia="zh-CN" w:bidi="ar"/>
              </w:rPr>
              <w:t>K</w:t>
            </w:r>
            <w:r>
              <w:rPr>
                <w:rFonts w:hint="default" w:ascii="Arial" w:hAnsi="Arial" w:eastAsia="Times New Roman" w:cs="v4.2.0"/>
                <w:kern w:val="0"/>
                <w:sz w:val="18"/>
                <w:szCs w:val="20"/>
                <w:vertAlign w:val="subscript"/>
                <w:lang w:val="en-US" w:eastAsia="zh-CN" w:bidi="ar"/>
              </w:rPr>
              <w:t>gap</w:t>
            </w:r>
            <w:r>
              <w:rPr>
                <w:rFonts w:hint="default" w:ascii="Arial" w:hAnsi="Arial" w:eastAsia="Times New Roman" w:cs="v4.2.0"/>
                <w:kern w:val="0"/>
                <w:sz w:val="18"/>
                <w:szCs w:val="20"/>
                <w:lang w:val="en-US" w:eastAsia="zh-CN" w:bidi="ar"/>
              </w:rPr>
              <w:t xml:space="preserve"> </w:t>
            </w:r>
            <w:r>
              <w:rPr>
                <w:rFonts w:hint="default" w:ascii="Arial" w:hAnsi="Arial" w:eastAsia="Times New Roman" w:cs="Times New Roman"/>
                <w:kern w:val="0"/>
                <w:sz w:val="18"/>
                <w:szCs w:val="20"/>
                <w:lang w:val="en-US" w:eastAsia="zh-CN" w:bidi="ar"/>
              </w:rPr>
              <w:t xml:space="preserve">x </w:t>
            </w:r>
            <w:r>
              <w:rPr>
                <w:rFonts w:hint="default" w:ascii="Arial" w:hAnsi="Arial" w:eastAsia="Times New Roman" w:cs="v4.2.0"/>
                <w:kern w:val="0"/>
                <w:sz w:val="18"/>
                <w:szCs w:val="20"/>
                <w:lang w:val="en-US" w:eastAsia="zh-CN" w:bidi="ar"/>
              </w:rPr>
              <w:t>K</w:t>
            </w:r>
            <w:r>
              <w:rPr>
                <w:rFonts w:hint="default" w:ascii="Arial" w:hAnsi="Arial" w:eastAsia="Times New Roman" w:cs="v4.2.0"/>
                <w:kern w:val="0"/>
                <w:sz w:val="18"/>
                <w:szCs w:val="20"/>
                <w:vertAlign w:val="subscript"/>
                <w:lang w:val="en-US" w:eastAsia="zh-CN" w:bidi="ar"/>
              </w:rPr>
              <w:t>multi_SMTC</w:t>
            </w:r>
            <w:r>
              <w:rPr>
                <w:rFonts w:hint="default" w:ascii="Arial" w:hAnsi="Arial" w:eastAsia="Times New Roman" w:cs="Times New Roman"/>
                <w:kern w:val="0"/>
                <w:sz w:val="18"/>
                <w:szCs w:val="20"/>
                <w:lang w:val="en-US" w:eastAsia="zh-CN" w:bidi="ar"/>
              </w:rPr>
              <w:t xml:space="preserve"> x max(MGRP, SMTC period)) x CSSF</w:t>
            </w:r>
            <w:r>
              <w:rPr>
                <w:rFonts w:hint="default" w:ascii="Arial" w:hAnsi="Arial" w:eastAsia="Times New Roman" w:cs="Times New Roman"/>
                <w:kern w:val="0"/>
                <w:sz w:val="18"/>
                <w:szCs w:val="20"/>
                <w:vertAlign w:val="subscript"/>
                <w:lang w:val="en-US" w:eastAsia="zh-CN" w:bidi="ar"/>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DRX cycle≤ 320ms</w:t>
            </w:r>
          </w:p>
        </w:tc>
        <w:tc>
          <w:tcPr>
            <w:tcW w:w="4621"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b/>
                <w:bCs w:val="0"/>
                <w:szCs w:val="20"/>
                <w:lang w:val="en-US"/>
              </w:rPr>
            </w:pPr>
            <w:r>
              <w:rPr>
                <w:rFonts w:hint="default" w:ascii="Arial" w:hAnsi="Arial" w:eastAsia="Times New Roman" w:cs="Times New Roman"/>
                <w:kern w:val="0"/>
                <w:sz w:val="18"/>
                <w:szCs w:val="20"/>
                <w:lang w:val="en-US" w:eastAsia="zh-CN" w:bidi="ar"/>
              </w:rPr>
              <w:t>max(600ms, ceil(1.5</w:t>
            </w:r>
            <w:r>
              <w:rPr>
                <w:rFonts w:hint="default" w:ascii="Arial" w:hAnsi="Arial" w:eastAsia="Times New Roman" w:cs="Times New Roman"/>
                <w:kern w:val="0"/>
                <w:sz w:val="18"/>
                <w:szCs w:val="20"/>
                <w:vertAlign w:val="superscript"/>
                <w:lang w:val="en-US" w:eastAsia="zh-CN" w:bidi="ar"/>
              </w:rPr>
              <w:t xml:space="preserve"> </w:t>
            </w:r>
            <w:r>
              <w:rPr>
                <w:rFonts w:hint="default" w:ascii="Arial" w:hAnsi="Arial" w:eastAsia="Times New Roman" w:cs="Times New Roman"/>
                <w:kern w:val="0"/>
                <w:sz w:val="18"/>
                <w:szCs w:val="20"/>
                <w:lang w:val="en-US" w:eastAsia="zh-CN" w:bidi="ar"/>
              </w:rPr>
              <w:t xml:space="preserve">x 5) x </w:t>
            </w:r>
            <w:r>
              <w:rPr>
                <w:rFonts w:hint="default" w:ascii="Arial" w:hAnsi="Arial" w:eastAsia="Times New Roman" w:cs="v4.2.0"/>
                <w:kern w:val="0"/>
                <w:sz w:val="18"/>
                <w:szCs w:val="20"/>
                <w:lang w:val="en-US" w:eastAsia="zh-CN" w:bidi="ar"/>
              </w:rPr>
              <w:t>K</w:t>
            </w:r>
            <w:r>
              <w:rPr>
                <w:rFonts w:hint="default" w:ascii="Arial" w:hAnsi="Arial" w:eastAsia="Times New Roman" w:cs="v4.2.0"/>
                <w:kern w:val="0"/>
                <w:sz w:val="18"/>
                <w:szCs w:val="20"/>
                <w:vertAlign w:val="subscript"/>
                <w:lang w:val="en-US" w:eastAsia="zh-CN" w:bidi="ar"/>
              </w:rPr>
              <w:t>gap</w:t>
            </w:r>
            <w:r>
              <w:rPr>
                <w:rFonts w:hint="default" w:ascii="Arial" w:hAnsi="Arial" w:eastAsia="Times New Roman" w:cs="v4.2.0"/>
                <w:kern w:val="0"/>
                <w:sz w:val="18"/>
                <w:szCs w:val="20"/>
                <w:lang w:val="en-US" w:eastAsia="zh-CN" w:bidi="ar"/>
              </w:rPr>
              <w:t xml:space="preserve"> </w:t>
            </w:r>
            <w:r>
              <w:rPr>
                <w:rFonts w:hint="default" w:ascii="Arial" w:hAnsi="Arial" w:eastAsia="Times New Roman" w:cs="Times New Roman"/>
                <w:kern w:val="0"/>
                <w:sz w:val="18"/>
                <w:szCs w:val="20"/>
                <w:lang w:val="en-US" w:eastAsia="zh-CN" w:bidi="ar"/>
              </w:rPr>
              <w:t xml:space="preserve">x </w:t>
            </w:r>
            <w:r>
              <w:rPr>
                <w:rFonts w:hint="default" w:ascii="Arial" w:hAnsi="Arial" w:eastAsia="Times New Roman" w:cs="v4.2.0"/>
                <w:kern w:val="0"/>
                <w:sz w:val="18"/>
                <w:szCs w:val="20"/>
                <w:lang w:val="en-US" w:eastAsia="zh-CN" w:bidi="ar"/>
              </w:rPr>
              <w:t>K</w:t>
            </w:r>
            <w:r>
              <w:rPr>
                <w:rFonts w:hint="default" w:ascii="Arial" w:hAnsi="Arial" w:eastAsia="Times New Roman" w:cs="v4.2.0"/>
                <w:kern w:val="0"/>
                <w:sz w:val="18"/>
                <w:szCs w:val="20"/>
                <w:vertAlign w:val="subscript"/>
                <w:lang w:val="en-US" w:eastAsia="zh-CN" w:bidi="ar"/>
              </w:rPr>
              <w:t>multi_SMTC</w:t>
            </w:r>
            <w:r>
              <w:rPr>
                <w:rFonts w:hint="default" w:ascii="Arial" w:hAnsi="Arial" w:eastAsia="Times New Roman" w:cs="Times New Roman"/>
                <w:kern w:val="0"/>
                <w:sz w:val="18"/>
                <w:szCs w:val="20"/>
                <w:lang w:val="en-US" w:eastAsia="zh-CN" w:bidi="ar"/>
              </w:rPr>
              <w:t xml:space="preserve"> x max(MGRP, SMTC period,DRX cycle)) x CSSF</w:t>
            </w:r>
            <w:r>
              <w:rPr>
                <w:rFonts w:hint="default" w:ascii="Arial" w:hAnsi="Arial" w:eastAsia="Times New Roman" w:cs="Times New Roman"/>
                <w:kern w:val="0"/>
                <w:sz w:val="18"/>
                <w:szCs w:val="20"/>
                <w:vertAlign w:val="subscript"/>
                <w:lang w:val="en-US" w:eastAsia="zh-CN" w:bidi="ar"/>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b/>
                <w:bCs w:val="0"/>
                <w:szCs w:val="20"/>
                <w:lang w:val="en-US"/>
              </w:rPr>
            </w:pPr>
            <w:r>
              <w:rPr>
                <w:rFonts w:hint="default" w:ascii="Arial" w:hAnsi="Arial" w:eastAsia="Times New Roman" w:cs="Times New Roman"/>
                <w:kern w:val="0"/>
                <w:sz w:val="18"/>
                <w:szCs w:val="20"/>
                <w:lang w:val="en-US" w:eastAsia="zh-CN" w:bidi="ar"/>
              </w:rPr>
              <w:t>DRX cycle&gt;320ms</w:t>
            </w:r>
          </w:p>
        </w:tc>
        <w:tc>
          <w:tcPr>
            <w:tcW w:w="4621"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b/>
                <w:bCs w:val="0"/>
                <w:szCs w:val="20"/>
                <w:lang w:val="en-US"/>
              </w:rPr>
            </w:pPr>
            <w:r>
              <w:rPr>
                <w:rFonts w:hint="default" w:ascii="Arial" w:hAnsi="Arial" w:eastAsia="Times New Roman" w:cs="Times New Roman"/>
                <w:kern w:val="0"/>
                <w:sz w:val="18"/>
                <w:szCs w:val="20"/>
                <w:lang w:val="en-US" w:eastAsia="zh-CN" w:bidi="ar"/>
              </w:rPr>
              <w:t xml:space="preserve">5 x </w:t>
            </w:r>
            <w:r>
              <w:rPr>
                <w:rFonts w:hint="default" w:ascii="Arial" w:hAnsi="Arial" w:eastAsia="Times New Roman" w:cs="v4.2.0"/>
                <w:kern w:val="0"/>
                <w:sz w:val="18"/>
                <w:szCs w:val="20"/>
                <w:lang w:val="en-US" w:eastAsia="zh-CN" w:bidi="ar"/>
              </w:rPr>
              <w:t>K</w:t>
            </w:r>
            <w:r>
              <w:rPr>
                <w:rFonts w:hint="default" w:ascii="Arial" w:hAnsi="Arial" w:eastAsia="Times New Roman" w:cs="v4.2.0"/>
                <w:kern w:val="0"/>
                <w:sz w:val="18"/>
                <w:szCs w:val="20"/>
                <w:vertAlign w:val="subscript"/>
                <w:lang w:val="en-US" w:eastAsia="zh-CN" w:bidi="ar"/>
              </w:rPr>
              <w:t>gap</w:t>
            </w:r>
            <w:r>
              <w:rPr>
                <w:rFonts w:hint="default" w:ascii="Arial" w:hAnsi="Arial" w:eastAsia="Times New Roman" w:cs="v4.2.0"/>
                <w:kern w:val="0"/>
                <w:sz w:val="18"/>
                <w:szCs w:val="20"/>
                <w:lang w:val="en-US" w:eastAsia="zh-CN" w:bidi="ar"/>
              </w:rPr>
              <w:t xml:space="preserve"> </w:t>
            </w:r>
            <w:r>
              <w:rPr>
                <w:rFonts w:hint="default" w:ascii="Arial" w:hAnsi="Arial" w:eastAsia="Times New Roman" w:cs="Times New Roman"/>
                <w:kern w:val="0"/>
                <w:sz w:val="18"/>
                <w:szCs w:val="20"/>
                <w:lang w:val="en-US" w:eastAsia="zh-CN" w:bidi="ar"/>
              </w:rPr>
              <w:t xml:space="preserve">x </w:t>
            </w:r>
            <w:r>
              <w:rPr>
                <w:rFonts w:hint="default" w:ascii="Arial" w:hAnsi="Arial" w:eastAsia="Times New Roman" w:cs="v4.2.0"/>
                <w:kern w:val="0"/>
                <w:sz w:val="18"/>
                <w:szCs w:val="20"/>
                <w:lang w:val="en-US" w:eastAsia="zh-CN" w:bidi="ar"/>
              </w:rPr>
              <w:t>K</w:t>
            </w:r>
            <w:r>
              <w:rPr>
                <w:rFonts w:hint="default" w:ascii="Arial" w:hAnsi="Arial" w:eastAsia="Times New Roman" w:cs="v4.2.0"/>
                <w:kern w:val="0"/>
                <w:sz w:val="18"/>
                <w:szCs w:val="20"/>
                <w:vertAlign w:val="subscript"/>
                <w:lang w:val="en-US" w:eastAsia="zh-CN" w:bidi="ar"/>
              </w:rPr>
              <w:t>multi_SMTC</w:t>
            </w:r>
            <w:r>
              <w:rPr>
                <w:rFonts w:hint="default" w:ascii="Arial" w:hAnsi="Arial" w:eastAsia="Times New Roman" w:cs="Times New Roman"/>
                <w:kern w:val="0"/>
                <w:sz w:val="18"/>
                <w:szCs w:val="20"/>
                <w:lang w:val="en-US" w:eastAsia="zh-CN" w:bidi="ar"/>
              </w:rPr>
              <w:t xml:space="preserve"> x max(MGRP, DRX cycle) x CSSF</w:t>
            </w:r>
            <w:r>
              <w:rPr>
                <w:rFonts w:hint="default" w:ascii="Arial" w:hAnsi="Arial" w:eastAsia="Times New Roman" w:cs="Times New Roman"/>
                <w:kern w:val="0"/>
                <w:sz w:val="18"/>
                <w:szCs w:val="20"/>
                <w:vertAlign w:val="subscript"/>
                <w:lang w:val="en-US" w:eastAsia="zh-CN" w:bidi="ar"/>
              </w:rPr>
              <w:t>intra</w:t>
            </w:r>
          </w:p>
        </w:tc>
      </w:tr>
    </w:tbl>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p>
    <w:p>
      <w:pPr>
        <w:pStyle w:val="47"/>
        <w:keepNext/>
        <w:keepLines/>
        <w:widowControl/>
        <w:suppressLineNumbers w:val="0"/>
        <w:overflowPunct w:val="0"/>
        <w:autoSpaceDE w:val="0"/>
        <w:autoSpaceDN w:val="0"/>
        <w:adjustRightInd w:val="0"/>
        <w:spacing w:before="60" w:beforeAutospacing="0" w:after="180" w:afterAutospacing="0"/>
        <w:ind w:left="0" w:right="0"/>
        <w:jc w:val="center"/>
        <w:rPr>
          <w:lang w:val="en-US"/>
        </w:rPr>
      </w:pPr>
      <w:r>
        <w:rPr>
          <w:rFonts w:hint="default" w:ascii="Arial" w:hAnsi="Arial" w:eastAsia="Times New Roman" w:cs="Times New Roman"/>
          <w:b/>
          <w:bCs w:val="0"/>
          <w:kern w:val="0"/>
          <w:sz w:val="20"/>
          <w:szCs w:val="20"/>
          <w:lang w:val="en-US" w:eastAsia="zh-CN" w:bidi="ar"/>
        </w:rPr>
        <w:t xml:space="preserve">Table 9.2C.6.2-2: Time period for time index detection (Frequency range </w:t>
      </w:r>
      <w:del w:id="192" w:author="ZTE Derrick meeting-pre" w:date="2025-08-15T14:26:21Z">
        <w:r>
          <w:rPr>
            <w:rFonts w:hint="default" w:ascii="Arial" w:hAnsi="Arial" w:eastAsia="Times New Roman" w:cs="Times New Roman"/>
            <w:b/>
            <w:bCs w:val="0"/>
            <w:kern w:val="0"/>
            <w:sz w:val="20"/>
            <w:szCs w:val="20"/>
            <w:lang w:val="en-US" w:eastAsia="zh-CN" w:bidi="ar"/>
          </w:rPr>
          <w:delText>FR1</w:delText>
        </w:r>
      </w:del>
      <w:ins w:id="193" w:author="ZTE Derrick meeting-pre" w:date="2025-08-15T14:26:21Z">
        <w:r>
          <w:rPr>
            <w:rFonts w:hint="eastAsia" w:ascii="Arial" w:hAnsi="Arial" w:eastAsia="Times New Roman" w:cs="Times New Roman"/>
            <w:b/>
            <w:bCs w:val="0"/>
            <w:kern w:val="0"/>
            <w:sz w:val="20"/>
            <w:szCs w:val="20"/>
            <w:lang w:val="en-US" w:eastAsia="zh-CN" w:bidi="ar"/>
          </w:rPr>
          <w:t>FR1-NTN</w:t>
        </w:r>
      </w:ins>
      <w:r>
        <w:rPr>
          <w:rFonts w:hint="default" w:ascii="Arial" w:hAnsi="Arial" w:eastAsia="Times New Roman" w:cs="Times New Roman"/>
          <w:b/>
          <w:bCs w:val="0"/>
          <w:kern w:val="0"/>
          <w:sz w:val="20"/>
          <w:szCs w:val="20"/>
          <w:lang w:val="en-US" w:eastAsia="zh-CN" w:bidi="ar"/>
        </w:rPr>
        <w:t>)</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b/>
                <w:bCs w:val="0"/>
                <w:kern w:val="0"/>
                <w:sz w:val="18"/>
                <w:szCs w:val="20"/>
                <w:lang w:val="en-US" w:eastAsia="zh-CN" w:bidi="ar"/>
              </w:rPr>
              <w:t>DRX cycle</w:t>
            </w:r>
          </w:p>
        </w:tc>
        <w:tc>
          <w:tcPr>
            <w:tcW w:w="4621"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b/>
                <w:bCs w:val="0"/>
                <w:kern w:val="0"/>
                <w:sz w:val="18"/>
                <w:szCs w:val="20"/>
                <w:lang w:val="en-US" w:eastAsia="zh-CN" w:bidi="ar"/>
              </w:rPr>
              <w:t>T</w:t>
            </w:r>
            <w:r>
              <w:rPr>
                <w:rFonts w:hint="default" w:ascii="Arial" w:hAnsi="Arial" w:eastAsia="Times New Roman" w:cs="Times New Roman"/>
                <w:b/>
                <w:bCs w:val="0"/>
                <w:kern w:val="0"/>
                <w:sz w:val="18"/>
                <w:szCs w:val="20"/>
                <w:vertAlign w:val="subscript"/>
                <w:lang w:val="en-US" w:eastAsia="zh-CN" w:bidi="ar"/>
              </w:rPr>
              <w:t>SSB_time_index_intra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No DRX</w:t>
            </w:r>
          </w:p>
        </w:tc>
        <w:tc>
          <w:tcPr>
            <w:tcW w:w="4621"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 xml:space="preserve">max(120ms, 3 x </w:t>
            </w:r>
            <w:r>
              <w:rPr>
                <w:rFonts w:hint="default" w:ascii="Arial" w:hAnsi="Arial" w:eastAsia="Times New Roman" w:cs="v4.2.0"/>
                <w:kern w:val="0"/>
                <w:sz w:val="18"/>
                <w:szCs w:val="20"/>
                <w:lang w:val="en-US" w:eastAsia="zh-CN" w:bidi="ar"/>
              </w:rPr>
              <w:t>K</w:t>
            </w:r>
            <w:r>
              <w:rPr>
                <w:rFonts w:hint="default" w:ascii="Arial" w:hAnsi="Arial" w:eastAsia="Times New Roman" w:cs="v4.2.0"/>
                <w:kern w:val="0"/>
                <w:sz w:val="18"/>
                <w:szCs w:val="20"/>
                <w:vertAlign w:val="subscript"/>
                <w:lang w:val="en-US" w:eastAsia="zh-CN" w:bidi="ar"/>
              </w:rPr>
              <w:t>gap</w:t>
            </w:r>
            <w:r>
              <w:rPr>
                <w:rFonts w:hint="default" w:ascii="Arial" w:hAnsi="Arial" w:eastAsia="Times New Roman" w:cs="v4.2.0"/>
                <w:kern w:val="0"/>
                <w:sz w:val="18"/>
                <w:szCs w:val="20"/>
                <w:lang w:val="en-US" w:eastAsia="zh-CN" w:bidi="ar"/>
              </w:rPr>
              <w:t xml:space="preserve"> </w:t>
            </w:r>
            <w:r>
              <w:rPr>
                <w:rFonts w:hint="default" w:ascii="Arial" w:hAnsi="Arial" w:eastAsia="Times New Roman" w:cs="Times New Roman"/>
                <w:kern w:val="0"/>
                <w:sz w:val="18"/>
                <w:szCs w:val="20"/>
                <w:lang w:val="en-US" w:eastAsia="zh-CN" w:bidi="ar"/>
              </w:rPr>
              <w:t xml:space="preserve">x </w:t>
            </w:r>
            <w:r>
              <w:rPr>
                <w:rFonts w:hint="default" w:ascii="Arial" w:hAnsi="Arial" w:eastAsia="Times New Roman" w:cs="v4.2.0"/>
                <w:kern w:val="0"/>
                <w:sz w:val="18"/>
                <w:szCs w:val="20"/>
                <w:lang w:val="en-US" w:eastAsia="zh-CN" w:bidi="ar"/>
              </w:rPr>
              <w:t>K</w:t>
            </w:r>
            <w:r>
              <w:rPr>
                <w:rFonts w:hint="default" w:ascii="Arial" w:hAnsi="Arial" w:eastAsia="Times New Roman" w:cs="v4.2.0"/>
                <w:kern w:val="0"/>
                <w:sz w:val="18"/>
                <w:szCs w:val="20"/>
                <w:vertAlign w:val="subscript"/>
                <w:lang w:val="en-US" w:eastAsia="zh-CN" w:bidi="ar"/>
              </w:rPr>
              <w:t>multi_SMTC</w:t>
            </w:r>
            <w:r>
              <w:rPr>
                <w:rFonts w:hint="default" w:ascii="Arial" w:hAnsi="Arial" w:eastAsia="Times New Roman" w:cs="Times New Roman"/>
                <w:kern w:val="0"/>
                <w:sz w:val="18"/>
                <w:szCs w:val="20"/>
                <w:lang w:val="en-US" w:eastAsia="zh-CN" w:bidi="ar"/>
              </w:rPr>
              <w:t xml:space="preserve"> x max(MGRP, SMTC period)) x CSSF</w:t>
            </w:r>
            <w:r>
              <w:rPr>
                <w:rFonts w:hint="default" w:ascii="Arial" w:hAnsi="Arial" w:eastAsia="Times New Roman" w:cs="Times New Roman"/>
                <w:kern w:val="0"/>
                <w:sz w:val="18"/>
                <w:szCs w:val="20"/>
                <w:vertAlign w:val="subscript"/>
                <w:lang w:val="en-US" w:eastAsia="zh-CN" w:bidi="ar"/>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DRX cycle≤ 320ms</w:t>
            </w:r>
          </w:p>
        </w:tc>
        <w:tc>
          <w:tcPr>
            <w:tcW w:w="4621"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b/>
                <w:bCs w:val="0"/>
                <w:szCs w:val="20"/>
                <w:lang w:val="en-US"/>
              </w:rPr>
            </w:pPr>
            <w:r>
              <w:rPr>
                <w:rFonts w:hint="default" w:ascii="Arial" w:hAnsi="Arial" w:eastAsia="Times New Roman" w:cs="Times New Roman"/>
                <w:kern w:val="0"/>
                <w:sz w:val="18"/>
                <w:szCs w:val="20"/>
                <w:lang w:val="en-US" w:eastAsia="zh-CN" w:bidi="ar"/>
              </w:rPr>
              <w:t xml:space="preserve">max(120ms, ceil(1.5 x 3) x </w:t>
            </w:r>
            <w:r>
              <w:rPr>
                <w:rFonts w:hint="default" w:ascii="Arial" w:hAnsi="Arial" w:eastAsia="Times New Roman" w:cs="v4.2.0"/>
                <w:kern w:val="0"/>
                <w:sz w:val="18"/>
                <w:szCs w:val="20"/>
                <w:lang w:val="en-US" w:eastAsia="zh-CN" w:bidi="ar"/>
              </w:rPr>
              <w:t>K</w:t>
            </w:r>
            <w:r>
              <w:rPr>
                <w:rFonts w:hint="default" w:ascii="Arial" w:hAnsi="Arial" w:eastAsia="Times New Roman" w:cs="v4.2.0"/>
                <w:kern w:val="0"/>
                <w:sz w:val="18"/>
                <w:szCs w:val="20"/>
                <w:vertAlign w:val="subscript"/>
                <w:lang w:val="en-US" w:eastAsia="zh-CN" w:bidi="ar"/>
              </w:rPr>
              <w:t>gap</w:t>
            </w:r>
            <w:r>
              <w:rPr>
                <w:rFonts w:hint="default" w:ascii="Arial" w:hAnsi="Arial" w:eastAsia="Times New Roman" w:cs="v4.2.0"/>
                <w:kern w:val="0"/>
                <w:sz w:val="18"/>
                <w:szCs w:val="20"/>
                <w:lang w:val="en-US" w:eastAsia="zh-CN" w:bidi="ar"/>
              </w:rPr>
              <w:t xml:space="preserve"> </w:t>
            </w:r>
            <w:r>
              <w:rPr>
                <w:rFonts w:hint="default" w:ascii="Arial" w:hAnsi="Arial" w:eastAsia="Times New Roman" w:cs="Times New Roman"/>
                <w:kern w:val="0"/>
                <w:sz w:val="18"/>
                <w:szCs w:val="20"/>
                <w:lang w:val="en-US" w:eastAsia="zh-CN" w:bidi="ar"/>
              </w:rPr>
              <w:t xml:space="preserve">x </w:t>
            </w:r>
            <w:r>
              <w:rPr>
                <w:rFonts w:hint="default" w:ascii="Arial" w:hAnsi="Arial" w:eastAsia="Times New Roman" w:cs="v4.2.0"/>
                <w:kern w:val="0"/>
                <w:sz w:val="18"/>
                <w:szCs w:val="20"/>
                <w:lang w:val="en-US" w:eastAsia="zh-CN" w:bidi="ar"/>
              </w:rPr>
              <w:t>K</w:t>
            </w:r>
            <w:r>
              <w:rPr>
                <w:rFonts w:hint="default" w:ascii="Arial" w:hAnsi="Arial" w:eastAsia="Times New Roman" w:cs="v4.2.0"/>
                <w:kern w:val="0"/>
                <w:sz w:val="18"/>
                <w:szCs w:val="20"/>
                <w:vertAlign w:val="subscript"/>
                <w:lang w:val="en-US" w:eastAsia="zh-CN" w:bidi="ar"/>
              </w:rPr>
              <w:t>multi_SMTC</w:t>
            </w:r>
            <w:r>
              <w:rPr>
                <w:rFonts w:hint="default" w:ascii="Arial" w:hAnsi="Arial" w:eastAsia="Times New Roman" w:cs="Times New Roman"/>
                <w:kern w:val="0"/>
                <w:sz w:val="18"/>
                <w:szCs w:val="20"/>
                <w:lang w:val="en-US" w:eastAsia="zh-CN" w:bidi="ar"/>
              </w:rPr>
              <w:t xml:space="preserve"> x max(MGRP, SMTC period,DRX cycle) x CSSF</w:t>
            </w:r>
            <w:r>
              <w:rPr>
                <w:rFonts w:hint="default" w:ascii="Arial" w:hAnsi="Arial" w:eastAsia="Times New Roman" w:cs="Times New Roman"/>
                <w:kern w:val="0"/>
                <w:sz w:val="18"/>
                <w:szCs w:val="20"/>
                <w:vertAlign w:val="subscript"/>
                <w:lang w:val="en-US" w:eastAsia="zh-CN" w:bidi="ar"/>
              </w:rPr>
              <w:t>intra</w:t>
            </w:r>
            <w:r>
              <w:rPr>
                <w:rFonts w:hint="default" w:ascii="Arial" w:hAnsi="Arial" w:eastAsia="Times New Roman" w:cs="Times New Roman"/>
                <w:kern w:val="0"/>
                <w:sz w:val="18"/>
                <w:szCs w:val="20"/>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b/>
                <w:bCs w:val="0"/>
                <w:szCs w:val="20"/>
                <w:lang w:val="en-US"/>
              </w:rPr>
            </w:pPr>
            <w:r>
              <w:rPr>
                <w:rFonts w:hint="default" w:ascii="Arial" w:hAnsi="Arial" w:eastAsia="Times New Roman" w:cs="Times New Roman"/>
                <w:kern w:val="0"/>
                <w:sz w:val="18"/>
                <w:szCs w:val="20"/>
                <w:lang w:val="en-US" w:eastAsia="zh-CN" w:bidi="ar"/>
              </w:rPr>
              <w:t>DRX cycle&gt;320ms</w:t>
            </w:r>
          </w:p>
        </w:tc>
        <w:tc>
          <w:tcPr>
            <w:tcW w:w="4621"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b/>
                <w:bCs w:val="0"/>
                <w:szCs w:val="20"/>
                <w:lang w:val="en-US"/>
              </w:rPr>
            </w:pPr>
            <w:r>
              <w:rPr>
                <w:rFonts w:hint="default" w:ascii="Arial" w:hAnsi="Arial" w:eastAsia="Times New Roman" w:cs="Times New Roman"/>
                <w:kern w:val="0"/>
                <w:sz w:val="18"/>
                <w:szCs w:val="20"/>
                <w:lang w:val="en-US" w:eastAsia="zh-CN" w:bidi="ar"/>
              </w:rPr>
              <w:t xml:space="preserve">3 x </w:t>
            </w:r>
            <w:r>
              <w:rPr>
                <w:rFonts w:hint="default" w:ascii="Arial" w:hAnsi="Arial" w:eastAsia="Times New Roman" w:cs="v4.2.0"/>
                <w:kern w:val="0"/>
                <w:sz w:val="18"/>
                <w:szCs w:val="20"/>
                <w:lang w:val="en-US" w:eastAsia="zh-CN" w:bidi="ar"/>
              </w:rPr>
              <w:t>K</w:t>
            </w:r>
            <w:r>
              <w:rPr>
                <w:rFonts w:hint="default" w:ascii="Arial" w:hAnsi="Arial" w:eastAsia="Times New Roman" w:cs="v4.2.0"/>
                <w:kern w:val="0"/>
                <w:sz w:val="18"/>
                <w:szCs w:val="20"/>
                <w:vertAlign w:val="subscript"/>
                <w:lang w:val="en-US" w:eastAsia="zh-CN" w:bidi="ar"/>
              </w:rPr>
              <w:t>gap</w:t>
            </w:r>
            <w:r>
              <w:rPr>
                <w:rFonts w:hint="default" w:ascii="Arial" w:hAnsi="Arial" w:eastAsia="Times New Roman" w:cs="v4.2.0"/>
                <w:kern w:val="0"/>
                <w:sz w:val="18"/>
                <w:szCs w:val="20"/>
                <w:lang w:val="en-US" w:eastAsia="zh-CN" w:bidi="ar"/>
              </w:rPr>
              <w:t xml:space="preserve"> </w:t>
            </w:r>
            <w:r>
              <w:rPr>
                <w:rFonts w:hint="default" w:ascii="Arial" w:hAnsi="Arial" w:eastAsia="Times New Roman" w:cs="Times New Roman"/>
                <w:kern w:val="0"/>
                <w:sz w:val="18"/>
                <w:szCs w:val="20"/>
                <w:lang w:val="en-US" w:eastAsia="zh-CN" w:bidi="ar"/>
              </w:rPr>
              <w:t xml:space="preserve">x </w:t>
            </w:r>
            <w:r>
              <w:rPr>
                <w:rFonts w:hint="default" w:ascii="Arial" w:hAnsi="Arial" w:eastAsia="Times New Roman" w:cs="v4.2.0"/>
                <w:kern w:val="0"/>
                <w:sz w:val="18"/>
                <w:szCs w:val="20"/>
                <w:lang w:val="en-US" w:eastAsia="zh-CN" w:bidi="ar"/>
              </w:rPr>
              <w:t>K</w:t>
            </w:r>
            <w:r>
              <w:rPr>
                <w:rFonts w:hint="default" w:ascii="Arial" w:hAnsi="Arial" w:eastAsia="Times New Roman" w:cs="v4.2.0"/>
                <w:kern w:val="0"/>
                <w:sz w:val="18"/>
                <w:szCs w:val="20"/>
                <w:vertAlign w:val="subscript"/>
                <w:lang w:val="en-US" w:eastAsia="zh-CN" w:bidi="ar"/>
              </w:rPr>
              <w:t>multi_SMTC</w:t>
            </w:r>
            <w:r>
              <w:rPr>
                <w:rFonts w:hint="default" w:ascii="Arial" w:hAnsi="Arial" w:eastAsia="Times New Roman" w:cs="Times New Roman"/>
                <w:kern w:val="0"/>
                <w:sz w:val="18"/>
                <w:szCs w:val="20"/>
                <w:lang w:val="en-US" w:eastAsia="zh-CN" w:bidi="ar"/>
              </w:rPr>
              <w:t xml:space="preserve"> x max(MGRP, DRX cycle) x CSSF</w:t>
            </w:r>
            <w:r>
              <w:rPr>
                <w:rFonts w:hint="default" w:ascii="Arial" w:hAnsi="Arial" w:eastAsia="Times New Roman" w:cs="Times New Roman"/>
                <w:kern w:val="0"/>
                <w:sz w:val="18"/>
                <w:szCs w:val="20"/>
                <w:vertAlign w:val="subscript"/>
                <w:lang w:val="en-US" w:eastAsia="zh-CN" w:bidi="ar"/>
              </w:rPr>
              <w:t>intra</w:t>
            </w:r>
          </w:p>
        </w:tc>
      </w:tr>
    </w:tbl>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p>
    <w:p>
      <w:pPr>
        <w:pStyle w:val="5"/>
        <w:widowControl/>
        <w:rPr>
          <w:lang w:val="en-US"/>
        </w:rPr>
      </w:pPr>
      <w:r>
        <w:rPr>
          <w:lang w:val="en-US"/>
        </w:rPr>
        <w:t>9.2C.6.3</w:t>
      </w:r>
      <w:r>
        <w:rPr>
          <w:lang w:val="en-US"/>
        </w:rPr>
        <w:tab/>
      </w:r>
      <w:r>
        <w:rPr>
          <w:lang w:val="en-US"/>
        </w:rPr>
        <w:t>Intrafrequency Measurement Period</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 xml:space="preserve">The measurement period for </w:t>
      </w:r>
      <w:del w:id="194" w:author="ZTE Derrick meeting-pre" w:date="2025-08-15T14:26:21Z">
        <w:r>
          <w:rPr>
            <w:rFonts w:hint="default" w:ascii="Times New Roman" w:hAnsi="Times New Roman" w:eastAsia="Times New Roman" w:cs="Times New Roman"/>
            <w:kern w:val="0"/>
            <w:sz w:val="20"/>
            <w:szCs w:val="20"/>
            <w:lang w:val="en-US" w:eastAsia="zh-CN" w:bidi="ar"/>
          </w:rPr>
          <w:delText>FR1</w:delText>
        </w:r>
      </w:del>
      <w:ins w:id="195" w:author="ZTE Derrick meeting-pre" w:date="2025-08-15T14:26:21Z">
        <w:r>
          <w:rPr>
            <w:rFonts w:hint="eastAsia" w:ascii="Times New Roman" w:hAnsi="Times New Roman" w:eastAsia="Times New Roman" w:cs="Times New Roman"/>
            <w:kern w:val="0"/>
            <w:sz w:val="20"/>
            <w:szCs w:val="20"/>
            <w:lang w:val="en-US" w:eastAsia="zh-CN" w:bidi="ar"/>
          </w:rPr>
          <w:t>FR1-NTN</w:t>
        </w:r>
      </w:ins>
      <w:r>
        <w:rPr>
          <w:rFonts w:hint="default" w:ascii="Times New Roman" w:hAnsi="Times New Roman" w:eastAsia="Times New Roman" w:cs="Times New Roman"/>
          <w:kern w:val="0"/>
          <w:sz w:val="20"/>
          <w:szCs w:val="20"/>
          <w:lang w:val="en-US" w:eastAsia="zh-CN" w:bidi="ar"/>
        </w:rPr>
        <w:t xml:space="preserve"> intrafrequency measurements with gaps is as shown in table 9.2C.6.3-1.</w:t>
      </w:r>
    </w:p>
    <w:p>
      <w:pPr>
        <w:pStyle w:val="47"/>
        <w:keepNext/>
        <w:keepLines/>
        <w:widowControl/>
        <w:suppressLineNumbers w:val="0"/>
        <w:overflowPunct w:val="0"/>
        <w:autoSpaceDE w:val="0"/>
        <w:autoSpaceDN w:val="0"/>
        <w:adjustRightInd w:val="0"/>
        <w:spacing w:before="60" w:beforeAutospacing="0" w:after="180" w:afterAutospacing="0"/>
        <w:ind w:left="0" w:right="0"/>
        <w:jc w:val="center"/>
        <w:rPr>
          <w:lang w:val="en-US"/>
        </w:rPr>
      </w:pPr>
      <w:r>
        <w:rPr>
          <w:rFonts w:hint="default" w:ascii="Arial" w:hAnsi="Arial" w:eastAsia="Times New Roman" w:cs="Times New Roman"/>
          <w:b/>
          <w:bCs w:val="0"/>
          <w:kern w:val="0"/>
          <w:sz w:val="20"/>
          <w:szCs w:val="20"/>
          <w:lang w:val="en-US" w:eastAsia="zh-CN" w:bidi="ar"/>
        </w:rPr>
        <w:t>Table 9.2C.6.3-1: Measurement period for intra-frequency measurements with gaps (</w:t>
      </w:r>
      <w:del w:id="196" w:author="ZTE Derrick meeting-pre" w:date="2025-08-15T14:26:21Z">
        <w:r>
          <w:rPr>
            <w:rFonts w:hint="default" w:ascii="Arial" w:hAnsi="Arial" w:eastAsia="Times New Roman" w:cs="Times New Roman"/>
            <w:b/>
            <w:bCs w:val="0"/>
            <w:kern w:val="0"/>
            <w:sz w:val="20"/>
            <w:szCs w:val="20"/>
            <w:lang w:val="en-US" w:eastAsia="zh-CN" w:bidi="ar"/>
          </w:rPr>
          <w:delText>FR1</w:delText>
        </w:r>
      </w:del>
      <w:ins w:id="197" w:author="ZTE Derrick meeting-pre" w:date="2025-08-15T14:26:21Z">
        <w:r>
          <w:rPr>
            <w:rFonts w:hint="eastAsia" w:ascii="Arial" w:hAnsi="Arial" w:eastAsia="Times New Roman" w:cs="Times New Roman"/>
            <w:b/>
            <w:bCs w:val="0"/>
            <w:kern w:val="0"/>
            <w:sz w:val="20"/>
            <w:szCs w:val="20"/>
            <w:lang w:val="en-US" w:eastAsia="zh-CN" w:bidi="ar"/>
          </w:rPr>
          <w:t>FR1-NTN</w:t>
        </w:r>
      </w:ins>
      <w:r>
        <w:rPr>
          <w:rFonts w:hint="default" w:ascii="Arial" w:hAnsi="Arial" w:eastAsia="Times New Roman" w:cs="Times New Roman"/>
          <w:b/>
          <w:bCs w:val="0"/>
          <w:kern w:val="0"/>
          <w:sz w:val="20"/>
          <w:szCs w:val="20"/>
          <w:lang w:val="en-US" w:eastAsia="zh-CN" w:bidi="ar"/>
        </w:rPr>
        <w:t>)</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b/>
                <w:bCs w:val="0"/>
                <w:kern w:val="0"/>
                <w:sz w:val="18"/>
                <w:szCs w:val="20"/>
                <w:lang w:val="en-US" w:eastAsia="zh-CN" w:bidi="ar"/>
              </w:rPr>
              <w:t>DRX cycle</w:t>
            </w:r>
          </w:p>
        </w:tc>
        <w:tc>
          <w:tcPr>
            <w:tcW w:w="4621"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b/>
                <w:bCs w:val="0"/>
                <w:kern w:val="0"/>
                <w:sz w:val="18"/>
                <w:szCs w:val="20"/>
                <w:lang w:val="en-US" w:eastAsia="zh-CN" w:bidi="ar"/>
              </w:rPr>
              <w:t>T</w:t>
            </w:r>
            <w:r>
              <w:rPr>
                <w:rFonts w:hint="default" w:ascii="Arial" w:hAnsi="Arial" w:eastAsia="Times New Roman" w:cs="Times New Roman"/>
                <w:b/>
                <w:bCs w:val="0"/>
                <w:kern w:val="0"/>
                <w:sz w:val="18"/>
                <w:szCs w:val="20"/>
                <w:vertAlign w:val="subscript"/>
                <w:lang w:val="en-US" w:eastAsia="zh-CN" w:bidi="ar"/>
              </w:rPr>
              <w:t xml:space="preserve"> SSB_measurement_period_intra</w:t>
            </w:r>
            <w:r>
              <w:rPr>
                <w:rFonts w:hint="default" w:ascii="Arial" w:hAnsi="Arial" w:eastAsia="Times New Roman" w:cs="Times New Roman"/>
                <w:b/>
                <w:bCs w:val="0"/>
                <w:kern w:val="0"/>
                <w:sz w:val="18"/>
                <w:szCs w:val="20"/>
                <w:lang w:val="en-US" w:eastAsia="zh-CN" w:bidi="ar"/>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No DRX</w:t>
            </w:r>
          </w:p>
        </w:tc>
        <w:tc>
          <w:tcPr>
            <w:tcW w:w="4621"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 xml:space="preserve">max(200ms, 5 x </w:t>
            </w:r>
            <w:r>
              <w:rPr>
                <w:rFonts w:hint="default" w:ascii="Arial" w:hAnsi="Arial" w:eastAsia="Times New Roman" w:cs="v4.2.0"/>
                <w:kern w:val="0"/>
                <w:sz w:val="18"/>
                <w:szCs w:val="20"/>
                <w:lang w:val="en-US" w:eastAsia="zh-CN" w:bidi="ar"/>
              </w:rPr>
              <w:t>K</w:t>
            </w:r>
            <w:r>
              <w:rPr>
                <w:rFonts w:hint="default" w:ascii="Arial" w:hAnsi="Arial" w:eastAsia="Times New Roman" w:cs="v4.2.0"/>
                <w:kern w:val="0"/>
                <w:sz w:val="18"/>
                <w:szCs w:val="20"/>
                <w:vertAlign w:val="subscript"/>
                <w:lang w:val="en-US" w:eastAsia="zh-CN" w:bidi="ar"/>
              </w:rPr>
              <w:t>gap</w:t>
            </w:r>
            <w:r>
              <w:rPr>
                <w:rFonts w:hint="default" w:ascii="Arial" w:hAnsi="Arial" w:eastAsia="Times New Roman" w:cs="v4.2.0"/>
                <w:kern w:val="0"/>
                <w:sz w:val="18"/>
                <w:szCs w:val="20"/>
                <w:lang w:val="en-US" w:eastAsia="zh-CN" w:bidi="ar"/>
              </w:rPr>
              <w:t xml:space="preserve"> </w:t>
            </w:r>
            <w:r>
              <w:rPr>
                <w:rFonts w:hint="default" w:ascii="Arial" w:hAnsi="Arial" w:eastAsia="Times New Roman" w:cs="Times New Roman"/>
                <w:kern w:val="0"/>
                <w:sz w:val="18"/>
                <w:szCs w:val="20"/>
                <w:lang w:val="en-US" w:eastAsia="zh-CN" w:bidi="ar"/>
              </w:rPr>
              <w:t xml:space="preserve">x </w:t>
            </w:r>
            <w:r>
              <w:rPr>
                <w:rFonts w:hint="default" w:ascii="Arial" w:hAnsi="Arial" w:eastAsia="Times New Roman" w:cs="v4.2.0"/>
                <w:kern w:val="0"/>
                <w:sz w:val="18"/>
                <w:szCs w:val="20"/>
                <w:lang w:val="en-US" w:eastAsia="zh-CN" w:bidi="ar"/>
              </w:rPr>
              <w:t>K</w:t>
            </w:r>
            <w:r>
              <w:rPr>
                <w:rFonts w:hint="default" w:ascii="Arial" w:hAnsi="Arial" w:eastAsia="Times New Roman" w:cs="v4.2.0"/>
                <w:kern w:val="0"/>
                <w:sz w:val="18"/>
                <w:szCs w:val="20"/>
                <w:vertAlign w:val="subscript"/>
                <w:lang w:val="en-US" w:eastAsia="zh-CN" w:bidi="ar"/>
              </w:rPr>
              <w:t>multi_SMTC</w:t>
            </w:r>
            <w:r>
              <w:rPr>
                <w:rFonts w:hint="default" w:ascii="Arial" w:hAnsi="Arial" w:eastAsia="Times New Roman" w:cs="Times New Roman"/>
                <w:kern w:val="0"/>
                <w:sz w:val="18"/>
                <w:szCs w:val="20"/>
                <w:lang w:val="en-US" w:eastAsia="zh-CN" w:bidi="ar"/>
              </w:rPr>
              <w:t xml:space="preserve"> x max(MGRP, SMTC period)) x CSSF</w:t>
            </w:r>
            <w:r>
              <w:rPr>
                <w:rFonts w:hint="default" w:ascii="Arial" w:hAnsi="Arial" w:eastAsia="Times New Roman" w:cs="Times New Roman"/>
                <w:kern w:val="0"/>
                <w:sz w:val="18"/>
                <w:szCs w:val="20"/>
                <w:vertAlign w:val="subscript"/>
                <w:lang w:val="en-US" w:eastAsia="zh-CN" w:bidi="ar"/>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DRX cycle≤ 320ms</w:t>
            </w:r>
          </w:p>
        </w:tc>
        <w:tc>
          <w:tcPr>
            <w:tcW w:w="4621"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b/>
                <w:bCs w:val="0"/>
                <w:szCs w:val="20"/>
                <w:lang w:val="en-US"/>
              </w:rPr>
            </w:pPr>
            <w:r>
              <w:rPr>
                <w:rFonts w:hint="default" w:ascii="Arial" w:hAnsi="Arial" w:eastAsia="Times New Roman" w:cs="Times New Roman"/>
                <w:kern w:val="0"/>
                <w:sz w:val="18"/>
                <w:szCs w:val="20"/>
                <w:lang w:val="en-US" w:eastAsia="zh-CN" w:bidi="ar"/>
              </w:rPr>
              <w:t xml:space="preserve">max(200ms, ceil(1.5x 5) x </w:t>
            </w:r>
            <w:r>
              <w:rPr>
                <w:rFonts w:hint="default" w:ascii="Arial" w:hAnsi="Arial" w:eastAsia="Times New Roman" w:cs="v4.2.0"/>
                <w:kern w:val="0"/>
                <w:sz w:val="18"/>
                <w:szCs w:val="20"/>
                <w:lang w:val="en-US" w:eastAsia="zh-CN" w:bidi="ar"/>
              </w:rPr>
              <w:t>K</w:t>
            </w:r>
            <w:r>
              <w:rPr>
                <w:rFonts w:hint="default" w:ascii="Arial" w:hAnsi="Arial" w:eastAsia="Times New Roman" w:cs="v4.2.0"/>
                <w:kern w:val="0"/>
                <w:sz w:val="18"/>
                <w:szCs w:val="20"/>
                <w:vertAlign w:val="subscript"/>
                <w:lang w:val="en-US" w:eastAsia="zh-CN" w:bidi="ar"/>
              </w:rPr>
              <w:t>multi_SMTC</w:t>
            </w:r>
            <w:r>
              <w:rPr>
                <w:rFonts w:hint="default" w:ascii="Arial" w:hAnsi="Arial" w:eastAsia="Times New Roman" w:cs="Times New Roman"/>
                <w:kern w:val="0"/>
                <w:sz w:val="18"/>
                <w:szCs w:val="20"/>
                <w:lang w:val="en-US" w:eastAsia="zh-CN" w:bidi="ar"/>
              </w:rPr>
              <w:t xml:space="preserve"> x </w:t>
            </w:r>
            <w:r>
              <w:rPr>
                <w:rFonts w:hint="default" w:ascii="Arial" w:hAnsi="Arial" w:eastAsia="Times New Roman" w:cs="v4.2.0"/>
                <w:kern w:val="0"/>
                <w:sz w:val="18"/>
                <w:szCs w:val="20"/>
                <w:lang w:val="en-US" w:eastAsia="zh-CN" w:bidi="ar"/>
              </w:rPr>
              <w:t>K</w:t>
            </w:r>
            <w:r>
              <w:rPr>
                <w:rFonts w:hint="default" w:ascii="Arial" w:hAnsi="Arial" w:eastAsia="Times New Roman" w:cs="v4.2.0"/>
                <w:kern w:val="0"/>
                <w:sz w:val="18"/>
                <w:szCs w:val="20"/>
                <w:vertAlign w:val="subscript"/>
                <w:lang w:val="en-US" w:eastAsia="zh-CN" w:bidi="ar"/>
              </w:rPr>
              <w:t>gap</w:t>
            </w:r>
            <w:r>
              <w:rPr>
                <w:rFonts w:hint="default" w:ascii="Arial" w:hAnsi="Arial" w:eastAsia="Times New Roman" w:cs="v4.2.0"/>
                <w:kern w:val="0"/>
                <w:sz w:val="18"/>
                <w:szCs w:val="20"/>
                <w:lang w:val="en-US" w:eastAsia="zh-CN" w:bidi="ar"/>
              </w:rPr>
              <w:t xml:space="preserve"> </w:t>
            </w:r>
            <w:r>
              <w:rPr>
                <w:rFonts w:hint="default" w:ascii="Arial" w:hAnsi="Arial" w:eastAsia="Times New Roman" w:cs="Times New Roman"/>
                <w:kern w:val="0"/>
                <w:sz w:val="18"/>
                <w:szCs w:val="20"/>
                <w:lang w:val="en-US" w:eastAsia="zh-CN" w:bidi="ar"/>
              </w:rPr>
              <w:t>x max(MGRP, SMTC period,DRX cycle))</w:t>
            </w:r>
            <w:r>
              <w:rPr>
                <w:rFonts w:hint="default" w:ascii="Arial" w:hAnsi="Arial" w:eastAsia="Times New Roman" w:cs="Times New Roman"/>
                <w:kern w:val="0"/>
                <w:sz w:val="18"/>
                <w:szCs w:val="20"/>
                <w:vertAlign w:val="superscript"/>
                <w:lang w:val="en-US" w:eastAsia="zh-CN" w:bidi="ar"/>
              </w:rPr>
              <w:t xml:space="preserve"> </w:t>
            </w:r>
            <w:r>
              <w:rPr>
                <w:rFonts w:hint="default" w:ascii="Arial" w:hAnsi="Arial" w:eastAsia="Times New Roman" w:cs="Times New Roman"/>
                <w:kern w:val="0"/>
                <w:sz w:val="18"/>
                <w:szCs w:val="20"/>
                <w:lang w:val="en-US" w:eastAsia="zh-CN" w:bidi="ar"/>
              </w:rPr>
              <w:t>x CSSF</w:t>
            </w:r>
            <w:r>
              <w:rPr>
                <w:rFonts w:hint="default" w:ascii="Arial" w:hAnsi="Arial" w:eastAsia="Times New Roman" w:cs="Times New Roman"/>
                <w:kern w:val="0"/>
                <w:sz w:val="18"/>
                <w:szCs w:val="20"/>
                <w:vertAlign w:val="subscript"/>
                <w:lang w:val="en-US" w:eastAsia="zh-CN" w:bidi="ar"/>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b/>
                <w:bCs w:val="0"/>
                <w:szCs w:val="20"/>
                <w:lang w:val="en-US"/>
              </w:rPr>
            </w:pPr>
            <w:r>
              <w:rPr>
                <w:rFonts w:hint="default" w:ascii="Arial" w:hAnsi="Arial" w:eastAsia="Times New Roman" w:cs="Times New Roman"/>
                <w:kern w:val="0"/>
                <w:sz w:val="18"/>
                <w:szCs w:val="20"/>
                <w:lang w:val="en-US" w:eastAsia="zh-CN" w:bidi="ar"/>
              </w:rPr>
              <w:t>DRX cycle&gt;320ms</w:t>
            </w:r>
          </w:p>
        </w:tc>
        <w:tc>
          <w:tcPr>
            <w:tcW w:w="4621"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b/>
                <w:bCs w:val="0"/>
                <w:szCs w:val="20"/>
                <w:lang w:val="en-US"/>
              </w:rPr>
            </w:pPr>
            <w:r>
              <w:rPr>
                <w:rFonts w:hint="default" w:ascii="Arial" w:hAnsi="Arial" w:eastAsia="Times New Roman" w:cs="Times New Roman"/>
                <w:kern w:val="0"/>
                <w:sz w:val="18"/>
                <w:szCs w:val="20"/>
                <w:lang w:val="en-US" w:eastAsia="zh-CN" w:bidi="ar"/>
              </w:rPr>
              <w:t xml:space="preserve">5 x </w:t>
            </w:r>
            <w:r>
              <w:rPr>
                <w:rFonts w:hint="default" w:ascii="Arial" w:hAnsi="Arial" w:eastAsia="Times New Roman" w:cs="v4.2.0"/>
                <w:kern w:val="0"/>
                <w:sz w:val="18"/>
                <w:szCs w:val="20"/>
                <w:lang w:val="en-US" w:eastAsia="zh-CN" w:bidi="ar"/>
              </w:rPr>
              <w:t>K</w:t>
            </w:r>
            <w:r>
              <w:rPr>
                <w:rFonts w:hint="default" w:ascii="Arial" w:hAnsi="Arial" w:eastAsia="Times New Roman" w:cs="v4.2.0"/>
                <w:kern w:val="0"/>
                <w:sz w:val="18"/>
                <w:szCs w:val="20"/>
                <w:vertAlign w:val="subscript"/>
                <w:lang w:val="en-US" w:eastAsia="zh-CN" w:bidi="ar"/>
              </w:rPr>
              <w:t>gap</w:t>
            </w:r>
            <w:r>
              <w:rPr>
                <w:rFonts w:hint="default" w:ascii="Arial" w:hAnsi="Arial" w:eastAsia="Times New Roman" w:cs="v4.2.0"/>
                <w:kern w:val="0"/>
                <w:sz w:val="18"/>
                <w:szCs w:val="20"/>
                <w:lang w:val="en-US" w:eastAsia="zh-CN" w:bidi="ar"/>
              </w:rPr>
              <w:t xml:space="preserve"> </w:t>
            </w:r>
            <w:r>
              <w:rPr>
                <w:rFonts w:hint="default" w:ascii="Arial" w:hAnsi="Arial" w:eastAsia="Times New Roman" w:cs="Times New Roman"/>
                <w:kern w:val="0"/>
                <w:sz w:val="18"/>
                <w:szCs w:val="20"/>
                <w:lang w:val="en-US" w:eastAsia="zh-CN" w:bidi="ar"/>
              </w:rPr>
              <w:t xml:space="preserve">x </w:t>
            </w:r>
            <w:r>
              <w:rPr>
                <w:rFonts w:hint="default" w:ascii="Arial" w:hAnsi="Arial" w:eastAsia="Times New Roman" w:cs="v4.2.0"/>
                <w:kern w:val="0"/>
                <w:sz w:val="18"/>
                <w:szCs w:val="20"/>
                <w:lang w:val="en-US" w:eastAsia="zh-CN" w:bidi="ar"/>
              </w:rPr>
              <w:t>K</w:t>
            </w:r>
            <w:r>
              <w:rPr>
                <w:rFonts w:hint="default" w:ascii="Arial" w:hAnsi="Arial" w:eastAsia="Times New Roman" w:cs="v4.2.0"/>
                <w:kern w:val="0"/>
                <w:sz w:val="18"/>
                <w:szCs w:val="20"/>
                <w:vertAlign w:val="subscript"/>
                <w:lang w:val="en-US" w:eastAsia="zh-CN" w:bidi="ar"/>
              </w:rPr>
              <w:t>multi_SMTC</w:t>
            </w:r>
            <w:r>
              <w:rPr>
                <w:rFonts w:hint="default" w:ascii="Arial" w:hAnsi="Arial" w:eastAsia="Times New Roman" w:cs="Times New Roman"/>
                <w:kern w:val="0"/>
                <w:sz w:val="18"/>
                <w:szCs w:val="20"/>
                <w:lang w:val="en-US" w:eastAsia="zh-CN" w:bidi="ar"/>
              </w:rPr>
              <w:t xml:space="preserve"> x max(MGRP, DRX cycle) x CSSF</w:t>
            </w:r>
            <w:r>
              <w:rPr>
                <w:rFonts w:hint="default" w:ascii="Arial" w:hAnsi="Arial" w:eastAsia="Times New Roman" w:cs="Times New Roman"/>
                <w:kern w:val="0"/>
                <w:sz w:val="18"/>
                <w:szCs w:val="20"/>
                <w:vertAlign w:val="subscript"/>
                <w:lang w:val="en-US" w:eastAsia="zh-CN" w:bidi="ar"/>
              </w:rPr>
              <w:t>intra</w:t>
            </w:r>
          </w:p>
        </w:tc>
      </w:tr>
    </w:tbl>
    <w:p>
      <w:pPr>
        <w:pStyle w:val="4"/>
        <w:widowControl/>
        <w:rPr>
          <w:lang w:val="en-US"/>
        </w:rPr>
      </w:pPr>
      <w:r>
        <w:rPr>
          <w:lang w:val="en-US"/>
        </w:rPr>
        <w:t>9.3C.2</w:t>
      </w:r>
      <w:r>
        <w:rPr>
          <w:lang w:val="en-US"/>
        </w:rPr>
        <w:tab/>
      </w:r>
      <w:r>
        <w:rPr>
          <w:lang w:val="en-US"/>
        </w:rPr>
        <w:t>Requirements applicability</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The requirements in clause 9.3C apply, provided:</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The cell being identified or measured is detectable.</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cs="v4.2.0"/>
          <w:lang w:val="en-US"/>
        </w:rPr>
      </w:pPr>
      <w:r>
        <w:rPr>
          <w:rFonts w:hint="default" w:ascii="Times New Roman" w:hAnsi="Times New Roman" w:eastAsia="Times New Roman" w:cs="Times New Roman"/>
          <w:kern w:val="0"/>
          <w:sz w:val="20"/>
          <w:szCs w:val="20"/>
          <w:lang w:val="en-US" w:eastAsia="zh-CN" w:bidi="ar"/>
        </w:rPr>
        <w:t>An inter-frequency cell shall be considered detectable</w:t>
      </w:r>
      <w:r>
        <w:rPr>
          <w:rFonts w:hint="default" w:ascii="Times New Roman" w:hAnsi="Times New Roman" w:eastAsia="Times New Roman" w:cs="v4.2.0"/>
          <w:kern w:val="0"/>
          <w:sz w:val="20"/>
          <w:szCs w:val="20"/>
          <w:lang w:val="en-US" w:eastAsia="zh-CN" w:bidi="ar"/>
        </w:rPr>
        <w:t xml:space="preserve"> when</w:t>
      </w:r>
      <w:r>
        <w:rPr>
          <w:rFonts w:hint="default" w:ascii="Times New Roman" w:hAnsi="Times New Roman" w:eastAsia="Times New Roman" w:cs="v4.2.0"/>
          <w:kern w:val="0"/>
          <w:sz w:val="20"/>
          <w:szCs w:val="20"/>
          <w:lang w:val="en-US" w:eastAsia="ko" w:bidi="ar"/>
        </w:rPr>
        <w:t xml:space="preserve"> for each relevant SSB</w:t>
      </w:r>
      <w:r>
        <w:rPr>
          <w:rFonts w:hint="default" w:ascii="Times New Roman" w:hAnsi="Times New Roman" w:eastAsia="Times New Roman" w:cs="v4.2.0"/>
          <w:kern w:val="0"/>
          <w:sz w:val="20"/>
          <w:szCs w:val="20"/>
          <w:lang w:val="en-US" w:eastAsia="zh-CN" w:bidi="ar"/>
        </w:rPr>
        <w:t>:</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SS-RSRP related side conditions given in clauses 10.1.4C for </w:t>
      </w:r>
      <w:del w:id="198" w:author="ZTE Derrick meeting-pre" w:date="2025-08-15T14:26:21Z">
        <w:r>
          <w:rPr>
            <w:rFonts w:hint="default" w:ascii="Times New Roman" w:hAnsi="Times New Roman" w:eastAsia="Times New Roman" w:cs="Times New Roman"/>
            <w:kern w:val="0"/>
            <w:sz w:val="20"/>
            <w:szCs w:val="20"/>
            <w:lang w:val="en-US" w:eastAsia="zh-CN" w:bidi="ar"/>
          </w:rPr>
          <w:delText>FR1</w:delText>
        </w:r>
      </w:del>
      <w:ins w:id="199" w:author="ZTE Derrick meeting-pre" w:date="2025-08-15T14:26:21Z">
        <w:r>
          <w:rPr>
            <w:rFonts w:hint="eastAsia" w:ascii="Times New Roman" w:hAnsi="Times New Roman" w:eastAsia="Times New Roman" w:cs="Times New Roman"/>
            <w:kern w:val="0"/>
            <w:sz w:val="20"/>
            <w:szCs w:val="20"/>
            <w:lang w:val="en-US" w:eastAsia="zh-CN" w:bidi="ar"/>
          </w:rPr>
          <w:t>FR1-NTN</w:t>
        </w:r>
      </w:ins>
      <w:r>
        <w:rPr>
          <w:rFonts w:hint="default" w:ascii="Times New Roman" w:hAnsi="Times New Roman" w:eastAsia="Times New Roman" w:cs="Times New Roman"/>
          <w:kern w:val="0"/>
          <w:sz w:val="20"/>
          <w:szCs w:val="20"/>
          <w:lang w:val="en-US" w:eastAsia="zh-CN" w:bidi="ar"/>
        </w:rPr>
        <w:t>, for a corresponding Band,</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SS-RSRQ related side conditions given in clauses 10.1.9C for </w:t>
      </w:r>
      <w:del w:id="200" w:author="ZTE Derrick meeting-pre" w:date="2025-08-15T14:26:21Z">
        <w:r>
          <w:rPr>
            <w:rFonts w:hint="default" w:ascii="Times New Roman" w:hAnsi="Times New Roman" w:eastAsia="Times New Roman" w:cs="Times New Roman"/>
            <w:kern w:val="0"/>
            <w:sz w:val="20"/>
            <w:szCs w:val="20"/>
            <w:lang w:val="en-US" w:eastAsia="zh-CN" w:bidi="ar"/>
          </w:rPr>
          <w:delText>FR1</w:delText>
        </w:r>
      </w:del>
      <w:ins w:id="201" w:author="ZTE Derrick meeting-pre" w:date="2025-08-15T14:26:21Z">
        <w:r>
          <w:rPr>
            <w:rFonts w:hint="eastAsia" w:ascii="Times New Roman" w:hAnsi="Times New Roman" w:eastAsia="Times New Roman" w:cs="Times New Roman"/>
            <w:kern w:val="0"/>
            <w:sz w:val="20"/>
            <w:szCs w:val="20"/>
            <w:lang w:val="en-US" w:eastAsia="zh-CN" w:bidi="ar"/>
          </w:rPr>
          <w:t>FR1-NTN</w:t>
        </w:r>
      </w:ins>
      <w:r>
        <w:rPr>
          <w:rFonts w:hint="default" w:ascii="Times New Roman" w:hAnsi="Times New Roman" w:eastAsia="Times New Roman" w:cs="Times New Roman"/>
          <w:kern w:val="0"/>
          <w:sz w:val="20"/>
          <w:szCs w:val="20"/>
          <w:lang w:val="en-US" w:eastAsia="zh-CN" w:bidi="ar"/>
        </w:rPr>
        <w:t>, for a corresponding Band,</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SS-SINR related side conditions given in clauses 10.1.14C for </w:t>
      </w:r>
      <w:del w:id="202" w:author="ZTE Derrick meeting-pre" w:date="2025-08-15T14:26:21Z">
        <w:r>
          <w:rPr>
            <w:rFonts w:hint="default" w:ascii="Times New Roman" w:hAnsi="Times New Roman" w:eastAsia="Times New Roman" w:cs="Times New Roman"/>
            <w:kern w:val="0"/>
            <w:sz w:val="20"/>
            <w:szCs w:val="20"/>
            <w:lang w:val="en-US" w:eastAsia="zh-CN" w:bidi="ar"/>
          </w:rPr>
          <w:delText>FR1</w:delText>
        </w:r>
      </w:del>
      <w:ins w:id="203" w:author="ZTE Derrick meeting-pre" w:date="2025-08-15T14:26:21Z">
        <w:r>
          <w:rPr>
            <w:rFonts w:hint="eastAsia" w:ascii="Times New Roman" w:hAnsi="Times New Roman" w:eastAsia="Times New Roman" w:cs="Times New Roman"/>
            <w:kern w:val="0"/>
            <w:sz w:val="20"/>
            <w:szCs w:val="20"/>
            <w:lang w:val="en-US" w:eastAsia="zh-CN" w:bidi="ar"/>
          </w:rPr>
          <w:t>FR1-NTN</w:t>
        </w:r>
      </w:ins>
      <w:r>
        <w:rPr>
          <w:rFonts w:hint="default" w:ascii="Times New Roman" w:hAnsi="Times New Roman" w:eastAsia="Times New Roman" w:cs="Times New Roman"/>
          <w:kern w:val="0"/>
          <w:sz w:val="20"/>
          <w:szCs w:val="20"/>
          <w:lang w:val="en-US" w:eastAsia="zh-CN" w:bidi="ar"/>
        </w:rPr>
        <w:t>, for a corresponding Band,</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cs="v4.2.0"/>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SSB_RP and SSB Ês/Iot according to Annex B.2.18 for a corresponding Band.</w:t>
      </w:r>
    </w:p>
    <w:p>
      <w:pPr>
        <w:pStyle w:val="5"/>
        <w:widowControl/>
        <w:rPr>
          <w:rFonts w:hint="eastAsia" w:eastAsia="宋体"/>
          <w:lang w:val="en-US" w:eastAsia="zh-CN"/>
        </w:rPr>
      </w:pPr>
      <w:r>
        <w:rPr>
          <w:lang w:val="en-US"/>
        </w:rPr>
        <w:t>9.3C.3.1</w:t>
      </w:r>
      <w:r>
        <w:rPr>
          <w:lang w:val="en-US"/>
        </w:rPr>
        <w:tab/>
      </w:r>
      <w:r>
        <w:rPr>
          <w:lang w:val="en-US"/>
        </w:rPr>
        <w:t xml:space="preserve">Requirements for </w:t>
      </w:r>
      <w:del w:id="204" w:author="ZTE Derrick meeting-pre" w:date="2025-08-15T14:26:21Z">
        <w:r>
          <w:rPr>
            <w:lang w:val="en-US"/>
          </w:rPr>
          <w:delText>FR1</w:delText>
        </w:r>
      </w:del>
      <w:ins w:id="205" w:author="ZTE Derrick meeting-pre" w:date="2025-08-15T14:26:21Z">
        <w:r>
          <w:rPr>
            <w:rFonts w:hint="eastAsia" w:eastAsia="宋体"/>
            <w:lang w:val="en-US" w:eastAsia="zh-CN"/>
          </w:rPr>
          <w:t>FR1-NTN</w:t>
        </w:r>
      </w:ins>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 xml:space="preserve">For each inter-frequency layer, during each layer 1 measurement period, the UE shall be capable of performing </w:t>
      </w:r>
      <w:r>
        <w:rPr>
          <w:rFonts w:hint="default" w:ascii="Times New Roman" w:hAnsi="Times New Roman" w:eastAsia="Times New Roman" w:cs="v4.2.0"/>
          <w:kern w:val="0"/>
          <w:sz w:val="20"/>
          <w:szCs w:val="20"/>
          <w:lang w:val="en-US" w:eastAsia="zh-CN" w:bidi="ar"/>
        </w:rPr>
        <w:t>SS-RSRP, SS-RSRQ, and SS-SINR measurements for</w:t>
      </w:r>
      <w:r>
        <w:rPr>
          <w:rFonts w:hint="default" w:ascii="Times New Roman" w:hAnsi="Times New Roman" w:eastAsia="Times New Roman" w:cs="Times New Roman"/>
          <w:kern w:val="0"/>
          <w:sz w:val="20"/>
          <w:szCs w:val="20"/>
          <w:lang w:val="en-US" w:eastAsia="zh-CN" w:bidi="ar"/>
        </w:rPr>
        <w:t xml:space="preserve"> at least: </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4 identified cells, and</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7 SSBs with different SSB index and/or PCI on the inter-frequency layer.</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TW" w:bidi="ar"/>
        </w:rPr>
        <w:t>-</w:t>
      </w:r>
      <w:r>
        <w:rPr>
          <w:rFonts w:hint="default" w:ascii="Times New Roman" w:hAnsi="Times New Roman" w:eastAsia="Times New Roman" w:cs="Times New Roman"/>
          <w:kern w:val="0"/>
          <w:sz w:val="20"/>
          <w:szCs w:val="20"/>
          <w:lang w:val="en-US" w:eastAsia="zh-TW" w:bidi="ar"/>
        </w:rPr>
        <w:tab/>
      </w:r>
      <w:r>
        <w:rPr>
          <w:rFonts w:hint="default" w:ascii="Times New Roman" w:hAnsi="Times New Roman" w:eastAsia="Times New Roman" w:cs="Times New Roman"/>
          <w:kern w:val="0"/>
          <w:sz w:val="20"/>
          <w:szCs w:val="20"/>
          <w:lang w:val="en-US" w:eastAsia="zh-TW" w:bidi="ar"/>
        </w:rPr>
        <w:t xml:space="preserve">4 </w:t>
      </w:r>
      <w:r>
        <w:rPr>
          <w:rFonts w:hint="default" w:ascii="Times New Roman" w:hAnsi="Times New Roman" w:eastAsia="Times New Roman" w:cs="Times New Roman"/>
          <w:kern w:val="0"/>
          <w:sz w:val="20"/>
          <w:szCs w:val="20"/>
          <w:lang w:val="en-US" w:eastAsia="zh-CN" w:bidi="ar"/>
        </w:rPr>
        <w:t>SSBs with different SSB index and/or PCI</w:t>
      </w:r>
      <w:r>
        <w:rPr>
          <w:rFonts w:hint="default" w:ascii="Times New Roman" w:hAnsi="Times New Roman" w:eastAsia="Times New Roman" w:cs="Times New Roman"/>
          <w:kern w:val="0"/>
          <w:sz w:val="20"/>
          <w:szCs w:val="20"/>
          <w:lang w:val="en-US" w:eastAsia="zh-TW" w:bidi="ar"/>
        </w:rPr>
        <w:t xml:space="preserve"> from neighbour cells in GEO deployment.</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eastAsia="zh-TW"/>
        </w:rPr>
      </w:pPr>
      <w:r>
        <w:rPr>
          <w:rFonts w:hint="default" w:ascii="Times New Roman" w:hAnsi="Times New Roman" w:eastAsia="Times New Roman" w:cs="Times New Roman"/>
          <w:kern w:val="0"/>
          <w:sz w:val="20"/>
          <w:szCs w:val="20"/>
          <w:lang w:val="en-US" w:eastAsia="zh-TW" w:bidi="ar"/>
        </w:rPr>
        <w:t>-</w:t>
      </w:r>
      <w:r>
        <w:rPr>
          <w:rFonts w:hint="default" w:ascii="Times New Roman" w:hAnsi="Times New Roman" w:eastAsia="Times New Roman" w:cs="Times New Roman"/>
          <w:kern w:val="0"/>
          <w:sz w:val="20"/>
          <w:szCs w:val="20"/>
          <w:lang w:val="en-US" w:eastAsia="zh-TW" w:bidi="ar"/>
        </w:rPr>
        <w:tab/>
      </w:r>
      <w:r>
        <w:rPr>
          <w:rFonts w:hint="default" w:ascii="Times New Roman" w:hAnsi="Times New Roman" w:eastAsia="Times New Roman" w:cs="Times New Roman"/>
          <w:kern w:val="0"/>
          <w:sz w:val="20"/>
          <w:szCs w:val="20"/>
          <w:lang w:val="en-US" w:eastAsia="zh-TW" w:bidi="ar"/>
        </w:rPr>
        <w:t xml:space="preserve">In NGSO deployments: cells from 2 satellites if UE does not support the capability </w:t>
      </w:r>
      <w:r>
        <w:rPr>
          <w:rFonts w:hint="default" w:ascii="Times New Roman" w:hAnsi="Times New Roman" w:eastAsia="Times New Roman" w:cs="Times New Roman"/>
          <w:i/>
          <w:iCs/>
          <w:kern w:val="0"/>
          <w:sz w:val="20"/>
          <w:szCs w:val="20"/>
          <w:lang w:val="en-US" w:eastAsia="zh-TW" w:bidi="ar"/>
        </w:rPr>
        <w:t>maxNumber-NGSO-SatellitesPerCarrier-r17</w:t>
      </w:r>
      <w:r>
        <w:rPr>
          <w:rFonts w:hint="default" w:ascii="Times New Roman" w:hAnsi="Times New Roman" w:eastAsia="Times New Roman" w:cs="Times New Roman"/>
          <w:kern w:val="0"/>
          <w:sz w:val="20"/>
          <w:szCs w:val="20"/>
          <w:lang w:val="en-US" w:eastAsia="zh-TW" w:bidi="ar"/>
        </w:rPr>
        <w:t xml:space="preserve">; or cells from 3 or 4 satellites depending on the value indicated in </w:t>
      </w:r>
      <w:r>
        <w:rPr>
          <w:rFonts w:hint="default" w:ascii="Times New Roman" w:hAnsi="Times New Roman" w:eastAsia="Times New Roman" w:cs="Times New Roman"/>
          <w:i/>
          <w:iCs/>
          <w:kern w:val="0"/>
          <w:sz w:val="20"/>
          <w:szCs w:val="20"/>
          <w:lang w:val="en-US" w:eastAsia="zh-TW" w:bidi="ar"/>
        </w:rPr>
        <w:t>maxNumber-NGSO-SatellitesPerCarrier-r17</w:t>
      </w:r>
      <w:r>
        <w:rPr>
          <w:rFonts w:hint="default" w:ascii="Times New Roman" w:hAnsi="Times New Roman" w:eastAsia="Times New Roman" w:cs="Times New Roman"/>
          <w:kern w:val="0"/>
          <w:sz w:val="20"/>
          <w:szCs w:val="20"/>
          <w:lang w:val="en-US" w:eastAsia="zh-TW" w:bidi="ar"/>
        </w:rPr>
        <w:t>.</w:t>
      </w:r>
    </w:p>
    <w:p>
      <w:pPr>
        <w:pStyle w:val="4"/>
        <w:widowControl/>
        <w:rPr>
          <w:lang w:val="en-US"/>
        </w:rPr>
      </w:pPr>
      <w:r>
        <w:rPr>
          <w:lang w:val="en-US"/>
        </w:rPr>
        <w:t>9.3C.4</w:t>
      </w:r>
      <w:r>
        <w:rPr>
          <w:lang w:val="en-US"/>
        </w:rPr>
        <w:tab/>
      </w:r>
      <w:r>
        <w:rPr>
          <w:lang w:val="en-US"/>
        </w:rPr>
        <w:t>Inter-frequency measurement with measurement gaps</w:t>
      </w:r>
    </w:p>
    <w:p>
      <w:pPr>
        <w:keepNext w:val="0"/>
        <w:keepLines w:val="0"/>
        <w:widowControl/>
        <w:suppressLineNumbers w:val="0"/>
        <w:tabs>
          <w:tab w:val="left" w:pos="567"/>
        </w:tabs>
        <w:overflowPunct w:val="0"/>
        <w:autoSpaceDE w:val="0"/>
        <w:autoSpaceDN w:val="0"/>
        <w:adjustRightInd w:val="0"/>
        <w:spacing w:before="0" w:beforeAutospacing="0" w:after="180" w:afterAutospacing="0"/>
        <w:ind w:left="0" w:right="0"/>
        <w:jc w:val="left"/>
        <w:rPr>
          <w:vertAlign w:val="subscript"/>
          <w:lang w:val="en-US"/>
        </w:rPr>
      </w:pPr>
      <w:r>
        <w:rPr>
          <w:rFonts w:hint="default" w:ascii="Times New Roman" w:hAnsi="Times New Roman" w:eastAsia="Times New Roman" w:cs="v4.2.0"/>
          <w:kern w:val="0"/>
          <w:sz w:val="20"/>
          <w:szCs w:val="20"/>
          <w:lang w:val="en-US" w:eastAsia="zh-CN" w:bidi="ar"/>
        </w:rPr>
        <w:t>When measurement gaps are provided, or the UE supports capability of conducting such measurements without gaps, the UE shall be able to identify a new detectable inter frequency cell within T</w:t>
      </w:r>
      <w:r>
        <w:rPr>
          <w:rFonts w:hint="default" w:ascii="Times New Roman" w:hAnsi="Times New Roman" w:eastAsia="Times New Roman" w:cs="v4.2.0"/>
          <w:kern w:val="0"/>
          <w:sz w:val="20"/>
          <w:szCs w:val="20"/>
          <w:vertAlign w:val="subscript"/>
          <w:lang w:val="en-US" w:eastAsia="zh-CN" w:bidi="ar"/>
        </w:rPr>
        <w:t>identify_inter_without_</w:t>
      </w:r>
      <w:r>
        <w:rPr>
          <w:rFonts w:hint="default" w:ascii="Times New Roman" w:hAnsi="Times New Roman" w:eastAsia="Malgun Gothic" w:cs="v4.2.0"/>
          <w:kern w:val="0"/>
          <w:sz w:val="20"/>
          <w:szCs w:val="20"/>
          <w:vertAlign w:val="subscript"/>
          <w:lang w:val="en-US" w:eastAsia="ko" w:bidi="ar"/>
        </w:rPr>
        <w:t>index</w:t>
      </w:r>
      <w:r>
        <w:rPr>
          <w:rFonts w:hint="default" w:ascii="Times New Roman" w:hAnsi="Times New Roman" w:eastAsia="Times New Roman" w:cs="v4.2.0"/>
          <w:kern w:val="0"/>
          <w:sz w:val="20"/>
          <w:szCs w:val="20"/>
          <w:lang w:val="en-US" w:eastAsia="zh-CN" w:bidi="ar"/>
        </w:rPr>
        <w:t xml:space="preserve"> </w:t>
      </w:r>
      <w:r>
        <w:rPr>
          <w:rFonts w:hint="default" w:ascii="Times New Roman" w:hAnsi="Times New Roman" w:eastAsia="Times New Roman" w:cs="Times New Roman"/>
          <w:kern w:val="0"/>
          <w:sz w:val="20"/>
          <w:szCs w:val="20"/>
          <w:lang w:val="en-US" w:eastAsia="zh-CN" w:bidi="ar"/>
        </w:rPr>
        <w:t>if UE is not indicated to report SSB based RRM measurement result with the associated SSB index (</w:t>
      </w:r>
      <w:r>
        <w:rPr>
          <w:rFonts w:hint="default" w:ascii="Times New Roman" w:hAnsi="Times New Roman" w:eastAsia="Times New Roman" w:cs="Times New Roman"/>
          <w:i/>
          <w:iCs w:val="0"/>
          <w:kern w:val="0"/>
          <w:sz w:val="20"/>
          <w:szCs w:val="20"/>
          <w:lang w:val="en-US" w:eastAsia="zh-CN" w:bidi="ar"/>
        </w:rPr>
        <w:t xml:space="preserve">reportQuantityRsIndexes </w:t>
      </w:r>
      <w:r>
        <w:rPr>
          <w:rFonts w:hint="default" w:ascii="Times New Roman" w:hAnsi="Times New Roman" w:eastAsia="Times New Roman" w:cs="Times New Roman"/>
          <w:kern w:val="0"/>
          <w:sz w:val="20"/>
          <w:szCs w:val="20"/>
          <w:lang w:val="en-US" w:eastAsia="ko" w:bidi="ar"/>
        </w:rPr>
        <w:t>or</w:t>
      </w:r>
      <w:r>
        <w:rPr>
          <w:rFonts w:hint="default" w:ascii="Times New Roman" w:hAnsi="Times New Roman" w:eastAsia="Times New Roman" w:cs="Times New Roman"/>
          <w:i/>
          <w:iCs w:val="0"/>
          <w:kern w:val="0"/>
          <w:sz w:val="20"/>
          <w:szCs w:val="20"/>
          <w:lang w:val="en-US" w:eastAsia="ko" w:bidi="ar"/>
        </w:rPr>
        <w:t xml:space="preserve"> maxNrofRSIndexesToReport </w:t>
      </w:r>
      <w:r>
        <w:rPr>
          <w:rFonts w:hint="default" w:ascii="Times New Roman" w:hAnsi="Times New Roman" w:eastAsia="Times New Roman" w:cs="Times New Roman"/>
          <w:kern w:val="0"/>
          <w:sz w:val="20"/>
          <w:szCs w:val="20"/>
          <w:lang w:val="en-US" w:eastAsia="ko" w:bidi="ar"/>
        </w:rPr>
        <w:t xml:space="preserve">is not </w:t>
      </w:r>
      <w:r>
        <w:rPr>
          <w:rFonts w:hint="default" w:ascii="Times New Roman" w:hAnsi="Times New Roman" w:eastAsia="Times New Roman" w:cs="Times New Roman"/>
          <w:kern w:val="0"/>
          <w:sz w:val="20"/>
          <w:szCs w:val="20"/>
          <w:lang w:val="en-US" w:eastAsia="zh-CN" w:bidi="ar"/>
        </w:rPr>
        <w:t>configured)</w:t>
      </w:r>
      <w:r>
        <w:rPr>
          <w:rFonts w:hint="default" w:ascii="Times New Roman" w:hAnsi="Times New Roman" w:eastAsia="Times New Roman" w:cs="v4.2.0"/>
          <w:kern w:val="0"/>
          <w:sz w:val="20"/>
          <w:szCs w:val="20"/>
          <w:lang w:val="en-US" w:eastAsia="zh-CN" w:bidi="ar"/>
        </w:rPr>
        <w:t>. Otherwise UE shall be able to identify a new detectable inter frequency cell within T</w:t>
      </w:r>
      <w:r>
        <w:rPr>
          <w:rFonts w:hint="default" w:ascii="Times New Roman" w:hAnsi="Times New Roman" w:eastAsia="Times New Roman" w:cs="v4.2.0"/>
          <w:kern w:val="0"/>
          <w:sz w:val="20"/>
          <w:szCs w:val="20"/>
          <w:vertAlign w:val="subscript"/>
          <w:lang w:val="en-US" w:eastAsia="zh-CN" w:bidi="ar"/>
        </w:rPr>
        <w:t>identify_inter_with_index</w:t>
      </w:r>
      <w:r>
        <w:rPr>
          <w:rFonts w:hint="default" w:ascii="Times New Roman" w:hAnsi="Times New Roman" w:eastAsia="Times New Roman" w:cs="Times New Roman"/>
          <w:kern w:val="0"/>
          <w:sz w:val="20"/>
          <w:szCs w:val="20"/>
          <w:lang w:val="en-US" w:eastAsia="zh-CN" w:bidi="ar"/>
        </w:rPr>
        <w:t>. The UE shall be able to identify a new detectable inter frequency SS block of an already detected cell within T</w:t>
      </w:r>
      <w:r>
        <w:rPr>
          <w:rFonts w:hint="default" w:ascii="Times New Roman" w:hAnsi="Times New Roman" w:eastAsia="Times New Roman" w:cs="Times New Roman"/>
          <w:kern w:val="0"/>
          <w:sz w:val="20"/>
          <w:szCs w:val="20"/>
          <w:vertAlign w:val="subscript"/>
          <w:lang w:val="en-US" w:eastAsia="zh-CN" w:bidi="ar"/>
        </w:rPr>
        <w:t>identify_inter_without_index.</w:t>
      </w:r>
    </w:p>
    <w:p>
      <w:pPr>
        <w:pStyle w:val="47"/>
        <w:keepNext w:val="0"/>
        <w:keepLines/>
        <w:widowControl/>
        <w:suppressLineNumbers w:val="0"/>
        <w:tabs>
          <w:tab w:val="center" w:pos="4539"/>
          <w:tab w:val="right" w:pos="9078"/>
        </w:tabs>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Times New Roman" w:cs="Times New Roman"/>
          <w:kern w:val="0"/>
          <w:sz w:val="20"/>
          <w:szCs w:val="20"/>
          <w:vertAlign w:val="subscript"/>
          <w:lang w:val="en-US" w:eastAsia="zh-CN" w:bidi="ar"/>
        </w:rPr>
        <w:t xml:space="preserve">identify_inter_without_index </w:t>
      </w:r>
      <w:r>
        <w:rPr>
          <w:rFonts w:hint="default" w:ascii="Times New Roman" w:hAnsi="Times New Roman" w:eastAsia="Times New Roman" w:cs="Times New Roman"/>
          <w:kern w:val="0"/>
          <w:sz w:val="20"/>
          <w:szCs w:val="20"/>
          <w:lang w:val="en-US" w:eastAsia="zh-CN" w:bidi="ar"/>
        </w:rPr>
        <w:t>= (T</w:t>
      </w:r>
      <w:r>
        <w:rPr>
          <w:rFonts w:hint="default" w:ascii="Times New Roman" w:hAnsi="Times New Roman" w:eastAsia="Times New Roman" w:cs="Times New Roman"/>
          <w:kern w:val="0"/>
          <w:sz w:val="20"/>
          <w:szCs w:val="20"/>
          <w:vertAlign w:val="subscript"/>
          <w:lang w:val="en-US" w:eastAsia="zh-CN" w:bidi="ar"/>
        </w:rPr>
        <w:t>PSS/SSS_sync_inter</w:t>
      </w:r>
      <w:r>
        <w:rPr>
          <w:rFonts w:hint="default" w:ascii="Times New Roman" w:hAnsi="Times New Roman" w:eastAsia="Times New Roman" w:cs="Times New Roman"/>
          <w:kern w:val="0"/>
          <w:sz w:val="20"/>
          <w:szCs w:val="20"/>
          <w:lang w:val="en-US" w:eastAsia="zh-CN" w:bidi="ar"/>
        </w:rPr>
        <w:t xml:space="preserve"> + T</w:t>
      </w:r>
      <w:r>
        <w:rPr>
          <w:rFonts w:hint="default" w:ascii="Times New Roman" w:hAnsi="Times New Roman" w:eastAsia="Times New Roman" w:cs="Times New Roman"/>
          <w:kern w:val="0"/>
          <w:sz w:val="20"/>
          <w:szCs w:val="20"/>
          <w:vertAlign w:val="subscript"/>
          <w:lang w:val="en-US" w:eastAsia="zh-CN" w:bidi="ar"/>
        </w:rPr>
        <w:t xml:space="preserve"> SSB_measurement_period_inter</w:t>
      </w:r>
      <w:r>
        <w:rPr>
          <w:rFonts w:hint="default" w:ascii="Times New Roman" w:hAnsi="Times New Roman" w:eastAsia="Times New Roman" w:cs="Times New Roman"/>
          <w:kern w:val="0"/>
          <w:sz w:val="20"/>
          <w:szCs w:val="20"/>
          <w:lang w:val="en-US" w:eastAsia="zh-CN" w:bidi="ar"/>
        </w:rPr>
        <w:t>) ms</w:t>
      </w:r>
    </w:p>
    <w:p>
      <w:pPr>
        <w:pStyle w:val="47"/>
        <w:keepNext w:val="0"/>
        <w:keepLines/>
        <w:widowControl/>
        <w:suppressLineNumbers w:val="0"/>
        <w:tabs>
          <w:tab w:val="center" w:pos="4539"/>
          <w:tab w:val="right" w:pos="9078"/>
        </w:tabs>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Times New Roman" w:cs="Times New Roman"/>
          <w:kern w:val="0"/>
          <w:sz w:val="20"/>
          <w:szCs w:val="20"/>
          <w:vertAlign w:val="subscript"/>
          <w:lang w:val="en-US" w:eastAsia="zh-CN" w:bidi="ar"/>
        </w:rPr>
        <w:t xml:space="preserve">identify_inter_with_index </w:t>
      </w:r>
      <w:r>
        <w:rPr>
          <w:rFonts w:hint="default" w:ascii="Times New Roman" w:hAnsi="Times New Roman" w:eastAsia="Times New Roman" w:cs="Times New Roman"/>
          <w:kern w:val="0"/>
          <w:sz w:val="20"/>
          <w:szCs w:val="20"/>
          <w:lang w:val="en-US" w:eastAsia="zh-CN" w:bidi="ar"/>
        </w:rPr>
        <w:t>= (T</w:t>
      </w:r>
      <w:r>
        <w:rPr>
          <w:rFonts w:hint="default" w:ascii="Times New Roman" w:hAnsi="Times New Roman" w:eastAsia="Times New Roman" w:cs="Times New Roman"/>
          <w:kern w:val="0"/>
          <w:sz w:val="20"/>
          <w:szCs w:val="20"/>
          <w:vertAlign w:val="subscript"/>
          <w:lang w:val="en-US" w:eastAsia="zh-CN" w:bidi="ar"/>
        </w:rPr>
        <w:t>PSS/SSS_sync_inter</w:t>
      </w:r>
      <w:r>
        <w:rPr>
          <w:rFonts w:hint="default" w:ascii="Times New Roman" w:hAnsi="Times New Roman" w:eastAsia="Times New Roman" w:cs="Times New Roman"/>
          <w:kern w:val="0"/>
          <w:sz w:val="20"/>
          <w:szCs w:val="20"/>
          <w:lang w:val="en-US" w:eastAsia="zh-CN" w:bidi="ar"/>
        </w:rPr>
        <w:t xml:space="preserve"> + T</w:t>
      </w:r>
      <w:r>
        <w:rPr>
          <w:rFonts w:hint="default" w:ascii="Times New Roman" w:hAnsi="Times New Roman" w:eastAsia="Times New Roman" w:cs="Times New Roman"/>
          <w:kern w:val="0"/>
          <w:sz w:val="20"/>
          <w:szCs w:val="20"/>
          <w:vertAlign w:val="subscript"/>
          <w:lang w:val="en-US" w:eastAsia="zh-CN" w:bidi="ar"/>
        </w:rPr>
        <w:t xml:space="preserve"> SSB_measurement_period_inter </w:t>
      </w:r>
      <w:r>
        <w:rPr>
          <w:rFonts w:hint="default" w:ascii="Times New Roman" w:hAnsi="Times New Roman" w:eastAsia="Times New Roman" w:cs="Times New Roman"/>
          <w:kern w:val="0"/>
          <w:sz w:val="20"/>
          <w:szCs w:val="20"/>
          <w:lang w:val="en-US" w:eastAsia="zh-CN" w:bidi="ar"/>
        </w:rPr>
        <w:t>+ T</w:t>
      </w:r>
      <w:r>
        <w:rPr>
          <w:rFonts w:hint="default" w:ascii="Times New Roman" w:hAnsi="Times New Roman" w:eastAsia="Times New Roman" w:cs="Times New Roman"/>
          <w:kern w:val="0"/>
          <w:sz w:val="20"/>
          <w:szCs w:val="20"/>
          <w:vertAlign w:val="subscript"/>
          <w:lang w:val="en-US" w:eastAsia="zh-CN" w:bidi="ar"/>
        </w:rPr>
        <w:t>SSB_time_index_inter</w:t>
      </w:r>
      <w:r>
        <w:rPr>
          <w:rFonts w:hint="default" w:ascii="Times New Roman" w:hAnsi="Times New Roman" w:eastAsia="Times New Roman" w:cs="Times New Roman"/>
          <w:kern w:val="0"/>
          <w:sz w:val="20"/>
          <w:szCs w:val="20"/>
          <w:lang w:val="en-US" w:eastAsia="zh-CN" w:bidi="ar"/>
        </w:rPr>
        <w:t>) ms</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Where:</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Times New Roman" w:cs="Times New Roman"/>
          <w:kern w:val="0"/>
          <w:sz w:val="20"/>
          <w:szCs w:val="20"/>
          <w:vertAlign w:val="subscript"/>
          <w:lang w:val="en-US" w:eastAsia="zh-CN" w:bidi="ar"/>
        </w:rPr>
        <w:t>PSS/SSS_sync_inter</w:t>
      </w:r>
      <w:r>
        <w:rPr>
          <w:rFonts w:hint="default" w:ascii="Times New Roman" w:hAnsi="Times New Roman" w:eastAsia="Times New Roman" w:cs="Times New Roman"/>
          <w:kern w:val="0"/>
          <w:sz w:val="20"/>
          <w:szCs w:val="20"/>
          <w:lang w:val="en-US" w:eastAsia="zh-CN" w:bidi="ar"/>
        </w:rPr>
        <w:t>: it is the time period used in PSS/SSS detection given in table 9.3C.4-1.</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Times New Roman" w:cs="Times New Roman"/>
          <w:kern w:val="0"/>
          <w:sz w:val="20"/>
          <w:szCs w:val="20"/>
          <w:vertAlign w:val="subscript"/>
          <w:lang w:val="en-US" w:eastAsia="zh-CN" w:bidi="ar"/>
        </w:rPr>
        <w:t>SSB_time_index_inter</w:t>
      </w:r>
      <w:r>
        <w:rPr>
          <w:rFonts w:hint="default" w:ascii="Times New Roman" w:hAnsi="Times New Roman" w:eastAsia="Times New Roman" w:cs="Times New Roman"/>
          <w:kern w:val="0"/>
          <w:sz w:val="20"/>
          <w:szCs w:val="20"/>
          <w:lang w:val="en-US" w:eastAsia="zh-CN" w:bidi="ar"/>
        </w:rPr>
        <w:t>: it is the time period used to acquire the index of the SSB being measured given in table 9.3C.4-2.</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Times New Roman" w:cs="Times New Roman"/>
          <w:kern w:val="0"/>
          <w:sz w:val="20"/>
          <w:szCs w:val="20"/>
          <w:vertAlign w:val="subscript"/>
          <w:lang w:val="en-US" w:eastAsia="zh-CN" w:bidi="ar"/>
        </w:rPr>
        <w:t>SSB_measurement_period_inter</w:t>
      </w:r>
      <w:r>
        <w:rPr>
          <w:rFonts w:hint="default" w:ascii="Times New Roman" w:hAnsi="Times New Roman" w:eastAsia="Times New Roman" w:cs="Times New Roman"/>
          <w:kern w:val="0"/>
          <w:sz w:val="20"/>
          <w:szCs w:val="20"/>
          <w:lang w:val="en-US" w:eastAsia="zh-CN" w:bidi="ar"/>
        </w:rPr>
        <w:t>: equal to a measurement period of SSB based measurement given in table 9.3C.5-1.</w:t>
      </w:r>
    </w:p>
    <w:p>
      <w:pPr>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CSSF</w:t>
      </w:r>
      <w:r>
        <w:rPr>
          <w:rFonts w:hint="default" w:ascii="Times New Roman" w:hAnsi="Times New Roman" w:eastAsia="Times New Roman" w:cs="Times New Roman"/>
          <w:kern w:val="0"/>
          <w:sz w:val="20"/>
          <w:szCs w:val="20"/>
          <w:vertAlign w:val="subscript"/>
          <w:lang w:val="en-US" w:eastAsia="zh-CN" w:bidi="ar"/>
        </w:rPr>
        <w:t>inter</w:t>
      </w:r>
      <w:r>
        <w:rPr>
          <w:rFonts w:hint="default" w:ascii="Times New Roman" w:hAnsi="Times New Roman" w:eastAsia="Times New Roman" w:cs="Times New Roman"/>
          <w:kern w:val="0"/>
          <w:sz w:val="20"/>
          <w:szCs w:val="20"/>
          <w:lang w:val="en-US" w:eastAsia="zh-CN" w:bidi="ar"/>
        </w:rPr>
        <w:t>: it is a carrier specific scaling factor and is determined according to CSSF</w:t>
      </w:r>
      <w:r>
        <w:rPr>
          <w:rFonts w:hint="default" w:ascii="Times New Roman" w:hAnsi="Times New Roman" w:eastAsia="Times New Roman" w:cs="Times New Roman"/>
          <w:kern w:val="0"/>
          <w:sz w:val="20"/>
          <w:szCs w:val="20"/>
          <w:vertAlign w:val="subscript"/>
          <w:lang w:val="en-US" w:eastAsia="zh-CN" w:bidi="ar"/>
        </w:rPr>
        <w:t xml:space="preserve">within_gap,i </w:t>
      </w:r>
      <w:r>
        <w:rPr>
          <w:rFonts w:hint="default" w:ascii="Times New Roman" w:hAnsi="Times New Roman" w:eastAsia="Times New Roman" w:cs="Times New Roman"/>
          <w:kern w:val="0"/>
          <w:sz w:val="20"/>
          <w:szCs w:val="20"/>
          <w:lang w:val="en-US" w:eastAsia="zh-CN" w:bidi="ar"/>
        </w:rPr>
        <w:t>in clause 9.1.5.2 for measurement conducted within measurement gaps.</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u w:val="single"/>
          <w:lang w:val="en-US"/>
        </w:rPr>
      </w:pP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K</w:t>
      </w:r>
      <w:r>
        <w:rPr>
          <w:rFonts w:hint="default" w:ascii="Times New Roman" w:hAnsi="Times New Roman" w:eastAsia="Times New Roman" w:cs="Times New Roman"/>
          <w:kern w:val="0"/>
          <w:sz w:val="20"/>
          <w:szCs w:val="20"/>
          <w:vertAlign w:val="subscript"/>
          <w:lang w:val="en-US" w:eastAsia="zh-CN" w:bidi="ar"/>
        </w:rPr>
        <w:t>gap</w:t>
      </w:r>
      <w:r>
        <w:rPr>
          <w:rFonts w:hint="default" w:ascii="Times New Roman" w:hAnsi="Times New Roman" w:eastAsia="Times New Roman" w:cs="Times New Roman"/>
          <w:kern w:val="0"/>
          <w:sz w:val="20"/>
          <w:szCs w:val="20"/>
          <w:lang w:val="en-US" w:eastAsia="zh-CN" w:bidi="ar"/>
        </w:rPr>
        <w:t xml:space="preserve"> is the scaling factor for a SSB frequency layer to be measured within an associated measurement gap pattern.</w:t>
      </w:r>
      <w:r>
        <w:rPr>
          <w:rFonts w:hint="default" w:ascii="Times New Roman" w:hAnsi="Times New Roman" w:eastAsia="Times New Roman" w:cs="Times New Roman"/>
          <w:bCs/>
          <w:kern w:val="0"/>
          <w:sz w:val="20"/>
          <w:szCs w:val="20"/>
          <w:lang w:val="en-US" w:eastAsia="zh-CN" w:bidi="ar"/>
        </w:rPr>
        <w:t xml:space="preserve"> K</w:t>
      </w:r>
      <w:r>
        <w:rPr>
          <w:rFonts w:hint="default" w:ascii="Times New Roman" w:hAnsi="Times New Roman" w:eastAsia="Times New Roman" w:cs="Times New Roman"/>
          <w:bCs/>
          <w:kern w:val="0"/>
          <w:sz w:val="20"/>
          <w:szCs w:val="20"/>
          <w:vertAlign w:val="subscript"/>
          <w:lang w:val="en-US" w:eastAsia="zh-CN" w:bidi="ar"/>
        </w:rPr>
        <w:t>gap</w:t>
      </w:r>
      <w:r>
        <w:rPr>
          <w:rFonts w:hint="default" w:ascii="Times New Roman" w:hAnsi="Times New Roman" w:eastAsia="Times New Roman" w:cs="Times New Roman"/>
          <w:bCs/>
          <w:kern w:val="0"/>
          <w:sz w:val="20"/>
          <w:szCs w:val="20"/>
          <w:lang w:val="en-US" w:eastAsia="zh-CN" w:bidi="ar"/>
        </w:rPr>
        <w:t xml:space="preserve"> = 1 </w:t>
      </w:r>
      <w:r>
        <w:rPr>
          <w:rFonts w:hint="default" w:ascii="Times New Roman" w:hAnsi="Times New Roman" w:eastAsia="Times New Roman" w:cs="Times New Roman"/>
          <w:kern w:val="0"/>
          <w:sz w:val="20"/>
          <w:szCs w:val="20"/>
          <w:lang w:val="en-US" w:eastAsia="zh-CN" w:bidi="ar"/>
        </w:rPr>
        <w:t xml:space="preserve">when the UE is not </w:t>
      </w:r>
      <w:r>
        <w:rPr>
          <w:rFonts w:hint="default" w:ascii="Times New Roman" w:hAnsi="Times New Roman" w:eastAsia="Times New Roman" w:cs="Times New Roman"/>
          <w:bCs/>
          <w:kern w:val="0"/>
          <w:sz w:val="20"/>
          <w:szCs w:val="20"/>
          <w:lang w:val="en-US" w:eastAsia="zh-CN" w:bidi="ar"/>
        </w:rPr>
        <w:t>configured with concurrent measurement gaps.</w:t>
      </w:r>
      <w:r>
        <w:rPr>
          <w:rFonts w:hint="default" w:ascii="Times New Roman" w:hAnsi="Times New Roman" w:eastAsia="Times New Roman" w:cs="Times New Roman"/>
          <w:kern w:val="0"/>
          <w:sz w:val="20"/>
          <w:szCs w:val="20"/>
          <w:lang w:val="en-US" w:eastAsia="zh-CN" w:bidi="ar"/>
        </w:rPr>
        <w:t xml:space="preserve"> When the UE is </w:t>
      </w:r>
      <w:r>
        <w:rPr>
          <w:rFonts w:hint="default" w:ascii="Times New Roman" w:hAnsi="Times New Roman" w:eastAsia="Times New Roman" w:cs="Times New Roman"/>
          <w:bCs/>
          <w:kern w:val="0"/>
          <w:sz w:val="20"/>
          <w:szCs w:val="20"/>
          <w:lang w:val="en-US" w:eastAsia="zh-CN" w:bidi="ar"/>
        </w:rPr>
        <w:t>configured with concurrent measurement gaps and the two measurement gaps are fully overlapping with MGRP=160ms, K</w:t>
      </w:r>
      <w:r>
        <w:rPr>
          <w:rFonts w:hint="default" w:ascii="Times New Roman" w:hAnsi="Times New Roman" w:eastAsia="Times New Roman" w:cs="Times New Roman"/>
          <w:bCs/>
          <w:kern w:val="0"/>
          <w:sz w:val="20"/>
          <w:szCs w:val="20"/>
          <w:vertAlign w:val="subscript"/>
          <w:lang w:val="en-US" w:eastAsia="zh-CN" w:bidi="ar"/>
        </w:rPr>
        <w:t>gap</w:t>
      </w:r>
      <w:r>
        <w:rPr>
          <w:rFonts w:hint="default" w:ascii="Times New Roman" w:hAnsi="Times New Roman" w:eastAsia="Times New Roman" w:cs="Times New Roman"/>
          <w:bCs/>
          <w:kern w:val="0"/>
          <w:sz w:val="20"/>
          <w:szCs w:val="20"/>
          <w:lang w:val="en-US" w:eastAsia="zh-CN" w:bidi="ar"/>
        </w:rPr>
        <w:t xml:space="preserve"> = 2.  Otherwise, </w:t>
      </w:r>
      <w:r>
        <w:rPr>
          <w:rFonts w:hint="default" w:ascii="Times New Roman" w:hAnsi="Times New Roman" w:eastAsia="Times New Roman" w:cs="Times New Roman"/>
          <w:kern w:val="0"/>
          <w:sz w:val="20"/>
          <w:szCs w:val="20"/>
          <w:lang w:val="en-US" w:eastAsia="zh-CN" w:bidi="ar"/>
        </w:rPr>
        <w:t>K</w:t>
      </w:r>
      <w:r>
        <w:rPr>
          <w:rFonts w:hint="default" w:ascii="Times New Roman" w:hAnsi="Times New Roman" w:eastAsia="Times New Roman" w:cs="Times New Roman"/>
          <w:kern w:val="0"/>
          <w:sz w:val="20"/>
          <w:szCs w:val="20"/>
          <w:vertAlign w:val="subscript"/>
          <w:lang w:val="en-US" w:eastAsia="zh-CN" w:bidi="ar"/>
        </w:rPr>
        <w:t>gap</w:t>
      </w:r>
      <w:r>
        <w:rPr>
          <w:rFonts w:hint="default" w:ascii="Times New Roman" w:hAnsi="Times New Roman" w:eastAsia="Times New Roman" w:cs="Times New Roman"/>
          <w:kern w:val="0"/>
          <w:sz w:val="20"/>
          <w:szCs w:val="20"/>
          <w:lang w:val="en-US" w:eastAsia="zh-CN" w:bidi="ar"/>
        </w:rPr>
        <w:t xml:space="preserve"> = </w:t>
      </w:r>
      <w:r>
        <w:rPr>
          <w:rFonts w:hint="default" w:ascii="Times New Roman" w:hAnsi="Times New Roman" w:eastAsia="Times New Roman" w:cs="Times New Roman"/>
          <w:bCs/>
          <w:kern w:val="0"/>
          <w:sz w:val="20"/>
          <w:szCs w:val="20"/>
          <w:lang w:val="en-US" w:eastAsia="zh-CN" w:bidi="ar"/>
        </w:rPr>
        <w:t>N</w:t>
      </w:r>
      <w:r>
        <w:rPr>
          <w:rFonts w:hint="default" w:ascii="Times New Roman" w:hAnsi="Times New Roman" w:eastAsia="Times New Roman" w:cs="Times New Roman"/>
          <w:bCs/>
          <w:kern w:val="0"/>
          <w:sz w:val="20"/>
          <w:szCs w:val="20"/>
          <w:vertAlign w:val="subscript"/>
          <w:lang w:val="en-US" w:eastAsia="zh-CN" w:bidi="ar"/>
        </w:rPr>
        <w:t>total</w:t>
      </w:r>
      <w:r>
        <w:rPr>
          <w:rFonts w:hint="default" w:ascii="Times New Roman" w:hAnsi="Times New Roman" w:eastAsia="Times New Roman" w:cs="Times New Roman"/>
          <w:bCs/>
          <w:kern w:val="0"/>
          <w:sz w:val="20"/>
          <w:szCs w:val="20"/>
          <w:lang w:val="en-US" w:eastAsia="zh-CN" w:bidi="ar"/>
        </w:rPr>
        <w:t xml:space="preserve"> / N</w:t>
      </w:r>
      <w:r>
        <w:rPr>
          <w:rFonts w:hint="default" w:ascii="Times New Roman" w:hAnsi="Times New Roman" w:eastAsia="Times New Roman" w:cs="Times New Roman"/>
          <w:bCs/>
          <w:kern w:val="0"/>
          <w:sz w:val="20"/>
          <w:szCs w:val="20"/>
          <w:vertAlign w:val="subscript"/>
          <w:lang w:val="en-US" w:eastAsia="zh-CN" w:bidi="ar"/>
        </w:rPr>
        <w:t>available</w:t>
      </w:r>
      <w:r>
        <w:rPr>
          <w:rFonts w:hint="default" w:ascii="Times New Roman" w:hAnsi="Times New Roman" w:eastAsia="Times New Roman" w:cs="Times New Roman"/>
          <w:bCs/>
          <w:kern w:val="0"/>
          <w:sz w:val="20"/>
          <w:szCs w:val="20"/>
          <w:lang w:val="en-US" w:eastAsia="zh-CN" w:bidi="ar"/>
        </w:rPr>
        <w:t>, where N</w:t>
      </w:r>
      <w:r>
        <w:rPr>
          <w:rFonts w:hint="default" w:ascii="Times New Roman" w:hAnsi="Times New Roman" w:eastAsia="Times New Roman" w:cs="Times New Roman"/>
          <w:bCs/>
          <w:kern w:val="0"/>
          <w:sz w:val="20"/>
          <w:szCs w:val="20"/>
          <w:vertAlign w:val="subscript"/>
          <w:lang w:val="en-US" w:eastAsia="zh-CN" w:bidi="ar"/>
        </w:rPr>
        <w:t>available</w:t>
      </w:r>
      <w:r>
        <w:rPr>
          <w:rFonts w:hint="default" w:ascii="Times New Roman" w:hAnsi="Times New Roman" w:eastAsia="Times New Roman" w:cs="Times New Roman"/>
          <w:bCs/>
          <w:kern w:val="0"/>
          <w:sz w:val="20"/>
          <w:szCs w:val="20"/>
          <w:lang w:val="en-US" w:eastAsia="zh-CN" w:bidi="ar"/>
        </w:rPr>
        <w:t xml:space="preserve"> and N</w:t>
      </w:r>
      <w:r>
        <w:rPr>
          <w:rFonts w:hint="default" w:ascii="Times New Roman" w:hAnsi="Times New Roman" w:eastAsia="Times New Roman" w:cs="Times New Roman"/>
          <w:bCs/>
          <w:kern w:val="0"/>
          <w:sz w:val="20"/>
          <w:szCs w:val="20"/>
          <w:vertAlign w:val="subscript"/>
          <w:lang w:val="en-US" w:eastAsia="zh-CN" w:bidi="ar"/>
        </w:rPr>
        <w:t>total</w:t>
      </w:r>
      <w:r>
        <w:rPr>
          <w:rFonts w:hint="default" w:ascii="Times New Roman" w:hAnsi="Times New Roman" w:eastAsia="Times New Roman" w:cs="Times New Roman"/>
          <w:bCs/>
          <w:kern w:val="0"/>
          <w:sz w:val="20"/>
          <w:szCs w:val="20"/>
          <w:lang w:val="en-US" w:eastAsia="zh-CN" w:bidi="ar"/>
        </w:rPr>
        <w:t xml:space="preserve"> are calculated as follows:</w:t>
      </w:r>
    </w:p>
    <w:p>
      <w:pPr>
        <w:pStyle w:val="47"/>
        <w:keepNext w:val="0"/>
        <w:keepLines w:val="0"/>
        <w:widowControl/>
        <w:suppressLineNumbers w:val="0"/>
        <w:overflowPunct w:val="0"/>
        <w:autoSpaceDE w:val="0"/>
        <w:autoSpaceDN w:val="0"/>
        <w:adjustRightInd w:val="0"/>
        <w:spacing w:before="0" w:beforeAutospacing="0" w:after="180" w:afterAutospacing="0"/>
        <w:ind w:left="851" w:right="0" w:hanging="284"/>
        <w:jc w:val="left"/>
        <w:rPr>
          <w:lang w:val="en-US"/>
        </w:rPr>
      </w:pP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For a window W of duration max(SMTC period</w:t>
      </w:r>
      <w:r>
        <w:rPr>
          <w:rFonts w:hint="default" w:ascii="Times New Roman" w:hAnsi="Times New Roman" w:eastAsia="Times New Roman" w:cs="Times New Roman"/>
          <w:kern w:val="0"/>
          <w:sz w:val="20"/>
          <w:szCs w:val="20"/>
          <w:vertAlign w:val="subscript"/>
          <w:lang w:val="en-US" w:eastAsia="zh-CN" w:bidi="ar"/>
        </w:rPr>
        <w:t xml:space="preserve">,  </w:t>
      </w:r>
      <w:r>
        <w:rPr>
          <w:rFonts w:hint="default" w:ascii="Times New Roman" w:hAnsi="Times New Roman" w:eastAsia="Times New Roman" w:cs="Times New Roman"/>
          <w:kern w:val="0"/>
          <w:sz w:val="20"/>
          <w:szCs w:val="20"/>
          <w:lang w:val="en-US" w:eastAsia="zh-CN" w:bidi="ar"/>
        </w:rPr>
        <w:t xml:space="preserve">MGRP_max), where MGRP max is the maximum MGRP across all configured per-UE measurement gap, and starting from the beginning of any SMTC occasion: </w:t>
      </w:r>
    </w:p>
    <w:p>
      <w:pPr>
        <w:pStyle w:val="47"/>
        <w:keepNext w:val="0"/>
        <w:keepLines w:val="0"/>
        <w:widowControl/>
        <w:suppressLineNumbers w:val="0"/>
        <w:overflowPunct w:val="0"/>
        <w:autoSpaceDE w:val="0"/>
        <w:autoSpaceDN w:val="0"/>
        <w:adjustRightInd w:val="0"/>
        <w:spacing w:before="0" w:beforeAutospacing="0" w:after="180" w:afterAutospacing="0"/>
        <w:ind w:left="1135" w:right="0" w:hanging="284"/>
        <w:jc w:val="left"/>
        <w:rPr>
          <w:lang w:val="en-US"/>
        </w:rPr>
      </w:pPr>
      <w:r>
        <w:rPr>
          <w:rFonts w:hint="default" w:ascii="Times New Roman" w:hAnsi="Times New Roman" w:eastAsia="Times New Roman" w:cs="Times New Roman"/>
          <w:bCs/>
          <w:kern w:val="0"/>
          <w:sz w:val="20"/>
          <w:szCs w:val="20"/>
          <w:lang w:val="en-US" w:eastAsia="zh-CN" w:bidi="ar"/>
        </w:rPr>
        <w:t>-</w:t>
      </w:r>
      <w:r>
        <w:rPr>
          <w:rFonts w:hint="default" w:ascii="Times New Roman" w:hAnsi="Times New Roman" w:eastAsia="Times New Roman" w:cs="Times New Roman"/>
          <w:bCs/>
          <w:kern w:val="0"/>
          <w:sz w:val="20"/>
          <w:szCs w:val="20"/>
          <w:lang w:val="en-US" w:eastAsia="zh-CN" w:bidi="ar"/>
        </w:rPr>
        <w:tab/>
      </w:r>
      <w:r>
        <w:rPr>
          <w:rFonts w:hint="default" w:ascii="Times New Roman" w:hAnsi="Times New Roman" w:eastAsia="Times New Roman" w:cs="Times New Roman"/>
          <w:bCs/>
          <w:kern w:val="0"/>
          <w:sz w:val="20"/>
          <w:szCs w:val="20"/>
          <w:lang w:val="en-US" w:eastAsia="zh-CN" w:bidi="ar"/>
        </w:rPr>
        <w:t>N</w:t>
      </w:r>
      <w:r>
        <w:rPr>
          <w:rFonts w:hint="default" w:ascii="Times New Roman" w:hAnsi="Times New Roman" w:eastAsia="Times New Roman" w:cs="Times New Roman"/>
          <w:bCs/>
          <w:kern w:val="0"/>
          <w:sz w:val="20"/>
          <w:szCs w:val="20"/>
          <w:vertAlign w:val="subscript"/>
          <w:lang w:val="en-US" w:eastAsia="zh-CN" w:bidi="ar"/>
        </w:rPr>
        <w:t>total</w:t>
      </w:r>
      <w:r>
        <w:rPr>
          <w:rFonts w:hint="default" w:ascii="Times New Roman" w:hAnsi="Times New Roman" w:eastAsia="Times New Roman" w:cs="Times New Roman"/>
          <w:bCs/>
          <w:kern w:val="0"/>
          <w:sz w:val="20"/>
          <w:szCs w:val="20"/>
          <w:lang w:val="en-US" w:eastAsia="zh-CN" w:bidi="ar"/>
        </w:rPr>
        <w:t xml:space="preserve"> is the total number of SMTC occasions</w:t>
      </w:r>
      <w:r>
        <w:rPr>
          <w:rFonts w:hint="default" w:ascii="Times New Roman" w:hAnsi="Times New Roman" w:eastAsia="Times New Roman" w:cs="Times New Roman"/>
          <w:kern w:val="0"/>
          <w:sz w:val="20"/>
          <w:szCs w:val="20"/>
          <w:lang w:val="en-US" w:eastAsia="zh-CN" w:bidi="ar"/>
        </w:rPr>
        <w:t xml:space="preserve"> that are covered by instances of the associated measurement gap</w:t>
      </w:r>
      <w:r>
        <w:rPr>
          <w:rFonts w:hint="default" w:ascii="Times New Roman" w:hAnsi="Times New Roman" w:eastAsia="Times New Roman" w:cs="Times New Roman"/>
          <w:bCs/>
          <w:kern w:val="0"/>
          <w:sz w:val="20"/>
          <w:szCs w:val="20"/>
          <w:lang w:val="en-US" w:eastAsia="zh-CN" w:bidi="ar"/>
        </w:rPr>
        <w:t xml:space="preserve"> within the window W, </w:t>
      </w:r>
      <w:r>
        <w:rPr>
          <w:rFonts w:hint="default" w:ascii="Times New Roman" w:hAnsi="Times New Roman" w:eastAsia="Times New Roman" w:cs="Times New Roman"/>
          <w:kern w:val="0"/>
          <w:sz w:val="20"/>
          <w:szCs w:val="20"/>
          <w:lang w:val="en-US" w:eastAsia="zh-CN" w:bidi="ar"/>
        </w:rPr>
        <w:t xml:space="preserve">including </w:t>
      </w:r>
      <w:r>
        <w:rPr>
          <w:rFonts w:hint="default" w:ascii="Times New Roman" w:hAnsi="Times New Roman" w:eastAsia="Times New Roman" w:cs="Times New Roman"/>
          <w:bCs/>
          <w:kern w:val="0"/>
          <w:sz w:val="20"/>
          <w:szCs w:val="20"/>
          <w:lang w:val="en-US" w:eastAsia="zh-CN" w:bidi="ar"/>
        </w:rPr>
        <w:t>those overlapped</w:t>
      </w:r>
      <w:r>
        <w:rPr>
          <w:rFonts w:hint="default" w:ascii="Times New Roman" w:hAnsi="Times New Roman" w:eastAsia="Times New Roman" w:cs="Times New Roman"/>
          <w:kern w:val="0"/>
          <w:sz w:val="20"/>
          <w:szCs w:val="20"/>
          <w:lang w:val="en-US" w:eastAsia="zh-CN" w:bidi="ar"/>
        </w:rPr>
        <w:t xml:space="preserve"> with other measurement gap occasions within the window</w:t>
      </w:r>
      <w:r>
        <w:rPr>
          <w:rFonts w:hint="default" w:ascii="Times New Roman" w:hAnsi="Times New Roman" w:eastAsia="Times New Roman" w:cs="Times New Roman"/>
          <w:bCs/>
          <w:kern w:val="0"/>
          <w:sz w:val="20"/>
          <w:szCs w:val="20"/>
          <w:lang w:val="en-US" w:eastAsia="zh-CN" w:bidi="ar"/>
        </w:rPr>
        <w:t>, and</w:t>
      </w:r>
    </w:p>
    <w:p>
      <w:pPr>
        <w:pStyle w:val="47"/>
        <w:keepNext w:val="0"/>
        <w:keepLines w:val="0"/>
        <w:widowControl/>
        <w:suppressLineNumbers w:val="0"/>
        <w:overflowPunct w:val="0"/>
        <w:autoSpaceDE w:val="0"/>
        <w:autoSpaceDN w:val="0"/>
        <w:adjustRightInd w:val="0"/>
        <w:spacing w:before="0" w:beforeAutospacing="0" w:after="180" w:afterAutospacing="0"/>
        <w:ind w:left="1135" w:right="0" w:hanging="284"/>
        <w:jc w:val="left"/>
        <w:rPr>
          <w:bCs/>
          <w:lang w:val="en-US"/>
        </w:rPr>
      </w:pPr>
      <w:r>
        <w:rPr>
          <w:rFonts w:hint="default" w:ascii="Times New Roman" w:hAnsi="Times New Roman" w:eastAsia="Times New Roman" w:cs="Times New Roman"/>
          <w:bCs/>
          <w:kern w:val="0"/>
          <w:sz w:val="20"/>
          <w:szCs w:val="20"/>
          <w:lang w:val="en-US" w:eastAsia="zh-CN" w:bidi="ar"/>
        </w:rPr>
        <w:t>-</w:t>
      </w:r>
      <w:r>
        <w:rPr>
          <w:rFonts w:hint="default" w:ascii="Times New Roman" w:hAnsi="Times New Roman" w:eastAsia="Times New Roman" w:cs="Times New Roman"/>
          <w:bCs/>
          <w:kern w:val="0"/>
          <w:sz w:val="20"/>
          <w:szCs w:val="20"/>
          <w:lang w:val="en-US" w:eastAsia="zh-CN" w:bidi="ar"/>
        </w:rPr>
        <w:tab/>
      </w:r>
      <w:r>
        <w:rPr>
          <w:rFonts w:hint="default" w:ascii="Times New Roman" w:hAnsi="Times New Roman" w:eastAsia="Times New Roman" w:cs="Times New Roman"/>
          <w:bCs/>
          <w:kern w:val="0"/>
          <w:sz w:val="20"/>
          <w:szCs w:val="20"/>
          <w:lang w:val="en-US" w:eastAsia="zh-CN" w:bidi="ar"/>
        </w:rPr>
        <w:t>N</w:t>
      </w:r>
      <w:r>
        <w:rPr>
          <w:rFonts w:hint="default" w:ascii="Times New Roman" w:hAnsi="Times New Roman" w:eastAsia="Times New Roman" w:cs="Times New Roman"/>
          <w:bCs/>
          <w:kern w:val="0"/>
          <w:sz w:val="20"/>
          <w:szCs w:val="20"/>
          <w:vertAlign w:val="subscript"/>
          <w:lang w:val="en-US" w:eastAsia="zh-CN" w:bidi="ar"/>
        </w:rPr>
        <w:t>available</w:t>
      </w:r>
      <w:r>
        <w:rPr>
          <w:rFonts w:hint="default" w:ascii="Times New Roman" w:hAnsi="Times New Roman" w:eastAsia="Times New Roman" w:cs="Times New Roman"/>
          <w:bCs/>
          <w:kern w:val="0"/>
          <w:sz w:val="20"/>
          <w:szCs w:val="20"/>
          <w:lang w:val="en-US" w:eastAsia="zh-CN" w:bidi="ar"/>
        </w:rPr>
        <w:t xml:space="preserve"> is the number of SMTC occasions</w:t>
      </w:r>
      <w:r>
        <w:rPr>
          <w:rFonts w:hint="default" w:ascii="Times New Roman" w:hAnsi="Times New Roman" w:eastAsia="Times New Roman" w:cs="Times New Roman"/>
          <w:kern w:val="0"/>
          <w:sz w:val="20"/>
          <w:szCs w:val="20"/>
          <w:lang w:val="en-US" w:eastAsia="zh-CN" w:bidi="ar"/>
        </w:rPr>
        <w:t xml:space="preserve"> that are covered by instances of the non-dropped associated measurement gap</w:t>
      </w:r>
      <w:r>
        <w:rPr>
          <w:rFonts w:hint="default" w:ascii="Times New Roman" w:hAnsi="Times New Roman" w:eastAsia="Times New Roman" w:cs="Times New Roman"/>
          <w:bCs/>
          <w:kern w:val="0"/>
          <w:sz w:val="20"/>
          <w:szCs w:val="20"/>
          <w:lang w:val="en-US" w:eastAsia="zh-CN" w:bidi="ar"/>
        </w:rPr>
        <w:t xml:space="preserve"> within the window W after accounting for measurement gap collisions by applying the measurement gap collision rule in section 9.1.8C.3.</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K</w:t>
      </w:r>
      <w:r>
        <w:rPr>
          <w:rFonts w:hint="default" w:ascii="Times New Roman" w:hAnsi="Times New Roman" w:eastAsia="Times New Roman" w:cs="Times New Roman"/>
          <w:kern w:val="0"/>
          <w:sz w:val="20"/>
          <w:szCs w:val="20"/>
          <w:vertAlign w:val="subscript"/>
          <w:lang w:val="en-US" w:eastAsia="zh-CN" w:bidi="ar"/>
        </w:rPr>
        <w:t>gap</w:t>
      </w:r>
      <w:r>
        <w:rPr>
          <w:rFonts w:hint="default" w:ascii="Times New Roman" w:hAnsi="Times New Roman" w:eastAsia="Times New Roman" w:cs="Times New Roman"/>
          <w:bCs/>
          <w:kern w:val="0"/>
          <w:sz w:val="20"/>
          <w:szCs w:val="20"/>
          <w:lang w:val="en-US" w:eastAsia="zh-CN" w:bidi="ar"/>
        </w:rPr>
        <w:t xml:space="preserve"> is only applicable for UE supporting </w:t>
      </w:r>
      <w:r>
        <w:rPr>
          <w:rFonts w:hint="default" w:ascii="Times New Roman" w:hAnsi="Times New Roman" w:eastAsia="Times New Roman" w:cs="Times New Roman"/>
          <w:i/>
          <w:iCs/>
          <w:kern w:val="0"/>
          <w:sz w:val="20"/>
          <w:szCs w:val="20"/>
          <w:lang w:val="en-US" w:eastAsia="zh-CN" w:bidi="ar"/>
        </w:rPr>
        <w:t>parallelMeasurementGap-r17</w:t>
      </w:r>
      <w:r>
        <w:rPr>
          <w:rFonts w:hint="default" w:ascii="Times New Roman" w:hAnsi="Times New Roman" w:eastAsia="Times New Roman" w:cs="Times New Roman"/>
          <w:bCs/>
          <w:kern w:val="0"/>
          <w:sz w:val="20"/>
          <w:szCs w:val="20"/>
          <w:lang w:val="en-US" w:eastAsia="zh-CN" w:bidi="ar"/>
        </w:rPr>
        <w:t xml:space="preserve">. </w:t>
      </w:r>
      <w:r>
        <w:rPr>
          <w:rFonts w:hint="default" w:ascii="Times New Roman" w:hAnsi="Times New Roman" w:eastAsia="Times New Roman" w:cs="Times New Roman"/>
          <w:kern w:val="0"/>
          <w:sz w:val="20"/>
          <w:szCs w:val="20"/>
          <w:lang w:val="en-US" w:eastAsia="zh-CN" w:bidi="ar"/>
        </w:rPr>
        <w:t>When concurrent measurement gaps are configured, requirements in this clause do not apply if N</w:t>
      </w:r>
      <w:r>
        <w:rPr>
          <w:rFonts w:hint="default" w:ascii="Times New Roman" w:hAnsi="Times New Roman" w:eastAsia="Times New Roman" w:cs="Times New Roman"/>
          <w:kern w:val="0"/>
          <w:sz w:val="20"/>
          <w:szCs w:val="20"/>
          <w:vertAlign w:val="subscript"/>
          <w:lang w:val="en-US" w:eastAsia="zh-CN" w:bidi="ar"/>
        </w:rPr>
        <w:t>available</w:t>
      </w:r>
      <w:r>
        <w:rPr>
          <w:rFonts w:hint="default" w:ascii="Times New Roman" w:hAnsi="Times New Roman" w:eastAsia="Times New Roman" w:cs="Times New Roman"/>
          <w:kern w:val="0"/>
          <w:sz w:val="20"/>
          <w:szCs w:val="20"/>
          <w:lang w:val="en-US" w:eastAsia="zh-CN" w:bidi="ar"/>
        </w:rPr>
        <w:t xml:space="preserve"> =0, or if one SMTC overlaps more than one MGs associated to the frequency layer.</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K_satellite: it is a satellite specific scaling factor.</w:t>
      </w:r>
    </w:p>
    <w:p>
      <w:pPr>
        <w:pStyle w:val="47"/>
        <w:keepNext w:val="0"/>
        <w:keepLines w:val="0"/>
        <w:widowControl/>
        <w:suppressLineNumbers w:val="0"/>
        <w:overflowPunct w:val="0"/>
        <w:autoSpaceDE w:val="0"/>
        <w:autoSpaceDN w:val="0"/>
        <w:adjustRightInd w:val="0"/>
        <w:spacing w:before="0" w:beforeAutospacing="0" w:after="180" w:afterAutospacing="0"/>
        <w:ind w:left="851" w:right="0" w:hanging="284"/>
        <w:jc w:val="left"/>
        <w:rPr>
          <w:lang w:val="en-US"/>
        </w:rPr>
      </w:pPr>
      <w:r>
        <w:rPr>
          <w:rFonts w:hint="default" w:ascii="Times New Roman" w:hAnsi="Times New Roman" w:eastAsia="Times New Roman" w:cs="Times New Roman"/>
          <w:kern w:val="0"/>
          <w:sz w:val="20"/>
          <w:szCs w:val="20"/>
          <w:lang w:val="en-US" w:eastAsia="zh-CN" w:bidi="ar"/>
        </w:rPr>
        <w:t>If SMTCs within a measurement gap do not overlap with each other, and if LEO and/or GEO satellite(s) is/are required to be measured within SMTC</w:t>
      </w:r>
    </w:p>
    <w:p>
      <w:pPr>
        <w:pStyle w:val="47"/>
        <w:keepNext w:val="0"/>
        <w:keepLines w:val="0"/>
        <w:widowControl/>
        <w:suppressLineNumbers w:val="0"/>
        <w:overflowPunct w:val="0"/>
        <w:autoSpaceDE w:val="0"/>
        <w:autoSpaceDN w:val="0"/>
        <w:adjustRightInd w:val="0"/>
        <w:spacing w:before="0" w:beforeAutospacing="0" w:after="180" w:afterAutospacing="0"/>
        <w:ind w:left="1135" w:right="0" w:hanging="284"/>
        <w:jc w:val="left"/>
        <w:rPr>
          <w:lang w:val="en-US"/>
        </w:rPr>
      </w:pPr>
      <w:r>
        <w:rPr>
          <w:rFonts w:hint="default" w:ascii="Times New Roman" w:hAnsi="Times New Roman" w:eastAsia="Times New Roman" w:cs="Times New Roman"/>
          <w:kern w:val="0"/>
          <w:sz w:val="20"/>
          <w:szCs w:val="20"/>
          <w:lang w:val="en-US" w:eastAsia="zh-CN" w:bidi="ar"/>
        </w:rPr>
        <w:t>K_satellite = 1, if GSO satellites are measured on the carrier</w:t>
      </w:r>
    </w:p>
    <w:p>
      <w:pPr>
        <w:pStyle w:val="47"/>
        <w:keepNext w:val="0"/>
        <w:keepLines w:val="0"/>
        <w:widowControl/>
        <w:suppressLineNumbers w:val="0"/>
        <w:overflowPunct w:val="0"/>
        <w:autoSpaceDE w:val="0"/>
        <w:autoSpaceDN w:val="0"/>
        <w:adjustRightInd w:val="0"/>
        <w:spacing w:before="0" w:beforeAutospacing="0" w:after="180" w:afterAutospacing="0"/>
        <w:ind w:left="1135" w:right="0" w:hanging="284"/>
        <w:jc w:val="left"/>
        <w:rPr>
          <w:lang w:val="en-US"/>
        </w:rPr>
      </w:pPr>
      <w:r>
        <w:rPr>
          <w:rFonts w:hint="default" w:ascii="Times New Roman" w:hAnsi="Times New Roman" w:eastAsia="Times New Roman" w:cs="Times New Roman"/>
          <w:kern w:val="0"/>
          <w:position w:val="-14"/>
          <w:sz w:val="20"/>
          <w:szCs w:val="20"/>
          <w:lang w:val="en-US" w:eastAsia="en-US" w:bidi="ar"/>
        </w:rPr>
        <w:drawing>
          <wp:inline distT="0" distB="0" distL="114300" distR="114300">
            <wp:extent cx="3977640" cy="243840"/>
            <wp:effectExtent l="0" t="0" r="0" b="0"/>
            <wp:docPr id="54"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图片 58"/>
                    <pic:cNvPicPr>
                      <a:picLocks noChangeAspect="1"/>
                    </pic:cNvPicPr>
                  </pic:nvPicPr>
                  <pic:blipFill>
                    <a:blip r:embed="rId39">
                      <a:clrChange>
                        <a:clrFrom>
                          <a:srgbClr val="FFFFFF"/>
                        </a:clrFrom>
                        <a:clrTo>
                          <a:srgbClr val="FFFFFF">
                            <a:alpha val="0"/>
                          </a:srgbClr>
                        </a:clrTo>
                      </a:clrChange>
                    </a:blip>
                    <a:stretch>
                      <a:fillRect/>
                    </a:stretch>
                  </pic:blipFill>
                  <pic:spPr>
                    <a:xfrm>
                      <a:off x="0" y="0"/>
                      <a:ext cx="3977640" cy="24384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if LEO satellites are measured on the carrier.</w:t>
      </w:r>
    </w:p>
    <w:p>
      <w:pPr>
        <w:pStyle w:val="47"/>
        <w:keepNext w:val="0"/>
        <w:keepLines w:val="0"/>
        <w:widowControl/>
        <w:suppressLineNumbers w:val="0"/>
        <w:overflowPunct w:val="0"/>
        <w:autoSpaceDE w:val="0"/>
        <w:autoSpaceDN w:val="0"/>
        <w:adjustRightInd w:val="0"/>
        <w:spacing w:before="0" w:beforeAutospacing="0" w:after="180" w:afterAutospacing="0"/>
        <w:ind w:left="851" w:right="0" w:hanging="284"/>
        <w:jc w:val="left"/>
        <w:rPr>
          <w:lang w:val="en-US"/>
        </w:rPr>
      </w:pPr>
      <w:r>
        <w:rPr>
          <w:rFonts w:hint="default" w:ascii="Times New Roman" w:hAnsi="Times New Roman" w:eastAsia="Times New Roman" w:cs="Times New Roman"/>
          <w:kern w:val="0"/>
          <w:sz w:val="20"/>
          <w:szCs w:val="20"/>
          <w:lang w:val="en-US" w:eastAsia="zh-CN" w:bidi="ar"/>
        </w:rPr>
        <w:t>If SMTCs within a measurement gap partially overlap with each other, and if LEO and/or GEO satellite(s) is/are required to be measured within overlapped SMTCs</w:t>
      </w:r>
    </w:p>
    <w:p>
      <w:pPr>
        <w:pStyle w:val="47"/>
        <w:keepNext w:val="0"/>
        <w:keepLines w:val="0"/>
        <w:widowControl/>
        <w:suppressLineNumbers w:val="0"/>
        <w:overflowPunct w:val="0"/>
        <w:autoSpaceDE w:val="0"/>
        <w:autoSpaceDN w:val="0"/>
        <w:adjustRightInd w:val="0"/>
        <w:spacing w:before="0" w:beforeAutospacing="0" w:after="180" w:afterAutospacing="0"/>
        <w:ind w:left="1135" w:right="0" w:hanging="284"/>
        <w:jc w:val="left"/>
        <w:rPr>
          <w:lang w:val="en-US"/>
        </w:rPr>
      </w:pPr>
      <w:r>
        <w:rPr>
          <w:rFonts w:hint="default" w:ascii="Times New Roman" w:hAnsi="Times New Roman" w:eastAsia="Times New Roman" w:cs="Times New Roman"/>
          <w:kern w:val="0"/>
          <w:position w:val="-5"/>
          <w:sz w:val="20"/>
          <w:szCs w:val="20"/>
          <w:lang w:val="en-US" w:eastAsia="en-US" w:bidi="ar"/>
        </w:rPr>
        <w:drawing>
          <wp:inline distT="0" distB="0" distL="114300" distR="114300">
            <wp:extent cx="2583180" cy="152400"/>
            <wp:effectExtent l="0" t="0" r="7620" b="0"/>
            <wp:docPr id="55"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图片 59"/>
                    <pic:cNvPicPr>
                      <a:picLocks noChangeAspect="1"/>
                    </pic:cNvPicPr>
                  </pic:nvPicPr>
                  <pic:blipFill>
                    <a:blip r:embed="rId40">
                      <a:clrChange>
                        <a:clrFrom>
                          <a:srgbClr val="FFFFFF"/>
                        </a:clrFrom>
                        <a:clrTo>
                          <a:srgbClr val="FFFFFF">
                            <a:alpha val="0"/>
                          </a:srgbClr>
                        </a:clrTo>
                      </a:clrChange>
                    </a:blip>
                    <a:stretch>
                      <a:fillRect/>
                    </a:stretch>
                  </pic:blipFill>
                  <pic:spPr>
                    <a:xfrm>
                      <a:off x="0" y="0"/>
                      <a:ext cx="2583180" cy="15240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if only GEO satellites are measured on the carrier</w:t>
      </w:r>
    </w:p>
    <w:p>
      <w:pPr>
        <w:pStyle w:val="47"/>
        <w:keepNext w:val="0"/>
        <w:keepLines w:val="0"/>
        <w:widowControl/>
        <w:suppressLineNumbers w:val="0"/>
        <w:overflowPunct w:val="0"/>
        <w:autoSpaceDE w:val="0"/>
        <w:autoSpaceDN w:val="0"/>
        <w:adjustRightInd w:val="0"/>
        <w:spacing w:before="0" w:beforeAutospacing="0" w:after="180" w:afterAutospacing="0"/>
        <w:ind w:left="1135" w:right="0" w:hanging="284"/>
        <w:jc w:val="left"/>
        <w:rPr>
          <w:lang w:val="en-US"/>
        </w:rPr>
      </w:pPr>
      <w:r>
        <w:rPr>
          <w:rFonts w:hint="default" w:ascii="Times New Roman" w:hAnsi="Times New Roman" w:eastAsia="Times New Roman" w:cs="Times New Roman"/>
          <w:kern w:val="0"/>
          <w:position w:val="-14"/>
          <w:sz w:val="20"/>
          <w:szCs w:val="20"/>
          <w:lang w:val="en-US" w:eastAsia="en-US" w:bidi="ar"/>
        </w:rPr>
        <w:drawing>
          <wp:inline distT="0" distB="0" distL="114300" distR="114300">
            <wp:extent cx="4122420" cy="243840"/>
            <wp:effectExtent l="0" t="0" r="7620" b="0"/>
            <wp:docPr id="56"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图片 60"/>
                    <pic:cNvPicPr>
                      <a:picLocks noChangeAspect="1"/>
                    </pic:cNvPicPr>
                  </pic:nvPicPr>
                  <pic:blipFill>
                    <a:blip r:embed="rId41">
                      <a:clrChange>
                        <a:clrFrom>
                          <a:srgbClr val="FFFFFF"/>
                        </a:clrFrom>
                        <a:clrTo>
                          <a:srgbClr val="FFFFFF">
                            <a:alpha val="0"/>
                          </a:srgbClr>
                        </a:clrTo>
                      </a:clrChange>
                    </a:blip>
                    <a:stretch>
                      <a:fillRect/>
                    </a:stretch>
                  </pic:blipFill>
                  <pic:spPr>
                    <a:xfrm>
                      <a:off x="0" y="0"/>
                      <a:ext cx="4122420" cy="24384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if only LEO satellites are measured on the carrier.</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p>
    <w:p>
      <w:pPr>
        <w:pStyle w:val="47"/>
        <w:keepNext/>
        <w:keepLines/>
        <w:widowControl/>
        <w:suppressLineNumbers w:val="0"/>
        <w:overflowPunct w:val="0"/>
        <w:autoSpaceDE w:val="0"/>
        <w:autoSpaceDN w:val="0"/>
        <w:adjustRightInd w:val="0"/>
        <w:spacing w:before="60" w:beforeAutospacing="0" w:after="180" w:afterAutospacing="0"/>
        <w:ind w:left="0" w:right="0"/>
        <w:jc w:val="center"/>
        <w:rPr>
          <w:lang w:val="en-US"/>
        </w:rPr>
      </w:pPr>
      <w:r>
        <w:rPr>
          <w:rFonts w:hint="default" w:ascii="Arial" w:hAnsi="Arial" w:eastAsia="Times New Roman" w:cs="Times New Roman"/>
          <w:b/>
          <w:bCs w:val="0"/>
          <w:kern w:val="0"/>
          <w:sz w:val="20"/>
          <w:szCs w:val="20"/>
          <w:lang w:val="en-US" w:eastAsia="zh-CN" w:bidi="ar"/>
        </w:rPr>
        <w:t xml:space="preserve">Table 9.3C.4-1: Time period for PSS/SSS detection (Frequency range </w:t>
      </w:r>
      <w:del w:id="206" w:author="ZTE Derrick meeting-pre" w:date="2025-08-15T14:26:21Z">
        <w:r>
          <w:rPr>
            <w:rFonts w:hint="default" w:ascii="Arial" w:hAnsi="Arial" w:eastAsia="Times New Roman" w:cs="Times New Roman"/>
            <w:b/>
            <w:bCs w:val="0"/>
            <w:kern w:val="0"/>
            <w:sz w:val="20"/>
            <w:szCs w:val="20"/>
            <w:lang w:val="en-US" w:eastAsia="zh-CN" w:bidi="ar"/>
          </w:rPr>
          <w:delText>FR1</w:delText>
        </w:r>
      </w:del>
      <w:ins w:id="207" w:author="ZTE Derrick meeting-pre" w:date="2025-08-15T14:26:21Z">
        <w:r>
          <w:rPr>
            <w:rFonts w:hint="eastAsia" w:ascii="Arial" w:hAnsi="Arial" w:eastAsia="Times New Roman" w:cs="Times New Roman"/>
            <w:b/>
            <w:bCs w:val="0"/>
            <w:kern w:val="0"/>
            <w:sz w:val="20"/>
            <w:szCs w:val="20"/>
            <w:lang w:val="en-US" w:eastAsia="zh-CN" w:bidi="ar"/>
          </w:rPr>
          <w:t>FR1-NTN</w:t>
        </w:r>
      </w:ins>
      <w:r>
        <w:rPr>
          <w:rFonts w:hint="default" w:ascii="Arial" w:hAnsi="Arial" w:eastAsia="Times New Roman" w:cs="Times New Roman"/>
          <w:b/>
          <w:bCs w:val="0"/>
          <w:kern w:val="0"/>
          <w:sz w:val="20"/>
          <w:szCs w:val="20"/>
          <w:lang w:val="en-US" w:eastAsia="zh-CN" w:bidi="ar"/>
        </w:rPr>
        <w:t>)</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2122"/>
        <w:gridCol w:w="71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2122" w:type="dxa"/>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Times New Roman"/>
                <w:b/>
                <w:bCs w:val="0"/>
                <w:sz w:val="18"/>
                <w:szCs w:val="20"/>
                <w:lang w:val="en-US"/>
              </w:rPr>
            </w:pPr>
            <w:r>
              <w:rPr>
                <w:rFonts w:hint="default" w:ascii="Arial" w:hAnsi="Arial" w:eastAsia="Times New Roman" w:cs="Times New Roman"/>
                <w:b/>
                <w:bCs w:val="0"/>
                <w:kern w:val="0"/>
                <w:sz w:val="18"/>
                <w:szCs w:val="20"/>
                <w:lang w:val="en-US" w:eastAsia="zh-CN" w:bidi="ar"/>
              </w:rPr>
              <w:t>Condition</w:t>
            </w:r>
            <w:r>
              <w:rPr>
                <w:rFonts w:hint="default" w:ascii="Arial" w:hAnsi="Arial" w:eastAsia="Times New Roman" w:cs="Times New Roman"/>
                <w:b/>
                <w:bCs w:val="0"/>
                <w:kern w:val="0"/>
                <w:sz w:val="18"/>
                <w:szCs w:val="20"/>
                <w:vertAlign w:val="superscript"/>
                <w:lang w:val="en-US" w:eastAsia="zh-CN" w:bidi="ar"/>
              </w:rPr>
              <w:t xml:space="preserve"> NOTE1</w:t>
            </w:r>
          </w:p>
        </w:tc>
        <w:tc>
          <w:tcPr>
            <w:tcW w:w="7119" w:type="dxa"/>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Times New Roman"/>
                <w:b/>
                <w:bCs w:val="0"/>
                <w:sz w:val="18"/>
                <w:szCs w:val="20"/>
                <w:lang w:val="en-US"/>
              </w:rPr>
            </w:pPr>
            <w:r>
              <w:rPr>
                <w:rFonts w:hint="default" w:ascii="Arial" w:hAnsi="Arial" w:eastAsia="Times New Roman" w:cs="Times New Roman"/>
                <w:b/>
                <w:bCs w:val="0"/>
                <w:kern w:val="0"/>
                <w:sz w:val="18"/>
                <w:szCs w:val="20"/>
                <w:lang w:val="en-US" w:eastAsia="zh-CN" w:bidi="ar"/>
              </w:rPr>
              <w:t>T</w:t>
            </w:r>
            <w:r>
              <w:rPr>
                <w:rFonts w:hint="default" w:ascii="Arial" w:hAnsi="Arial" w:eastAsia="Times New Roman" w:cs="Times New Roman"/>
                <w:b/>
                <w:bCs w:val="0"/>
                <w:kern w:val="0"/>
                <w:sz w:val="18"/>
                <w:szCs w:val="20"/>
                <w:vertAlign w:val="subscript"/>
                <w:lang w:val="en-US" w:eastAsia="zh-CN" w:bidi="ar"/>
              </w:rPr>
              <w:t>PSS/SSS_sync_inter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2122"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No DRX</w:t>
            </w:r>
          </w:p>
        </w:tc>
        <w:tc>
          <w:tcPr>
            <w:tcW w:w="7119"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 xml:space="preserve"> Max(600ms, Ceil(8 x </w:t>
            </w:r>
            <w:r>
              <w:rPr>
                <w:rFonts w:hint="default" w:ascii="Arial" w:hAnsi="Arial" w:eastAsia="Times New Roman" w:cs="v4.2.0"/>
                <w:kern w:val="0"/>
                <w:sz w:val="18"/>
                <w:szCs w:val="20"/>
                <w:lang w:val="en-US" w:eastAsia="zh-CN" w:bidi="ar"/>
              </w:rPr>
              <w:t>K</w:t>
            </w:r>
            <w:r>
              <w:rPr>
                <w:rFonts w:hint="default" w:ascii="Arial" w:hAnsi="Arial" w:eastAsia="Times New Roman" w:cs="v4.2.0"/>
                <w:kern w:val="0"/>
                <w:sz w:val="18"/>
                <w:szCs w:val="20"/>
                <w:vertAlign w:val="subscript"/>
                <w:lang w:val="en-US" w:eastAsia="zh-CN" w:bidi="ar"/>
              </w:rPr>
              <w:t>gap</w:t>
            </w:r>
            <w:r>
              <w:rPr>
                <w:rFonts w:hint="default" w:ascii="Arial" w:hAnsi="Arial" w:eastAsia="Times New Roman" w:cs="Times New Roman"/>
                <w:kern w:val="0"/>
                <w:sz w:val="18"/>
                <w:szCs w:val="20"/>
                <w:lang w:val="en-US" w:eastAsia="zh-CN" w:bidi="ar"/>
              </w:rPr>
              <w:t xml:space="preserve">) </w:t>
            </w:r>
            <w:r>
              <w:rPr>
                <w:rFonts w:hint="default" w:ascii="Arial" w:hAnsi="Arial" w:eastAsia="Times New Roman" w:cs="Arial"/>
                <w:kern w:val="0"/>
                <w:sz w:val="18"/>
                <w:szCs w:val="18"/>
                <w:lang w:val="en-US" w:eastAsia="zh-CN" w:bidi="ar"/>
              </w:rPr>
              <w:sym w:font="Symbol" w:char="00B4"/>
            </w:r>
            <w:r>
              <w:rPr>
                <w:rFonts w:hint="default" w:ascii="Arial" w:hAnsi="Arial" w:eastAsia="Times New Roman" w:cs="Times New Roman"/>
                <w:kern w:val="0"/>
                <w:sz w:val="18"/>
                <w:szCs w:val="20"/>
                <w:lang w:val="en-US" w:eastAsia="zh-CN" w:bidi="ar"/>
              </w:rPr>
              <w:t xml:space="preserve"> Max(MGRP, SMTC period</w:t>
            </w:r>
            <w:r>
              <w:rPr>
                <w:rFonts w:hint="default" w:ascii="Arial" w:hAnsi="Arial" w:eastAsia="Times New Roman" w:cs="Times New Roman"/>
                <w:b/>
                <w:bCs w:val="0"/>
                <w:kern w:val="0"/>
                <w:sz w:val="18"/>
                <w:szCs w:val="20"/>
                <w:vertAlign w:val="superscript"/>
                <w:lang w:val="en-US" w:eastAsia="zh-CN" w:bidi="ar"/>
              </w:rPr>
              <w:t xml:space="preserve"> NOTE2</w:t>
            </w:r>
            <w:r>
              <w:rPr>
                <w:rFonts w:hint="default" w:ascii="Arial" w:hAnsi="Arial" w:eastAsia="Times New Roman" w:cs="Times New Roman"/>
                <w:kern w:val="0"/>
                <w:sz w:val="18"/>
                <w:szCs w:val="20"/>
                <w:lang w:val="en-US" w:eastAsia="zh-CN" w:bidi="ar"/>
              </w:rPr>
              <w:t xml:space="preserve">)) </w:t>
            </w:r>
            <w:r>
              <w:rPr>
                <w:rFonts w:hint="default" w:ascii="Arial" w:hAnsi="Arial" w:eastAsia="Times New Roman" w:cs="Arial"/>
                <w:kern w:val="0"/>
                <w:sz w:val="18"/>
                <w:szCs w:val="18"/>
                <w:lang w:val="en-US" w:eastAsia="zh-CN" w:bidi="ar"/>
              </w:rPr>
              <w:sym w:font="Symbol" w:char="00B4"/>
            </w:r>
            <w:r>
              <w:rPr>
                <w:rFonts w:hint="default" w:ascii="Arial" w:hAnsi="Arial" w:eastAsia="Times New Roman" w:cs="Times New Roman"/>
                <w:kern w:val="0"/>
                <w:sz w:val="18"/>
                <w:szCs w:val="20"/>
                <w:lang w:val="en-US" w:eastAsia="zh-CN" w:bidi="ar"/>
              </w:rPr>
              <w:t xml:space="preserve"> CSSF</w:t>
            </w:r>
            <w:r>
              <w:rPr>
                <w:rFonts w:hint="default" w:ascii="Arial" w:hAnsi="Arial" w:eastAsia="Times New Roman" w:cs="Times New Roman"/>
                <w:kern w:val="0"/>
                <w:sz w:val="18"/>
                <w:szCs w:val="20"/>
                <w:vertAlign w:val="subscript"/>
                <w:lang w:val="en-US" w:eastAsia="zh-CN" w:bidi="ar"/>
              </w:rPr>
              <w:t>inter</w:t>
            </w:r>
            <w:r>
              <w:rPr>
                <w:rFonts w:hint="default" w:ascii="Arial" w:hAnsi="Arial" w:eastAsia="Times New Roman" w:cs="Times New Roman"/>
                <w:kern w:val="0"/>
                <w:sz w:val="18"/>
                <w:szCs w:val="20"/>
                <w:lang w:val="en-US" w:eastAsia="zh-CN" w:bidi="ar"/>
              </w:rPr>
              <w:t xml:space="preserve"> </w:t>
            </w:r>
            <w:r>
              <w:rPr>
                <w:rFonts w:hint="default" w:ascii="Arial" w:hAnsi="Arial" w:eastAsia="Times New Roman" w:cs="Arial"/>
                <w:kern w:val="0"/>
                <w:sz w:val="18"/>
                <w:szCs w:val="18"/>
                <w:lang w:val="en-US" w:eastAsia="zh-CN" w:bidi="ar"/>
              </w:rPr>
              <w:sym w:font="Symbol" w:char="00B4"/>
            </w:r>
            <w:r>
              <w:rPr>
                <w:rFonts w:hint="default" w:ascii="Arial" w:hAnsi="Arial" w:eastAsia="Times New Roman" w:cs="Times New Roman"/>
                <w:kern w:val="0"/>
                <w:sz w:val="18"/>
                <w:szCs w:val="20"/>
                <w:lang w:val="en-US" w:eastAsia="zh-CN" w:bidi="ar"/>
              </w:rPr>
              <w:t xml:space="preserve"> K_satellite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2122"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 xml:space="preserve">DRX cycle </w:t>
            </w:r>
            <w:r>
              <w:rPr>
                <w:rFonts w:hint="eastAsia" w:ascii="微软雅黑" w:hAnsi="微软雅黑" w:eastAsia="微软雅黑" w:cs="微软雅黑"/>
                <w:kern w:val="0"/>
                <w:sz w:val="18"/>
                <w:szCs w:val="20"/>
                <w:lang w:val="en-US" w:eastAsia="zh-CN" w:bidi="ar"/>
              </w:rPr>
              <w:t>≤</w:t>
            </w:r>
            <w:r>
              <w:rPr>
                <w:rFonts w:hint="default" w:ascii="Arial" w:hAnsi="Arial" w:eastAsia="Times New Roman" w:cs="Times New Roman"/>
                <w:kern w:val="0"/>
                <w:sz w:val="18"/>
                <w:szCs w:val="20"/>
                <w:lang w:val="en-US" w:eastAsia="zh-CN" w:bidi="ar"/>
              </w:rPr>
              <w:t xml:space="preserve"> 320ms</w:t>
            </w:r>
          </w:p>
        </w:tc>
        <w:tc>
          <w:tcPr>
            <w:tcW w:w="7119"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b/>
                <w:bCs w:val="0"/>
                <w:szCs w:val="20"/>
                <w:lang w:val="en-US"/>
              </w:rPr>
            </w:pPr>
            <w:r>
              <w:rPr>
                <w:rFonts w:hint="default" w:ascii="Arial" w:hAnsi="Arial" w:eastAsia="Times New Roman" w:cs="Times New Roman"/>
                <w:kern w:val="0"/>
                <w:sz w:val="18"/>
                <w:szCs w:val="20"/>
                <w:lang w:val="en-US" w:eastAsia="zh-CN" w:bidi="ar"/>
              </w:rPr>
              <w:t xml:space="preserve">Max(600ms, Ceil(8*1.5 x </w:t>
            </w:r>
            <w:r>
              <w:rPr>
                <w:rFonts w:hint="default" w:ascii="Arial" w:hAnsi="Arial" w:eastAsia="Times New Roman" w:cs="v4.2.0"/>
                <w:kern w:val="0"/>
                <w:sz w:val="18"/>
                <w:szCs w:val="20"/>
                <w:lang w:val="en-US" w:eastAsia="zh-CN" w:bidi="ar"/>
              </w:rPr>
              <w:t>K</w:t>
            </w:r>
            <w:r>
              <w:rPr>
                <w:rFonts w:hint="default" w:ascii="Arial" w:hAnsi="Arial" w:eastAsia="Times New Roman" w:cs="v4.2.0"/>
                <w:kern w:val="0"/>
                <w:sz w:val="18"/>
                <w:szCs w:val="20"/>
                <w:vertAlign w:val="subscript"/>
                <w:lang w:val="en-US" w:eastAsia="zh-CN" w:bidi="ar"/>
              </w:rPr>
              <w:t>gap</w:t>
            </w:r>
            <w:r>
              <w:rPr>
                <w:rFonts w:hint="default" w:ascii="Arial" w:hAnsi="Arial" w:eastAsia="Times New Roman" w:cs="Times New Roman"/>
                <w:kern w:val="0"/>
                <w:sz w:val="18"/>
                <w:szCs w:val="20"/>
                <w:lang w:val="en-US" w:eastAsia="zh-CN" w:bidi="ar"/>
              </w:rPr>
              <w:t xml:space="preserve">) </w:t>
            </w:r>
            <w:r>
              <w:rPr>
                <w:rFonts w:hint="default" w:ascii="Arial" w:hAnsi="Arial" w:eastAsia="Times New Roman" w:cs="Arial"/>
                <w:kern w:val="0"/>
                <w:sz w:val="18"/>
                <w:szCs w:val="18"/>
                <w:lang w:val="en-US" w:eastAsia="zh-CN" w:bidi="ar"/>
              </w:rPr>
              <w:sym w:font="Symbol" w:char="00B4"/>
            </w:r>
            <w:r>
              <w:rPr>
                <w:rFonts w:hint="default" w:ascii="Arial" w:hAnsi="Arial" w:eastAsia="Times New Roman" w:cs="Times New Roman"/>
                <w:kern w:val="0"/>
                <w:sz w:val="18"/>
                <w:szCs w:val="20"/>
                <w:lang w:val="en-US" w:eastAsia="zh-CN" w:bidi="ar"/>
              </w:rPr>
              <w:t xml:space="preserve"> Max(MGRP, SMTC period, DRX cycle)) </w:t>
            </w:r>
            <w:r>
              <w:rPr>
                <w:rFonts w:hint="default" w:ascii="Arial" w:hAnsi="Arial" w:eastAsia="Times New Roman" w:cs="Arial"/>
                <w:kern w:val="0"/>
                <w:sz w:val="18"/>
                <w:szCs w:val="18"/>
                <w:lang w:val="en-US" w:eastAsia="zh-CN" w:bidi="ar"/>
              </w:rPr>
              <w:sym w:font="Symbol" w:char="00B4"/>
            </w:r>
            <w:r>
              <w:rPr>
                <w:rFonts w:hint="default" w:ascii="Arial" w:hAnsi="Arial" w:eastAsia="Times New Roman" w:cs="Times New Roman"/>
                <w:kern w:val="0"/>
                <w:sz w:val="18"/>
                <w:szCs w:val="20"/>
                <w:lang w:val="en-US" w:eastAsia="zh-CN" w:bidi="ar"/>
              </w:rPr>
              <w:t xml:space="preserve"> CSSF</w:t>
            </w:r>
            <w:r>
              <w:rPr>
                <w:rFonts w:hint="default" w:ascii="Arial" w:hAnsi="Arial" w:eastAsia="Times New Roman" w:cs="Times New Roman"/>
                <w:kern w:val="0"/>
                <w:sz w:val="18"/>
                <w:szCs w:val="20"/>
                <w:vertAlign w:val="subscript"/>
                <w:lang w:val="en-US" w:eastAsia="zh-CN" w:bidi="ar"/>
              </w:rPr>
              <w:t>inter</w:t>
            </w:r>
            <w:r>
              <w:rPr>
                <w:rFonts w:hint="default" w:ascii="Arial" w:hAnsi="Arial" w:eastAsia="Times New Roman" w:cs="Times New Roman"/>
                <w:kern w:val="0"/>
                <w:sz w:val="18"/>
                <w:szCs w:val="20"/>
                <w:lang w:val="en-US" w:eastAsia="zh-CN" w:bidi="ar"/>
              </w:rPr>
              <w:t xml:space="preserve"> </w:t>
            </w:r>
            <w:r>
              <w:rPr>
                <w:rFonts w:hint="default" w:ascii="Arial" w:hAnsi="Arial" w:eastAsia="Times New Roman" w:cs="Arial"/>
                <w:kern w:val="0"/>
                <w:sz w:val="18"/>
                <w:szCs w:val="18"/>
                <w:lang w:val="en-US" w:eastAsia="zh-CN" w:bidi="ar"/>
              </w:rPr>
              <w:sym w:font="Symbol" w:char="00B4"/>
            </w:r>
            <w:r>
              <w:rPr>
                <w:rFonts w:hint="default" w:ascii="Arial" w:hAnsi="Arial" w:eastAsia="Times New Roman" w:cs="Times New Roman"/>
                <w:kern w:val="0"/>
                <w:sz w:val="18"/>
                <w:szCs w:val="20"/>
                <w:lang w:val="en-US" w:eastAsia="zh-CN" w:bidi="ar"/>
              </w:rPr>
              <w:t xml:space="preserve"> K_satellite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2122"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b/>
                <w:bCs w:val="0"/>
                <w:szCs w:val="20"/>
                <w:lang w:val="en-US"/>
              </w:rPr>
            </w:pPr>
            <w:r>
              <w:rPr>
                <w:rFonts w:hint="default" w:ascii="Arial" w:hAnsi="Arial" w:eastAsia="Times New Roman" w:cs="Times New Roman"/>
                <w:kern w:val="0"/>
                <w:sz w:val="18"/>
                <w:szCs w:val="20"/>
                <w:lang w:val="en-US" w:eastAsia="zh-CN" w:bidi="ar"/>
              </w:rPr>
              <w:t>DRX cycle &gt; 320ms</w:t>
            </w:r>
            <w:r>
              <w:rPr>
                <w:rFonts w:hint="default" w:ascii="Arial" w:hAnsi="Arial" w:eastAsia="Times New Roman" w:cs="Times New Roman"/>
                <w:b/>
                <w:bCs w:val="0"/>
                <w:kern w:val="0"/>
                <w:sz w:val="18"/>
                <w:szCs w:val="20"/>
                <w:lang w:val="en-US" w:eastAsia="zh-CN" w:bidi="ar"/>
              </w:rPr>
              <w:t xml:space="preserve"> </w:t>
            </w:r>
          </w:p>
        </w:tc>
        <w:tc>
          <w:tcPr>
            <w:tcW w:w="7119"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b/>
                <w:bCs w:val="0"/>
                <w:szCs w:val="20"/>
                <w:lang w:val="fr"/>
              </w:rPr>
            </w:pPr>
            <w:r>
              <w:rPr>
                <w:rFonts w:hint="default" w:ascii="Arial" w:hAnsi="Arial" w:eastAsia="Times New Roman" w:cs="Times New Roman"/>
                <w:kern w:val="0"/>
                <w:sz w:val="18"/>
                <w:szCs w:val="20"/>
                <w:lang w:val="fr" w:eastAsia="zh-CN" w:bidi="ar"/>
              </w:rPr>
              <w:t xml:space="preserve">Ceil(8 x </w:t>
            </w:r>
            <w:r>
              <w:rPr>
                <w:rFonts w:hint="default" w:ascii="Arial" w:hAnsi="Arial" w:eastAsia="Times New Roman" w:cs="v4.2.0"/>
                <w:kern w:val="0"/>
                <w:sz w:val="18"/>
                <w:szCs w:val="20"/>
                <w:lang w:val="fr" w:eastAsia="zh-CN" w:bidi="ar"/>
              </w:rPr>
              <w:t>K</w:t>
            </w:r>
            <w:r>
              <w:rPr>
                <w:rFonts w:hint="default" w:ascii="Arial" w:hAnsi="Arial" w:eastAsia="Times New Roman" w:cs="v4.2.0"/>
                <w:kern w:val="0"/>
                <w:sz w:val="18"/>
                <w:szCs w:val="20"/>
                <w:vertAlign w:val="subscript"/>
                <w:lang w:val="fr" w:eastAsia="zh-CN" w:bidi="ar"/>
              </w:rPr>
              <w:t>gap</w:t>
            </w:r>
            <w:r>
              <w:rPr>
                <w:rFonts w:hint="default" w:ascii="Arial" w:hAnsi="Arial" w:eastAsia="Times New Roman" w:cs="Times New Roman"/>
                <w:kern w:val="0"/>
                <w:sz w:val="18"/>
                <w:szCs w:val="20"/>
                <w:lang w:val="fr" w:eastAsia="zh-CN" w:bidi="ar"/>
              </w:rPr>
              <w:t xml:space="preserve">) </w:t>
            </w:r>
            <w:r>
              <w:rPr>
                <w:rFonts w:hint="default" w:ascii="Arial" w:hAnsi="Arial" w:eastAsia="Times New Roman" w:cs="Arial"/>
                <w:kern w:val="0"/>
                <w:sz w:val="18"/>
                <w:szCs w:val="18"/>
                <w:lang w:val="en-US" w:eastAsia="zh-CN" w:bidi="ar"/>
              </w:rPr>
              <w:sym w:font="Symbol" w:char="00B4"/>
            </w:r>
            <w:r>
              <w:rPr>
                <w:rFonts w:hint="default" w:ascii="Arial" w:hAnsi="Arial" w:eastAsia="Times New Roman" w:cs="Times New Roman"/>
                <w:kern w:val="0"/>
                <w:sz w:val="18"/>
                <w:szCs w:val="20"/>
                <w:lang w:val="fr" w:eastAsia="zh-CN" w:bidi="ar"/>
              </w:rPr>
              <w:t xml:space="preserve"> DRX cycle </w:t>
            </w:r>
            <w:r>
              <w:rPr>
                <w:rFonts w:hint="default" w:ascii="Arial" w:hAnsi="Arial" w:eastAsia="Times New Roman" w:cs="Arial"/>
                <w:kern w:val="0"/>
                <w:sz w:val="18"/>
                <w:szCs w:val="18"/>
                <w:lang w:val="en-US" w:eastAsia="zh-CN" w:bidi="ar"/>
              </w:rPr>
              <w:sym w:font="Symbol" w:char="00B4"/>
            </w:r>
            <w:r>
              <w:rPr>
                <w:rFonts w:hint="default" w:ascii="Arial" w:hAnsi="Arial" w:eastAsia="Times New Roman" w:cs="Times New Roman"/>
                <w:kern w:val="0"/>
                <w:sz w:val="18"/>
                <w:szCs w:val="20"/>
                <w:lang w:val="fr" w:eastAsia="zh-CN" w:bidi="ar"/>
              </w:rPr>
              <w:t xml:space="preserve"> CSSF</w:t>
            </w:r>
            <w:r>
              <w:rPr>
                <w:rFonts w:hint="default" w:ascii="Arial" w:hAnsi="Arial" w:eastAsia="Times New Roman" w:cs="Times New Roman"/>
                <w:kern w:val="0"/>
                <w:sz w:val="18"/>
                <w:szCs w:val="20"/>
                <w:vertAlign w:val="subscript"/>
                <w:lang w:val="fr" w:eastAsia="zh-CN" w:bidi="ar"/>
              </w:rPr>
              <w:t>inter</w:t>
            </w:r>
            <w:r>
              <w:rPr>
                <w:rFonts w:hint="default" w:ascii="Arial" w:hAnsi="Arial" w:eastAsia="Times New Roman" w:cs="Times New Roman"/>
                <w:kern w:val="0"/>
                <w:sz w:val="18"/>
                <w:szCs w:val="20"/>
                <w:lang w:val="fr" w:eastAsia="zh-CN" w:bidi="ar"/>
              </w:rPr>
              <w:t xml:space="preserve"> </w:t>
            </w:r>
            <w:r>
              <w:rPr>
                <w:rFonts w:hint="default" w:ascii="Arial" w:hAnsi="Arial" w:eastAsia="Times New Roman" w:cs="Arial"/>
                <w:kern w:val="0"/>
                <w:sz w:val="18"/>
                <w:szCs w:val="18"/>
                <w:lang w:val="en-US" w:eastAsia="zh-CN" w:bidi="ar"/>
              </w:rPr>
              <w:sym w:font="Symbol" w:char="00B4"/>
            </w:r>
            <w:r>
              <w:rPr>
                <w:rFonts w:hint="default" w:ascii="Arial" w:hAnsi="Arial" w:eastAsia="Times New Roman" w:cs="Times New Roman"/>
                <w:kern w:val="0"/>
                <w:sz w:val="18"/>
                <w:szCs w:val="20"/>
                <w:lang w:val="fr" w:eastAsia="zh-CN" w:bidi="ar"/>
              </w:rPr>
              <w:t xml:space="preserve"> K_satellite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1" w:type="dxa"/>
            <w:gridSpan w:val="2"/>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851" w:right="0" w:hanging="851"/>
              <w:jc w:val="left"/>
              <w:rPr>
                <w:rFonts w:hint="default"/>
                <w:szCs w:val="20"/>
                <w:lang w:val="en-US"/>
              </w:rPr>
            </w:pPr>
            <w:r>
              <w:rPr>
                <w:rFonts w:hint="default" w:ascii="Arial" w:hAnsi="Arial" w:eastAsia="Times New Roman" w:cs="Times New Roman"/>
                <w:kern w:val="0"/>
                <w:sz w:val="18"/>
                <w:szCs w:val="20"/>
                <w:lang w:val="en-US" w:eastAsia="zh-CN" w:bidi="ar"/>
              </w:rPr>
              <w:t>NOTE 1:</w:t>
            </w:r>
            <w:r>
              <w:rPr>
                <w:rFonts w:hint="default" w:ascii="Arial" w:hAnsi="Arial" w:eastAsia="Times New Roman" w:cs="Times New Roman"/>
                <w:kern w:val="0"/>
                <w:sz w:val="18"/>
                <w:szCs w:val="20"/>
                <w:lang w:val="en-US" w:eastAsia="zh-CN" w:bidi="ar"/>
              </w:rPr>
              <w:tab/>
            </w:r>
            <w:r>
              <w:rPr>
                <w:rFonts w:hint="default" w:ascii="Arial" w:hAnsi="Arial" w:eastAsia="Times New Roman" w:cs="Times New Roman"/>
                <w:kern w:val="0"/>
                <w:sz w:val="18"/>
                <w:szCs w:val="20"/>
                <w:lang w:val="en-US" w:eastAsia="zh-CN" w:bidi="ar"/>
              </w:rPr>
              <w:t>DRX or non DRX requirements apply according to the conditions described in clause 3.6.1</w:t>
            </w:r>
          </w:p>
          <w:p>
            <w:pPr>
              <w:pStyle w:val="47"/>
              <w:keepNext/>
              <w:keepLines/>
              <w:widowControl/>
              <w:suppressLineNumbers w:val="0"/>
              <w:overflowPunct w:val="0"/>
              <w:autoSpaceDE w:val="0"/>
              <w:autoSpaceDN w:val="0"/>
              <w:adjustRightInd w:val="0"/>
              <w:spacing w:before="0" w:beforeAutospacing="0" w:after="0" w:afterAutospacing="0"/>
              <w:ind w:left="851" w:right="0" w:hanging="851"/>
              <w:jc w:val="left"/>
              <w:rPr>
                <w:rFonts w:hint="default"/>
                <w:szCs w:val="20"/>
                <w:lang w:val="en-US"/>
              </w:rPr>
            </w:pPr>
            <w:r>
              <w:rPr>
                <w:rFonts w:hint="default" w:ascii="Arial" w:hAnsi="Arial" w:eastAsia="Times New Roman" w:cs="Times New Roman"/>
                <w:kern w:val="0"/>
                <w:sz w:val="18"/>
                <w:szCs w:val="20"/>
                <w:lang w:val="en-US" w:eastAsia="zh-CN" w:bidi="ar"/>
              </w:rPr>
              <w:t>NOTE 2:</w:t>
            </w:r>
            <w:r>
              <w:rPr>
                <w:rFonts w:hint="default" w:ascii="Arial" w:hAnsi="Arial" w:eastAsia="Times New Roman" w:cs="Times New Roman"/>
                <w:kern w:val="0"/>
                <w:sz w:val="18"/>
                <w:szCs w:val="20"/>
                <w:lang w:val="en-US" w:eastAsia="zh-CN" w:bidi="ar"/>
              </w:rPr>
              <w:tab/>
            </w:r>
            <w:r>
              <w:rPr>
                <w:rFonts w:hint="default" w:ascii="Arial" w:hAnsi="Arial" w:eastAsia="Times New Roman" w:cs="Times New Roman"/>
                <w:kern w:val="0"/>
                <w:sz w:val="18"/>
                <w:szCs w:val="20"/>
                <w:lang w:val="en-US" w:eastAsia="zh-CN" w:bidi="ar"/>
              </w:rPr>
              <w:t xml:space="preserve">SMTC period is the SMTC period in SMTC configuration which is associated with the target cell to be measured configured in </w:t>
            </w:r>
            <w:r>
              <w:rPr>
                <w:rFonts w:hint="default" w:ascii="Arial" w:hAnsi="Arial" w:eastAsia="Times New Roman" w:cs="Arial"/>
                <w:i/>
                <w:iCs/>
                <w:kern w:val="0"/>
                <w:sz w:val="18"/>
                <w:szCs w:val="20"/>
                <w:lang w:val="en-US" w:eastAsia="ko" w:bidi="ar"/>
              </w:rPr>
              <w:t>SSB-MTC4List-r17</w:t>
            </w:r>
            <w:r>
              <w:rPr>
                <w:rFonts w:hint="default" w:ascii="Arial" w:hAnsi="Arial" w:eastAsia="Times New Roman" w:cs="Times New Roman"/>
                <w:kern w:val="0"/>
                <w:sz w:val="18"/>
                <w:szCs w:val="20"/>
                <w:lang w:val="en-US" w:eastAsia="zh-CN" w:bidi="ar"/>
              </w:rPr>
              <w:t>.</w:t>
            </w:r>
          </w:p>
        </w:tc>
      </w:tr>
    </w:tbl>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p>
    <w:p>
      <w:pPr>
        <w:pStyle w:val="47"/>
        <w:keepNext/>
        <w:keepLines/>
        <w:widowControl/>
        <w:suppressLineNumbers w:val="0"/>
        <w:overflowPunct w:val="0"/>
        <w:autoSpaceDE w:val="0"/>
        <w:autoSpaceDN w:val="0"/>
        <w:adjustRightInd w:val="0"/>
        <w:spacing w:before="60" w:beforeAutospacing="0" w:after="180" w:afterAutospacing="0"/>
        <w:ind w:left="0" w:right="0"/>
        <w:jc w:val="center"/>
        <w:rPr>
          <w:lang w:val="en-US"/>
        </w:rPr>
      </w:pPr>
      <w:r>
        <w:rPr>
          <w:rFonts w:hint="default" w:ascii="Arial" w:hAnsi="Arial" w:eastAsia="Times New Roman" w:cs="Times New Roman"/>
          <w:b/>
          <w:bCs w:val="0"/>
          <w:kern w:val="0"/>
          <w:sz w:val="20"/>
          <w:szCs w:val="20"/>
          <w:lang w:val="en-US" w:eastAsia="zh-CN" w:bidi="ar"/>
        </w:rPr>
        <w:t xml:space="preserve">Table 9.3C.4-2: Time period for time index detection (Frequency range </w:t>
      </w:r>
      <w:del w:id="208" w:author="ZTE Derrick meeting-pre" w:date="2025-08-15T14:26:21Z">
        <w:r>
          <w:rPr>
            <w:rFonts w:hint="default" w:ascii="Arial" w:hAnsi="Arial" w:eastAsia="Times New Roman" w:cs="Times New Roman"/>
            <w:b/>
            <w:bCs w:val="0"/>
            <w:kern w:val="0"/>
            <w:sz w:val="20"/>
            <w:szCs w:val="20"/>
            <w:lang w:val="en-US" w:eastAsia="zh-CN" w:bidi="ar"/>
          </w:rPr>
          <w:delText>FR1</w:delText>
        </w:r>
      </w:del>
      <w:ins w:id="209" w:author="ZTE Derrick meeting-pre" w:date="2025-08-15T14:26:21Z">
        <w:r>
          <w:rPr>
            <w:rFonts w:hint="eastAsia" w:ascii="Arial" w:hAnsi="Arial" w:eastAsia="Times New Roman" w:cs="Times New Roman"/>
            <w:b/>
            <w:bCs w:val="0"/>
            <w:kern w:val="0"/>
            <w:sz w:val="20"/>
            <w:szCs w:val="20"/>
            <w:lang w:val="en-US" w:eastAsia="zh-CN" w:bidi="ar"/>
          </w:rPr>
          <w:t>FR1-NTN</w:t>
        </w:r>
      </w:ins>
      <w:r>
        <w:rPr>
          <w:rFonts w:hint="default" w:ascii="Arial" w:hAnsi="Arial" w:eastAsia="Times New Roman" w:cs="Times New Roman"/>
          <w:b/>
          <w:bCs w:val="0"/>
          <w:kern w:val="0"/>
          <w:sz w:val="20"/>
          <w:szCs w:val="20"/>
          <w:lang w:val="en-US" w:eastAsia="zh-CN" w:bidi="ar"/>
        </w:rPr>
        <w:t>)</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2122"/>
        <w:gridCol w:w="71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2122" w:type="dxa"/>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Times New Roman"/>
                <w:b/>
                <w:bCs w:val="0"/>
                <w:sz w:val="18"/>
                <w:szCs w:val="20"/>
                <w:lang w:val="en-US"/>
              </w:rPr>
            </w:pPr>
            <w:r>
              <w:rPr>
                <w:rFonts w:hint="default" w:ascii="Arial" w:hAnsi="Arial" w:eastAsia="Times New Roman" w:cs="Times New Roman"/>
                <w:b/>
                <w:bCs w:val="0"/>
                <w:kern w:val="0"/>
                <w:sz w:val="18"/>
                <w:szCs w:val="20"/>
                <w:lang w:val="en-US" w:eastAsia="zh-CN" w:bidi="ar"/>
              </w:rPr>
              <w:t>Condition</w:t>
            </w:r>
            <w:r>
              <w:rPr>
                <w:rFonts w:hint="default" w:ascii="Arial" w:hAnsi="Arial" w:eastAsia="Times New Roman" w:cs="Times New Roman"/>
                <w:b/>
                <w:bCs w:val="0"/>
                <w:kern w:val="0"/>
                <w:sz w:val="18"/>
                <w:szCs w:val="20"/>
                <w:vertAlign w:val="superscript"/>
                <w:lang w:val="en-US" w:eastAsia="zh-CN" w:bidi="ar"/>
              </w:rPr>
              <w:t xml:space="preserve"> NOTE1</w:t>
            </w:r>
          </w:p>
        </w:tc>
        <w:tc>
          <w:tcPr>
            <w:tcW w:w="7119" w:type="dxa"/>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Times New Roman"/>
                <w:b/>
                <w:bCs w:val="0"/>
                <w:sz w:val="18"/>
                <w:szCs w:val="20"/>
                <w:lang w:val="en-US"/>
              </w:rPr>
            </w:pPr>
            <w:r>
              <w:rPr>
                <w:rFonts w:hint="default" w:ascii="Arial" w:hAnsi="Arial" w:eastAsia="Times New Roman" w:cs="Times New Roman"/>
                <w:b/>
                <w:bCs w:val="0"/>
                <w:kern w:val="0"/>
                <w:sz w:val="18"/>
                <w:szCs w:val="20"/>
                <w:lang w:val="en-US" w:eastAsia="zh-CN" w:bidi="ar"/>
              </w:rPr>
              <w:t>T</w:t>
            </w:r>
            <w:r>
              <w:rPr>
                <w:rFonts w:hint="default" w:ascii="Arial" w:hAnsi="Arial" w:eastAsia="Times New Roman" w:cs="Times New Roman"/>
                <w:b/>
                <w:bCs w:val="0"/>
                <w:kern w:val="0"/>
                <w:sz w:val="18"/>
                <w:szCs w:val="20"/>
                <w:vertAlign w:val="subscript"/>
                <w:lang w:val="en-US" w:eastAsia="zh-CN" w:bidi="ar"/>
              </w:rPr>
              <w:t>SSB_time_index_inter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2122"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No DRX</w:t>
            </w:r>
          </w:p>
        </w:tc>
        <w:tc>
          <w:tcPr>
            <w:tcW w:w="7119"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 xml:space="preserve">Max(120ms, Ceil(3 x </w:t>
            </w:r>
            <w:r>
              <w:rPr>
                <w:rFonts w:hint="default" w:ascii="Arial" w:hAnsi="Arial" w:eastAsia="Times New Roman" w:cs="v4.2.0"/>
                <w:kern w:val="0"/>
                <w:sz w:val="18"/>
                <w:szCs w:val="20"/>
                <w:lang w:val="en-US" w:eastAsia="zh-CN" w:bidi="ar"/>
              </w:rPr>
              <w:t>K</w:t>
            </w:r>
            <w:r>
              <w:rPr>
                <w:rFonts w:hint="default" w:ascii="Arial" w:hAnsi="Arial" w:eastAsia="Times New Roman" w:cs="v4.2.0"/>
                <w:kern w:val="0"/>
                <w:sz w:val="18"/>
                <w:szCs w:val="20"/>
                <w:vertAlign w:val="subscript"/>
                <w:lang w:val="en-US" w:eastAsia="zh-CN" w:bidi="ar"/>
              </w:rPr>
              <w:t>gap</w:t>
            </w:r>
            <w:r>
              <w:rPr>
                <w:rFonts w:hint="default" w:ascii="Arial" w:hAnsi="Arial" w:eastAsia="Times New Roman" w:cs="Times New Roman"/>
                <w:kern w:val="0"/>
                <w:sz w:val="18"/>
                <w:szCs w:val="20"/>
                <w:lang w:val="en-US" w:eastAsia="zh-CN" w:bidi="ar"/>
              </w:rPr>
              <w:t xml:space="preserve">) </w:t>
            </w:r>
            <w:r>
              <w:rPr>
                <w:rFonts w:hint="default" w:ascii="Arial" w:hAnsi="Arial" w:eastAsia="Times New Roman" w:cs="Arial"/>
                <w:kern w:val="0"/>
                <w:sz w:val="18"/>
                <w:szCs w:val="18"/>
                <w:lang w:val="en-US" w:eastAsia="zh-CN" w:bidi="ar"/>
              </w:rPr>
              <w:sym w:font="Symbol" w:char="00B4"/>
            </w:r>
            <w:r>
              <w:rPr>
                <w:rFonts w:hint="default" w:ascii="Arial" w:hAnsi="Arial" w:eastAsia="Times New Roman" w:cs="Times New Roman"/>
                <w:kern w:val="0"/>
                <w:sz w:val="18"/>
                <w:szCs w:val="20"/>
                <w:lang w:val="en-US" w:eastAsia="zh-CN" w:bidi="ar"/>
              </w:rPr>
              <w:t xml:space="preserve"> Max(MGRP, SMTC period</w:t>
            </w:r>
            <w:r>
              <w:rPr>
                <w:rFonts w:hint="default" w:ascii="Arial" w:hAnsi="Arial" w:eastAsia="Times New Roman" w:cs="Times New Roman"/>
                <w:b/>
                <w:bCs w:val="0"/>
                <w:kern w:val="0"/>
                <w:sz w:val="18"/>
                <w:szCs w:val="20"/>
                <w:vertAlign w:val="superscript"/>
                <w:lang w:val="en-US" w:eastAsia="zh-CN" w:bidi="ar"/>
              </w:rPr>
              <w:t xml:space="preserve"> NOTE2</w:t>
            </w:r>
            <w:r>
              <w:rPr>
                <w:rFonts w:hint="default" w:ascii="Arial" w:hAnsi="Arial" w:eastAsia="Times New Roman" w:cs="Times New Roman"/>
                <w:kern w:val="0"/>
                <w:sz w:val="18"/>
                <w:szCs w:val="20"/>
                <w:lang w:val="en-US" w:eastAsia="zh-CN" w:bidi="ar"/>
              </w:rPr>
              <w:t xml:space="preserve">)) </w:t>
            </w:r>
            <w:r>
              <w:rPr>
                <w:rFonts w:hint="default" w:ascii="Arial" w:hAnsi="Arial" w:eastAsia="Times New Roman" w:cs="Arial"/>
                <w:kern w:val="0"/>
                <w:sz w:val="18"/>
                <w:szCs w:val="18"/>
                <w:lang w:val="en-US" w:eastAsia="zh-CN" w:bidi="ar"/>
              </w:rPr>
              <w:sym w:font="Symbol" w:char="00B4"/>
            </w:r>
            <w:r>
              <w:rPr>
                <w:rFonts w:hint="default" w:ascii="Arial" w:hAnsi="Arial" w:eastAsia="Times New Roman" w:cs="Times New Roman"/>
                <w:kern w:val="0"/>
                <w:sz w:val="18"/>
                <w:szCs w:val="20"/>
                <w:lang w:val="en-US" w:eastAsia="zh-CN" w:bidi="ar"/>
              </w:rPr>
              <w:t xml:space="preserve"> CSSF</w:t>
            </w:r>
            <w:r>
              <w:rPr>
                <w:rFonts w:hint="default" w:ascii="Arial" w:hAnsi="Arial" w:eastAsia="Times New Roman" w:cs="Times New Roman"/>
                <w:kern w:val="0"/>
                <w:sz w:val="18"/>
                <w:szCs w:val="20"/>
                <w:vertAlign w:val="subscript"/>
                <w:lang w:val="en-US" w:eastAsia="zh-CN" w:bidi="ar"/>
              </w:rPr>
              <w:t>inter</w:t>
            </w:r>
            <w:r>
              <w:rPr>
                <w:rFonts w:hint="default" w:ascii="Arial" w:hAnsi="Arial" w:eastAsia="Times New Roman" w:cs="Times New Roman"/>
                <w:kern w:val="0"/>
                <w:sz w:val="18"/>
                <w:szCs w:val="20"/>
                <w:lang w:val="en-US" w:eastAsia="zh-CN" w:bidi="ar"/>
              </w:rPr>
              <w:t xml:space="preserve"> </w:t>
            </w:r>
            <w:r>
              <w:rPr>
                <w:rFonts w:hint="default" w:ascii="Arial" w:hAnsi="Arial" w:eastAsia="Times New Roman" w:cs="Arial"/>
                <w:kern w:val="0"/>
                <w:sz w:val="18"/>
                <w:szCs w:val="18"/>
                <w:lang w:val="en-US" w:eastAsia="zh-CN" w:bidi="ar"/>
              </w:rPr>
              <w:sym w:font="Symbol" w:char="00B4"/>
            </w:r>
            <w:r>
              <w:rPr>
                <w:rFonts w:hint="default" w:ascii="Arial" w:hAnsi="Arial" w:eastAsia="Times New Roman" w:cs="Times New Roman"/>
                <w:kern w:val="0"/>
                <w:sz w:val="18"/>
                <w:szCs w:val="20"/>
                <w:lang w:val="en-US" w:eastAsia="zh-CN" w:bidi="ar"/>
              </w:rPr>
              <w:t xml:space="preserve"> K_satellite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2122"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 xml:space="preserve">DRX cycle </w:t>
            </w:r>
            <w:r>
              <w:rPr>
                <w:rFonts w:hint="eastAsia" w:ascii="微软雅黑" w:hAnsi="微软雅黑" w:eastAsia="微软雅黑" w:cs="微软雅黑"/>
                <w:kern w:val="0"/>
                <w:sz w:val="18"/>
                <w:szCs w:val="20"/>
                <w:lang w:val="en-US" w:eastAsia="zh-CN" w:bidi="ar"/>
              </w:rPr>
              <w:t>≤</w:t>
            </w:r>
            <w:r>
              <w:rPr>
                <w:rFonts w:hint="default" w:ascii="Arial" w:hAnsi="Arial" w:eastAsia="Times New Roman" w:cs="Times New Roman"/>
                <w:kern w:val="0"/>
                <w:sz w:val="18"/>
                <w:szCs w:val="20"/>
                <w:lang w:val="en-US" w:eastAsia="zh-CN" w:bidi="ar"/>
              </w:rPr>
              <w:t xml:space="preserve"> 320ms</w:t>
            </w:r>
          </w:p>
        </w:tc>
        <w:tc>
          <w:tcPr>
            <w:tcW w:w="7119"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b/>
                <w:bCs w:val="0"/>
                <w:szCs w:val="20"/>
                <w:lang w:val="en-US"/>
              </w:rPr>
            </w:pPr>
            <w:r>
              <w:rPr>
                <w:rFonts w:hint="default" w:ascii="Arial" w:hAnsi="Arial" w:eastAsia="Times New Roman" w:cs="Times New Roman"/>
                <w:kern w:val="0"/>
                <w:sz w:val="18"/>
                <w:szCs w:val="20"/>
                <w:lang w:val="en-US" w:eastAsia="zh-CN" w:bidi="ar"/>
              </w:rPr>
              <w:t xml:space="preserve">Max(120ms, Ceil(3 </w:t>
            </w:r>
            <w:r>
              <w:rPr>
                <w:rFonts w:hint="default" w:ascii="Arial" w:hAnsi="Arial" w:eastAsia="Times New Roman" w:cs="Arial"/>
                <w:kern w:val="0"/>
                <w:sz w:val="18"/>
                <w:szCs w:val="18"/>
                <w:lang w:val="en-US" w:eastAsia="zh-CN" w:bidi="ar"/>
              </w:rPr>
              <w:sym w:font="Symbol" w:char="00B4"/>
            </w:r>
            <w:r>
              <w:rPr>
                <w:rFonts w:hint="default" w:ascii="Arial" w:hAnsi="Arial" w:eastAsia="Times New Roman" w:cs="Times New Roman"/>
                <w:kern w:val="0"/>
                <w:sz w:val="18"/>
                <w:szCs w:val="20"/>
                <w:lang w:val="en-US" w:eastAsia="zh-CN" w:bidi="ar"/>
              </w:rPr>
              <w:t xml:space="preserve"> 1.5 x </w:t>
            </w:r>
            <w:r>
              <w:rPr>
                <w:rFonts w:hint="default" w:ascii="Arial" w:hAnsi="Arial" w:eastAsia="Times New Roman" w:cs="v4.2.0"/>
                <w:kern w:val="0"/>
                <w:sz w:val="18"/>
                <w:szCs w:val="20"/>
                <w:lang w:val="en-US" w:eastAsia="zh-CN" w:bidi="ar"/>
              </w:rPr>
              <w:t>K</w:t>
            </w:r>
            <w:r>
              <w:rPr>
                <w:rFonts w:hint="default" w:ascii="Arial" w:hAnsi="Arial" w:eastAsia="Times New Roman" w:cs="v4.2.0"/>
                <w:kern w:val="0"/>
                <w:sz w:val="18"/>
                <w:szCs w:val="20"/>
                <w:vertAlign w:val="subscript"/>
                <w:lang w:val="en-US" w:eastAsia="zh-CN" w:bidi="ar"/>
              </w:rPr>
              <w:t>gap</w:t>
            </w:r>
            <w:r>
              <w:rPr>
                <w:rFonts w:hint="default" w:ascii="Arial" w:hAnsi="Arial" w:eastAsia="Times New Roman" w:cs="Times New Roman"/>
                <w:kern w:val="0"/>
                <w:sz w:val="18"/>
                <w:szCs w:val="20"/>
                <w:lang w:val="en-US" w:eastAsia="zh-CN" w:bidi="ar"/>
              </w:rPr>
              <w:t xml:space="preserve">) </w:t>
            </w:r>
            <w:r>
              <w:rPr>
                <w:rFonts w:hint="default" w:ascii="Arial" w:hAnsi="Arial" w:eastAsia="Times New Roman" w:cs="Arial"/>
                <w:kern w:val="0"/>
                <w:sz w:val="18"/>
                <w:szCs w:val="18"/>
                <w:lang w:val="en-US" w:eastAsia="zh-CN" w:bidi="ar"/>
              </w:rPr>
              <w:sym w:font="Symbol" w:char="00B4"/>
            </w:r>
            <w:r>
              <w:rPr>
                <w:rFonts w:hint="default" w:ascii="Arial" w:hAnsi="Arial" w:eastAsia="Times New Roman" w:cs="Times New Roman"/>
                <w:kern w:val="0"/>
                <w:sz w:val="18"/>
                <w:szCs w:val="20"/>
                <w:lang w:val="en-US" w:eastAsia="zh-CN" w:bidi="ar"/>
              </w:rPr>
              <w:t xml:space="preserve"> Max(MGRP, SMTC period, DRX cycle)) </w:t>
            </w:r>
            <w:r>
              <w:rPr>
                <w:rFonts w:hint="default" w:ascii="Arial" w:hAnsi="Arial" w:eastAsia="Times New Roman" w:cs="Arial"/>
                <w:kern w:val="0"/>
                <w:sz w:val="18"/>
                <w:szCs w:val="18"/>
                <w:lang w:val="en-US" w:eastAsia="zh-CN" w:bidi="ar"/>
              </w:rPr>
              <w:sym w:font="Symbol" w:char="00B4"/>
            </w:r>
            <w:r>
              <w:rPr>
                <w:rFonts w:hint="default" w:ascii="Arial" w:hAnsi="Arial" w:eastAsia="Times New Roman" w:cs="Times New Roman"/>
                <w:kern w:val="0"/>
                <w:sz w:val="18"/>
                <w:szCs w:val="20"/>
                <w:lang w:val="en-US" w:eastAsia="zh-CN" w:bidi="ar"/>
              </w:rPr>
              <w:t xml:space="preserve"> CSSF</w:t>
            </w:r>
            <w:r>
              <w:rPr>
                <w:rFonts w:hint="default" w:ascii="Arial" w:hAnsi="Arial" w:eastAsia="Times New Roman" w:cs="Times New Roman"/>
                <w:kern w:val="0"/>
                <w:sz w:val="18"/>
                <w:szCs w:val="20"/>
                <w:vertAlign w:val="subscript"/>
                <w:lang w:val="en-US" w:eastAsia="zh-CN" w:bidi="ar"/>
              </w:rPr>
              <w:t>inter</w:t>
            </w:r>
            <w:r>
              <w:rPr>
                <w:rFonts w:hint="default" w:ascii="Arial" w:hAnsi="Arial" w:eastAsia="Times New Roman" w:cs="Times New Roman"/>
                <w:kern w:val="0"/>
                <w:sz w:val="18"/>
                <w:szCs w:val="20"/>
                <w:lang w:val="en-US" w:eastAsia="zh-CN" w:bidi="ar"/>
              </w:rPr>
              <w:t xml:space="preserve"> </w:t>
            </w:r>
            <w:r>
              <w:rPr>
                <w:rFonts w:hint="default" w:ascii="Arial" w:hAnsi="Arial" w:eastAsia="Times New Roman" w:cs="Arial"/>
                <w:kern w:val="0"/>
                <w:sz w:val="18"/>
                <w:szCs w:val="18"/>
                <w:lang w:val="en-US" w:eastAsia="zh-CN" w:bidi="ar"/>
              </w:rPr>
              <w:sym w:font="Symbol" w:char="00B4"/>
            </w:r>
            <w:r>
              <w:rPr>
                <w:rFonts w:hint="default" w:ascii="Arial" w:hAnsi="Arial" w:eastAsia="Times New Roman" w:cs="Times New Roman"/>
                <w:kern w:val="0"/>
                <w:sz w:val="18"/>
                <w:szCs w:val="20"/>
                <w:lang w:val="en-US" w:eastAsia="zh-CN" w:bidi="ar"/>
              </w:rPr>
              <w:t xml:space="preserve"> K_satellite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b/>
                <w:bCs w:val="0"/>
                <w:szCs w:val="20"/>
                <w:lang w:val="en-US"/>
              </w:rPr>
            </w:pPr>
            <w:r>
              <w:rPr>
                <w:rFonts w:hint="default" w:ascii="Arial" w:hAnsi="Arial" w:eastAsia="Times New Roman" w:cs="Times New Roman"/>
                <w:kern w:val="0"/>
                <w:sz w:val="18"/>
                <w:szCs w:val="20"/>
                <w:lang w:val="en-US" w:eastAsia="zh-CN" w:bidi="ar"/>
              </w:rPr>
              <w:t>DRX cycle &gt; 320ms</w:t>
            </w:r>
          </w:p>
        </w:tc>
        <w:tc>
          <w:tcPr>
            <w:tcW w:w="7119"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b/>
                <w:bCs w:val="0"/>
                <w:szCs w:val="20"/>
                <w:lang w:val="fr"/>
              </w:rPr>
            </w:pPr>
            <w:r>
              <w:rPr>
                <w:rFonts w:hint="default" w:ascii="Arial" w:hAnsi="Arial" w:eastAsia="Times New Roman" w:cs="Times New Roman"/>
                <w:kern w:val="0"/>
                <w:sz w:val="18"/>
                <w:szCs w:val="20"/>
                <w:lang w:val="fr" w:eastAsia="zh-CN" w:bidi="ar"/>
              </w:rPr>
              <w:t xml:space="preserve">Ceil(3 x </w:t>
            </w:r>
            <w:r>
              <w:rPr>
                <w:rFonts w:hint="default" w:ascii="Arial" w:hAnsi="Arial" w:eastAsia="Times New Roman" w:cs="v4.2.0"/>
                <w:kern w:val="0"/>
                <w:sz w:val="18"/>
                <w:szCs w:val="20"/>
                <w:lang w:val="fr" w:eastAsia="zh-CN" w:bidi="ar"/>
              </w:rPr>
              <w:t>K</w:t>
            </w:r>
            <w:r>
              <w:rPr>
                <w:rFonts w:hint="default" w:ascii="Arial" w:hAnsi="Arial" w:eastAsia="Times New Roman" w:cs="v4.2.0"/>
                <w:kern w:val="0"/>
                <w:sz w:val="18"/>
                <w:szCs w:val="20"/>
                <w:vertAlign w:val="subscript"/>
                <w:lang w:val="fr" w:eastAsia="zh-CN" w:bidi="ar"/>
              </w:rPr>
              <w:t>gap</w:t>
            </w:r>
            <w:r>
              <w:rPr>
                <w:rFonts w:hint="default" w:ascii="Arial" w:hAnsi="Arial" w:eastAsia="Times New Roman" w:cs="Times New Roman"/>
                <w:kern w:val="0"/>
                <w:sz w:val="18"/>
                <w:szCs w:val="20"/>
                <w:lang w:val="fr" w:eastAsia="zh-CN" w:bidi="ar"/>
              </w:rPr>
              <w:t xml:space="preserve">) </w:t>
            </w:r>
            <w:r>
              <w:rPr>
                <w:rFonts w:hint="default" w:ascii="Arial" w:hAnsi="Arial" w:eastAsia="Times New Roman" w:cs="Arial"/>
                <w:kern w:val="0"/>
                <w:sz w:val="18"/>
                <w:szCs w:val="18"/>
                <w:lang w:val="en-US" w:eastAsia="zh-CN" w:bidi="ar"/>
              </w:rPr>
              <w:sym w:font="Symbol" w:char="00B4"/>
            </w:r>
            <w:r>
              <w:rPr>
                <w:rFonts w:hint="default" w:ascii="Arial" w:hAnsi="Arial" w:eastAsia="Times New Roman" w:cs="Times New Roman"/>
                <w:kern w:val="0"/>
                <w:sz w:val="18"/>
                <w:szCs w:val="20"/>
                <w:lang w:val="fr" w:eastAsia="zh-CN" w:bidi="ar"/>
              </w:rPr>
              <w:t xml:space="preserve"> DRX cycle </w:t>
            </w:r>
            <w:r>
              <w:rPr>
                <w:rFonts w:hint="default" w:ascii="Arial" w:hAnsi="Arial" w:eastAsia="Times New Roman" w:cs="Arial"/>
                <w:kern w:val="0"/>
                <w:sz w:val="18"/>
                <w:szCs w:val="18"/>
                <w:lang w:val="en-US" w:eastAsia="zh-CN" w:bidi="ar"/>
              </w:rPr>
              <w:sym w:font="Symbol" w:char="00B4"/>
            </w:r>
            <w:r>
              <w:rPr>
                <w:rFonts w:hint="default" w:ascii="Arial" w:hAnsi="Arial" w:eastAsia="Times New Roman" w:cs="Times New Roman"/>
                <w:kern w:val="0"/>
                <w:sz w:val="18"/>
                <w:szCs w:val="20"/>
                <w:lang w:val="fr" w:eastAsia="zh-CN" w:bidi="ar"/>
              </w:rPr>
              <w:t xml:space="preserve"> CSSF</w:t>
            </w:r>
            <w:r>
              <w:rPr>
                <w:rFonts w:hint="default" w:ascii="Arial" w:hAnsi="Arial" w:eastAsia="Times New Roman" w:cs="Times New Roman"/>
                <w:kern w:val="0"/>
                <w:sz w:val="18"/>
                <w:szCs w:val="20"/>
                <w:vertAlign w:val="subscript"/>
                <w:lang w:val="fr" w:eastAsia="zh-CN" w:bidi="ar"/>
              </w:rPr>
              <w:t>inter</w:t>
            </w:r>
            <w:r>
              <w:rPr>
                <w:rFonts w:hint="default" w:ascii="Arial" w:hAnsi="Arial" w:eastAsia="Times New Roman" w:cs="Times New Roman"/>
                <w:kern w:val="0"/>
                <w:sz w:val="18"/>
                <w:szCs w:val="20"/>
                <w:lang w:val="fr" w:eastAsia="zh-CN" w:bidi="ar"/>
              </w:rPr>
              <w:t xml:space="preserve"> </w:t>
            </w:r>
            <w:r>
              <w:rPr>
                <w:rFonts w:hint="default" w:ascii="Arial" w:hAnsi="Arial" w:eastAsia="Times New Roman" w:cs="Arial"/>
                <w:kern w:val="0"/>
                <w:sz w:val="18"/>
                <w:szCs w:val="18"/>
                <w:lang w:val="en-US" w:eastAsia="zh-CN" w:bidi="ar"/>
              </w:rPr>
              <w:sym w:font="Symbol" w:char="00B4"/>
            </w:r>
            <w:r>
              <w:rPr>
                <w:rFonts w:hint="default" w:ascii="Arial" w:hAnsi="Arial" w:eastAsia="Times New Roman" w:cs="Times New Roman"/>
                <w:kern w:val="0"/>
                <w:sz w:val="18"/>
                <w:szCs w:val="20"/>
                <w:lang w:val="fr" w:eastAsia="zh-CN" w:bidi="ar"/>
              </w:rPr>
              <w:t xml:space="preserve"> K_satellite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1" w:type="dxa"/>
            <w:gridSpan w:val="2"/>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851" w:right="0" w:hanging="851"/>
              <w:jc w:val="left"/>
              <w:rPr>
                <w:rFonts w:hint="default"/>
                <w:szCs w:val="20"/>
                <w:lang w:val="en-US"/>
              </w:rPr>
            </w:pPr>
            <w:r>
              <w:rPr>
                <w:rFonts w:hint="default" w:ascii="Arial" w:hAnsi="Arial" w:eastAsia="Times New Roman" w:cs="Times New Roman"/>
                <w:kern w:val="0"/>
                <w:sz w:val="18"/>
                <w:szCs w:val="20"/>
                <w:lang w:val="en-US" w:eastAsia="zh-CN" w:bidi="ar"/>
              </w:rPr>
              <w:t>NOTE 1:</w:t>
            </w:r>
            <w:r>
              <w:rPr>
                <w:rFonts w:hint="default" w:ascii="Arial" w:hAnsi="Arial" w:eastAsia="Times New Roman" w:cs="Times New Roman"/>
                <w:kern w:val="0"/>
                <w:sz w:val="18"/>
                <w:szCs w:val="20"/>
                <w:lang w:val="en-US" w:eastAsia="zh-CN" w:bidi="ar"/>
              </w:rPr>
              <w:tab/>
            </w:r>
            <w:r>
              <w:rPr>
                <w:rFonts w:hint="default" w:ascii="Arial" w:hAnsi="Arial" w:eastAsia="Times New Roman" w:cs="Times New Roman"/>
                <w:kern w:val="0"/>
                <w:sz w:val="18"/>
                <w:szCs w:val="20"/>
                <w:lang w:val="en-US" w:eastAsia="zh-CN" w:bidi="ar"/>
              </w:rPr>
              <w:t>DRX or non DRX requirements apply according to the conditions described in clause 3.6.1</w:t>
            </w:r>
          </w:p>
          <w:p>
            <w:pPr>
              <w:pStyle w:val="47"/>
              <w:keepNext/>
              <w:keepLines/>
              <w:widowControl/>
              <w:suppressLineNumbers w:val="0"/>
              <w:overflowPunct w:val="0"/>
              <w:autoSpaceDE w:val="0"/>
              <w:autoSpaceDN w:val="0"/>
              <w:adjustRightInd w:val="0"/>
              <w:spacing w:before="0" w:beforeAutospacing="0" w:after="0" w:afterAutospacing="0"/>
              <w:ind w:left="851" w:right="0" w:hanging="851"/>
              <w:jc w:val="left"/>
              <w:rPr>
                <w:rFonts w:hint="default"/>
                <w:szCs w:val="20"/>
                <w:lang w:val="en-US"/>
              </w:rPr>
            </w:pPr>
            <w:r>
              <w:rPr>
                <w:rFonts w:hint="default" w:ascii="Arial" w:hAnsi="Arial" w:eastAsia="Times New Roman" w:cs="Times New Roman"/>
                <w:kern w:val="0"/>
                <w:sz w:val="18"/>
                <w:szCs w:val="20"/>
                <w:lang w:val="en-US" w:eastAsia="zh-CN" w:bidi="ar"/>
              </w:rPr>
              <w:t>NOTE 2:</w:t>
            </w:r>
            <w:r>
              <w:rPr>
                <w:rFonts w:hint="default" w:ascii="Arial" w:hAnsi="Arial" w:eastAsia="Times New Roman" w:cs="Times New Roman"/>
                <w:kern w:val="0"/>
                <w:sz w:val="18"/>
                <w:szCs w:val="20"/>
                <w:lang w:val="en-US" w:eastAsia="zh-CN" w:bidi="ar"/>
              </w:rPr>
              <w:tab/>
            </w:r>
            <w:r>
              <w:rPr>
                <w:rFonts w:hint="default" w:ascii="Arial" w:hAnsi="Arial" w:eastAsia="Times New Roman" w:cs="Times New Roman"/>
                <w:kern w:val="0"/>
                <w:sz w:val="18"/>
                <w:szCs w:val="20"/>
                <w:lang w:val="en-US" w:eastAsia="zh-CN" w:bidi="ar"/>
              </w:rPr>
              <w:t xml:space="preserve">SMTC period is the SMTC period in SMTC configuration which is associated with the target cell to be measured configured in </w:t>
            </w:r>
            <w:r>
              <w:rPr>
                <w:rFonts w:hint="default" w:ascii="Arial" w:hAnsi="Arial" w:eastAsia="Times New Roman" w:cs="Arial"/>
                <w:i/>
                <w:iCs/>
                <w:kern w:val="0"/>
                <w:sz w:val="18"/>
                <w:szCs w:val="20"/>
                <w:lang w:val="en-US" w:eastAsia="ko" w:bidi="ar"/>
              </w:rPr>
              <w:t>SSB-MTC4List-r17</w:t>
            </w:r>
            <w:r>
              <w:rPr>
                <w:rFonts w:hint="default" w:ascii="Arial" w:hAnsi="Arial" w:eastAsia="Times New Roman" w:cs="Times New Roman"/>
                <w:kern w:val="0"/>
                <w:sz w:val="18"/>
                <w:szCs w:val="20"/>
                <w:lang w:val="en-US" w:eastAsia="zh-CN" w:bidi="ar"/>
              </w:rPr>
              <w:t>.</w:t>
            </w:r>
          </w:p>
        </w:tc>
      </w:tr>
    </w:tbl>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p>
    <w:p>
      <w:pPr>
        <w:pStyle w:val="4"/>
        <w:widowControl/>
        <w:rPr>
          <w:lang w:val="en-US"/>
        </w:rPr>
      </w:pPr>
      <w:r>
        <w:rPr>
          <w:lang w:val="en-US"/>
        </w:rPr>
        <w:t>9.3C.5</w:t>
      </w:r>
      <w:r>
        <w:rPr>
          <w:lang w:val="en-US"/>
        </w:rPr>
        <w:tab/>
      </w:r>
      <w:r>
        <w:rPr>
          <w:lang w:val="en-US"/>
        </w:rPr>
        <w:t>Inter-frequency measurements</w:t>
      </w:r>
    </w:p>
    <w:p>
      <w:pPr>
        <w:keepNext w:val="0"/>
        <w:keepLines w:val="0"/>
        <w:widowControl/>
        <w:suppressLineNumbers w:val="0"/>
        <w:tabs>
          <w:tab w:val="left" w:pos="567"/>
        </w:tabs>
        <w:overflowPunct w:val="0"/>
        <w:autoSpaceDE w:val="0"/>
        <w:autoSpaceDN w:val="0"/>
        <w:adjustRightInd w:val="0"/>
        <w:spacing w:before="0" w:beforeAutospacing="0" w:after="180" w:afterAutospacing="0"/>
        <w:ind w:left="0" w:right="0"/>
        <w:jc w:val="left"/>
        <w:rPr>
          <w:rFonts w:cs="v4.2.0"/>
          <w:lang w:val="en-US"/>
        </w:rPr>
      </w:pPr>
      <w:r>
        <w:rPr>
          <w:rFonts w:hint="default" w:ascii="Times New Roman" w:hAnsi="Times New Roman" w:eastAsia="Times New Roman" w:cs="v4.2.0"/>
          <w:kern w:val="0"/>
          <w:sz w:val="20"/>
          <w:szCs w:val="20"/>
          <w:lang w:val="en-US" w:eastAsia="zh-CN" w:bidi="ar"/>
        </w:rPr>
        <w:t xml:space="preserve">When measurement gaps are provided for inter frequency measurements, or the UE supports capability of conducting such measurements without gaps, the UE physical layer shall be capable of reporting SS-RSRP, SS-RSRQ and SS-SINR measurements to higher layers with measurement accuracy as specified in clauses </w:t>
      </w:r>
      <w:r>
        <w:rPr>
          <w:rFonts w:hint="default" w:ascii="Times New Roman" w:hAnsi="Times New Roman" w:eastAsia="Times New Roman" w:cs="Times New Roman"/>
          <w:kern w:val="0"/>
          <w:sz w:val="20"/>
          <w:szCs w:val="20"/>
          <w:lang w:val="en-US" w:eastAsia="zh-CN" w:bidi="ar"/>
        </w:rPr>
        <w:t>10.1.4C, 10.1.9C</w:t>
      </w:r>
      <w:r>
        <w:rPr>
          <w:rFonts w:hint="default" w:ascii="Times New Roman" w:hAnsi="Times New Roman" w:eastAsia="Times New Roman" w:cs="Times New Roman"/>
          <w:iCs/>
          <w:kern w:val="0"/>
          <w:sz w:val="20"/>
          <w:szCs w:val="20"/>
          <w:lang w:val="en-US" w:eastAsia="zh-CN" w:bidi="ar"/>
        </w:rPr>
        <w:t xml:space="preserve"> and </w:t>
      </w:r>
      <w:r>
        <w:rPr>
          <w:rFonts w:hint="default" w:ascii="Times New Roman" w:hAnsi="Times New Roman" w:eastAsia="Times New Roman" w:cs="Times New Roman"/>
          <w:kern w:val="0"/>
          <w:sz w:val="20"/>
          <w:szCs w:val="20"/>
          <w:lang w:val="en-US" w:eastAsia="zh-CN" w:bidi="ar"/>
        </w:rPr>
        <w:t>10.1.14C</w:t>
      </w:r>
      <w:r>
        <w:rPr>
          <w:rFonts w:hint="default" w:ascii="Times New Roman" w:hAnsi="Times New Roman" w:eastAsia="Times New Roman" w:cs="Times New Roman"/>
          <w:iCs/>
          <w:kern w:val="0"/>
          <w:sz w:val="20"/>
          <w:szCs w:val="20"/>
          <w:lang w:val="en-US" w:eastAsia="zh-CN" w:bidi="ar"/>
        </w:rPr>
        <w:t xml:space="preserve"> </w:t>
      </w:r>
      <w:r>
        <w:rPr>
          <w:rFonts w:hint="default" w:ascii="Times New Roman" w:hAnsi="Times New Roman" w:eastAsia="Times New Roman" w:cs="v4.2.0"/>
          <w:kern w:val="0"/>
          <w:sz w:val="20"/>
          <w:szCs w:val="20"/>
          <w:lang w:val="en-US" w:eastAsia="zh-CN" w:bidi="ar"/>
        </w:rPr>
        <w:t xml:space="preserve">, respectively, </w:t>
      </w:r>
      <w:r>
        <w:rPr>
          <w:rFonts w:hint="default" w:ascii="Times New Roman" w:hAnsi="Times New Roman" w:eastAsia="Times New Roman" w:cs="Times New Roman"/>
          <w:kern w:val="0"/>
          <w:sz w:val="20"/>
          <w:szCs w:val="20"/>
          <w:lang w:val="en-US" w:eastAsia="zh-CN" w:bidi="ar"/>
        </w:rPr>
        <w:t>as shown in table 9.3C.5-1</w:t>
      </w:r>
      <w:r>
        <w:rPr>
          <w:rFonts w:hint="default" w:ascii="Times New Roman" w:hAnsi="Times New Roman" w:eastAsia="Times New Roman" w:cs="v4.2.0"/>
          <w:kern w:val="0"/>
          <w:sz w:val="20"/>
          <w:szCs w:val="20"/>
          <w:lang w:val="en-US" w:eastAsia="zh-CN" w:bidi="ar"/>
        </w:rPr>
        <w:t>.</w:t>
      </w:r>
    </w:p>
    <w:p>
      <w:pPr>
        <w:keepNext w:val="0"/>
        <w:keepLines w:val="0"/>
        <w:widowControl/>
        <w:suppressLineNumbers w:val="0"/>
        <w:tabs>
          <w:tab w:val="left" w:pos="567"/>
        </w:tabs>
        <w:overflowPunct w:val="0"/>
        <w:autoSpaceDE w:val="0"/>
        <w:autoSpaceDN w:val="0"/>
        <w:adjustRightInd w:val="0"/>
        <w:spacing w:before="0" w:beforeAutospacing="0" w:after="180" w:afterAutospacing="0"/>
        <w:ind w:left="0" w:right="0"/>
        <w:jc w:val="left"/>
        <w:rPr>
          <w:rFonts w:cs="v4.2.0"/>
          <w:lang w:val="en-US"/>
        </w:rPr>
      </w:pPr>
    </w:p>
    <w:p>
      <w:pPr>
        <w:pStyle w:val="47"/>
        <w:keepNext/>
        <w:keepLines/>
        <w:widowControl/>
        <w:suppressLineNumbers w:val="0"/>
        <w:overflowPunct w:val="0"/>
        <w:autoSpaceDE w:val="0"/>
        <w:autoSpaceDN w:val="0"/>
        <w:adjustRightInd w:val="0"/>
        <w:spacing w:before="60" w:beforeAutospacing="0" w:after="180" w:afterAutospacing="0"/>
        <w:ind w:left="0" w:right="0"/>
        <w:jc w:val="center"/>
        <w:rPr>
          <w:lang w:val="en-US"/>
        </w:rPr>
      </w:pPr>
      <w:r>
        <w:rPr>
          <w:rFonts w:hint="default" w:ascii="Arial" w:hAnsi="Arial" w:eastAsia="Times New Roman" w:cs="Times New Roman"/>
          <w:b/>
          <w:bCs w:val="0"/>
          <w:kern w:val="0"/>
          <w:sz w:val="20"/>
          <w:szCs w:val="20"/>
          <w:lang w:val="en-US" w:eastAsia="zh-CN" w:bidi="ar"/>
        </w:rPr>
        <w:t xml:space="preserve">Table 9.3C.5-1: Measurement period for inter-frequency measurements with gaps (Frequency </w:t>
      </w:r>
      <w:del w:id="210" w:author="ZTE Derrick meeting-pre" w:date="2025-08-15T14:26:21Z">
        <w:r>
          <w:rPr>
            <w:rFonts w:hint="default" w:ascii="Arial" w:hAnsi="Arial" w:eastAsia="Times New Roman" w:cs="Times New Roman"/>
            <w:b/>
            <w:bCs w:val="0"/>
            <w:kern w:val="0"/>
            <w:sz w:val="20"/>
            <w:szCs w:val="20"/>
            <w:lang w:val="en-US" w:eastAsia="zh-CN" w:bidi="ar"/>
          </w:rPr>
          <w:delText>FR1</w:delText>
        </w:r>
      </w:del>
      <w:ins w:id="211" w:author="ZTE Derrick meeting-pre" w:date="2025-08-15T14:26:21Z">
        <w:r>
          <w:rPr>
            <w:rFonts w:hint="eastAsia" w:ascii="Arial" w:hAnsi="Arial" w:eastAsia="Times New Roman" w:cs="Times New Roman"/>
            <w:b/>
            <w:bCs w:val="0"/>
            <w:kern w:val="0"/>
            <w:sz w:val="20"/>
            <w:szCs w:val="20"/>
            <w:lang w:val="en-US" w:eastAsia="zh-CN" w:bidi="ar"/>
          </w:rPr>
          <w:t>FR1-NTN</w:t>
        </w:r>
      </w:ins>
      <w:r>
        <w:rPr>
          <w:rFonts w:hint="default" w:ascii="Arial" w:hAnsi="Arial" w:eastAsia="Times New Roman" w:cs="Times New Roman"/>
          <w:b/>
          <w:bCs w:val="0"/>
          <w:kern w:val="0"/>
          <w:sz w:val="20"/>
          <w:szCs w:val="20"/>
          <w:lang w:val="en-US" w:eastAsia="zh-CN" w:bidi="ar"/>
        </w:rPr>
        <w:t>)</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2122"/>
        <w:gridCol w:w="71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2122" w:type="dxa"/>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Times New Roman"/>
                <w:b/>
                <w:bCs w:val="0"/>
                <w:sz w:val="18"/>
                <w:szCs w:val="20"/>
                <w:lang w:val="en-US"/>
              </w:rPr>
            </w:pPr>
            <w:r>
              <w:rPr>
                <w:rFonts w:hint="default" w:ascii="Arial" w:hAnsi="Arial" w:eastAsia="Times New Roman" w:cs="Times New Roman"/>
                <w:b/>
                <w:bCs w:val="0"/>
                <w:kern w:val="0"/>
                <w:sz w:val="18"/>
                <w:szCs w:val="20"/>
                <w:lang w:val="en-US" w:eastAsia="zh-CN" w:bidi="ar"/>
              </w:rPr>
              <w:t>Condition</w:t>
            </w:r>
            <w:r>
              <w:rPr>
                <w:rFonts w:hint="default" w:ascii="Arial" w:hAnsi="Arial" w:eastAsia="Times New Roman" w:cs="Times New Roman"/>
                <w:b/>
                <w:bCs w:val="0"/>
                <w:kern w:val="0"/>
                <w:sz w:val="18"/>
                <w:szCs w:val="20"/>
                <w:vertAlign w:val="superscript"/>
                <w:lang w:val="en-US" w:eastAsia="zh-CN" w:bidi="ar"/>
              </w:rPr>
              <w:t xml:space="preserve"> NOTE1</w:t>
            </w:r>
          </w:p>
        </w:tc>
        <w:tc>
          <w:tcPr>
            <w:tcW w:w="7119" w:type="dxa"/>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Times New Roman"/>
                <w:b/>
                <w:bCs w:val="0"/>
                <w:sz w:val="18"/>
                <w:szCs w:val="20"/>
                <w:lang w:val="en-US"/>
              </w:rPr>
            </w:pPr>
            <w:r>
              <w:rPr>
                <w:rFonts w:hint="default" w:ascii="Arial" w:hAnsi="Arial" w:eastAsia="Times New Roman" w:cs="Times New Roman"/>
                <w:b/>
                <w:bCs w:val="0"/>
                <w:kern w:val="0"/>
                <w:sz w:val="18"/>
                <w:szCs w:val="20"/>
                <w:lang w:val="en-US" w:eastAsia="zh-CN" w:bidi="ar"/>
              </w:rPr>
              <w:t>T</w:t>
            </w:r>
            <w:r>
              <w:rPr>
                <w:rFonts w:hint="default" w:ascii="Arial" w:hAnsi="Arial" w:eastAsia="Times New Roman" w:cs="Times New Roman"/>
                <w:b/>
                <w:bCs w:val="0"/>
                <w:kern w:val="0"/>
                <w:sz w:val="18"/>
                <w:szCs w:val="20"/>
                <w:vertAlign w:val="subscript"/>
                <w:lang w:val="en-US" w:eastAsia="zh-CN" w:bidi="ar"/>
              </w:rPr>
              <w:t xml:space="preserve"> SSB_measurement_period_inter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2122"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No DRX</w:t>
            </w:r>
          </w:p>
        </w:tc>
        <w:tc>
          <w:tcPr>
            <w:tcW w:w="7119"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 xml:space="preserve">Max(200ms, Ceil(8 x </w:t>
            </w:r>
            <w:r>
              <w:rPr>
                <w:rFonts w:hint="default" w:ascii="Arial" w:hAnsi="Arial" w:eastAsia="Times New Roman" w:cs="v4.2.0"/>
                <w:kern w:val="0"/>
                <w:sz w:val="18"/>
                <w:szCs w:val="20"/>
                <w:lang w:val="en-US" w:eastAsia="zh-CN" w:bidi="ar"/>
              </w:rPr>
              <w:t>K</w:t>
            </w:r>
            <w:r>
              <w:rPr>
                <w:rFonts w:hint="default" w:ascii="Arial" w:hAnsi="Arial" w:eastAsia="Times New Roman" w:cs="v4.2.0"/>
                <w:kern w:val="0"/>
                <w:sz w:val="18"/>
                <w:szCs w:val="20"/>
                <w:vertAlign w:val="subscript"/>
                <w:lang w:val="en-US" w:eastAsia="zh-CN" w:bidi="ar"/>
              </w:rPr>
              <w:t>gap</w:t>
            </w:r>
            <w:r>
              <w:rPr>
                <w:rFonts w:hint="default" w:ascii="Arial" w:hAnsi="Arial" w:eastAsia="Times New Roman" w:cs="Times New Roman"/>
                <w:kern w:val="0"/>
                <w:sz w:val="18"/>
                <w:szCs w:val="20"/>
                <w:lang w:val="en-US" w:eastAsia="zh-CN" w:bidi="ar"/>
              </w:rPr>
              <w:t xml:space="preserve">) </w:t>
            </w:r>
            <w:r>
              <w:rPr>
                <w:rFonts w:hint="default" w:ascii="Arial" w:hAnsi="Arial" w:eastAsia="Times New Roman" w:cs="Arial"/>
                <w:kern w:val="0"/>
                <w:sz w:val="18"/>
                <w:szCs w:val="18"/>
                <w:lang w:val="en-US" w:eastAsia="zh-CN" w:bidi="ar"/>
              </w:rPr>
              <w:sym w:font="Symbol" w:char="00B4"/>
            </w:r>
            <w:r>
              <w:rPr>
                <w:rFonts w:hint="default" w:ascii="Arial" w:hAnsi="Arial" w:eastAsia="Times New Roman" w:cs="Times New Roman"/>
                <w:kern w:val="0"/>
                <w:sz w:val="18"/>
                <w:szCs w:val="20"/>
                <w:lang w:val="en-US" w:eastAsia="zh-CN" w:bidi="ar"/>
              </w:rPr>
              <w:t xml:space="preserve"> Max(MGRP, SMTC period</w:t>
            </w:r>
            <w:r>
              <w:rPr>
                <w:rFonts w:hint="default" w:ascii="Arial" w:hAnsi="Arial" w:eastAsia="Times New Roman" w:cs="Times New Roman"/>
                <w:b/>
                <w:bCs w:val="0"/>
                <w:kern w:val="0"/>
                <w:sz w:val="18"/>
                <w:szCs w:val="20"/>
                <w:vertAlign w:val="superscript"/>
                <w:lang w:val="en-US" w:eastAsia="zh-CN" w:bidi="ar"/>
              </w:rPr>
              <w:t xml:space="preserve"> NOTE2</w:t>
            </w:r>
            <w:r>
              <w:rPr>
                <w:rFonts w:hint="eastAsia" w:ascii="Malgun Gothic" w:hAnsi="Malgun Gothic" w:eastAsia="Malgun Gothic" w:cs="Malgun Gothic"/>
                <w:kern w:val="0"/>
                <w:sz w:val="18"/>
                <w:szCs w:val="20"/>
                <w:lang w:val="en-US" w:eastAsia="zh-TW" w:bidi="ar"/>
              </w:rPr>
              <w:t>)</w:t>
            </w:r>
            <w:r>
              <w:rPr>
                <w:rFonts w:hint="default" w:ascii="Arial" w:hAnsi="Arial" w:eastAsia="Times New Roman" w:cs="Times New Roman"/>
                <w:kern w:val="0"/>
                <w:sz w:val="18"/>
                <w:szCs w:val="20"/>
                <w:lang w:val="en-US" w:eastAsia="zh-CN" w:bidi="ar"/>
              </w:rPr>
              <w:t xml:space="preserve">) </w:t>
            </w:r>
            <w:r>
              <w:rPr>
                <w:rFonts w:hint="default" w:ascii="Arial" w:hAnsi="Arial" w:eastAsia="Times New Roman" w:cs="Arial"/>
                <w:kern w:val="0"/>
                <w:sz w:val="18"/>
                <w:szCs w:val="18"/>
                <w:lang w:val="en-US" w:eastAsia="zh-CN" w:bidi="ar"/>
              </w:rPr>
              <w:sym w:font="Symbol" w:char="00B4"/>
            </w:r>
            <w:r>
              <w:rPr>
                <w:rFonts w:hint="default" w:ascii="Arial" w:hAnsi="Arial" w:eastAsia="Times New Roman" w:cs="Times New Roman"/>
                <w:kern w:val="0"/>
                <w:sz w:val="18"/>
                <w:szCs w:val="20"/>
                <w:lang w:val="en-US" w:eastAsia="zh-CN" w:bidi="ar"/>
              </w:rPr>
              <w:t xml:space="preserve"> CSSF</w:t>
            </w:r>
            <w:r>
              <w:rPr>
                <w:rFonts w:hint="default" w:ascii="Arial" w:hAnsi="Arial" w:eastAsia="Times New Roman" w:cs="Times New Roman"/>
                <w:kern w:val="0"/>
                <w:sz w:val="18"/>
                <w:szCs w:val="20"/>
                <w:vertAlign w:val="subscript"/>
                <w:lang w:val="en-US" w:eastAsia="zh-CN" w:bidi="ar"/>
              </w:rPr>
              <w:t>inter</w:t>
            </w:r>
            <w:r>
              <w:rPr>
                <w:rFonts w:hint="default" w:ascii="Arial" w:hAnsi="Arial" w:eastAsia="Times New Roman" w:cs="Times New Roman"/>
                <w:kern w:val="0"/>
                <w:sz w:val="18"/>
                <w:szCs w:val="20"/>
                <w:lang w:val="en-US" w:eastAsia="zh-CN" w:bidi="ar"/>
              </w:rPr>
              <w:t xml:space="preserve"> </w:t>
            </w:r>
            <w:r>
              <w:rPr>
                <w:rFonts w:hint="default" w:ascii="Arial" w:hAnsi="Arial" w:eastAsia="Times New Roman" w:cs="Arial"/>
                <w:kern w:val="0"/>
                <w:sz w:val="18"/>
                <w:szCs w:val="18"/>
                <w:lang w:val="en-US" w:eastAsia="zh-CN" w:bidi="ar"/>
              </w:rPr>
              <w:sym w:font="Symbol" w:char="00B4"/>
            </w:r>
            <w:r>
              <w:rPr>
                <w:rFonts w:hint="default" w:ascii="Arial" w:hAnsi="Arial" w:eastAsia="Times New Roman" w:cs="Times New Roman"/>
                <w:kern w:val="0"/>
                <w:sz w:val="18"/>
                <w:szCs w:val="20"/>
                <w:lang w:val="en-US" w:eastAsia="zh-CN" w:bidi="ar"/>
              </w:rPr>
              <w:t xml:space="preserve"> K_satellite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2122"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 xml:space="preserve">DRX cycle </w:t>
            </w:r>
            <w:r>
              <w:rPr>
                <w:rFonts w:hint="eastAsia" w:ascii="微软雅黑" w:hAnsi="微软雅黑" w:eastAsia="微软雅黑" w:cs="微软雅黑"/>
                <w:kern w:val="0"/>
                <w:sz w:val="18"/>
                <w:szCs w:val="20"/>
                <w:lang w:val="en-US" w:eastAsia="zh-CN" w:bidi="ar"/>
              </w:rPr>
              <w:t>≤</w:t>
            </w:r>
            <w:r>
              <w:rPr>
                <w:rFonts w:hint="default" w:ascii="Arial" w:hAnsi="Arial" w:eastAsia="Times New Roman" w:cs="Times New Roman"/>
                <w:kern w:val="0"/>
                <w:sz w:val="18"/>
                <w:szCs w:val="20"/>
                <w:lang w:val="en-US" w:eastAsia="zh-CN" w:bidi="ar"/>
              </w:rPr>
              <w:t xml:space="preserve"> 320ms</w:t>
            </w:r>
          </w:p>
        </w:tc>
        <w:tc>
          <w:tcPr>
            <w:tcW w:w="7119"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b/>
                <w:bCs w:val="0"/>
                <w:szCs w:val="20"/>
                <w:lang w:val="en-US"/>
              </w:rPr>
            </w:pPr>
            <w:r>
              <w:rPr>
                <w:rFonts w:hint="default" w:ascii="Arial" w:hAnsi="Arial" w:eastAsia="Times New Roman" w:cs="Times New Roman"/>
                <w:kern w:val="0"/>
                <w:sz w:val="18"/>
                <w:szCs w:val="20"/>
                <w:lang w:val="en-US" w:eastAsia="zh-CN" w:bidi="ar"/>
              </w:rPr>
              <w:t>Max(200ms, Ceil</w:t>
            </w:r>
            <w:r>
              <w:rPr>
                <w:rFonts w:hint="eastAsia" w:ascii="Malgun Gothic" w:hAnsi="Malgun Gothic" w:eastAsia="Malgun Gothic" w:cs="Malgun Gothic"/>
                <w:kern w:val="0"/>
                <w:sz w:val="18"/>
                <w:szCs w:val="20"/>
                <w:lang w:val="en-US" w:eastAsia="zh-TW" w:bidi="ar"/>
              </w:rPr>
              <w:t>(</w:t>
            </w:r>
            <w:r>
              <w:rPr>
                <w:rFonts w:hint="default" w:ascii="Arial" w:hAnsi="Arial" w:eastAsia="Times New Roman" w:cs="Times New Roman"/>
                <w:kern w:val="0"/>
                <w:sz w:val="18"/>
                <w:szCs w:val="20"/>
                <w:lang w:val="en-US" w:eastAsia="zh-CN" w:bidi="ar"/>
              </w:rPr>
              <w:t xml:space="preserve">8 </w:t>
            </w:r>
            <w:r>
              <w:rPr>
                <w:rFonts w:hint="default" w:ascii="Arial" w:hAnsi="Arial" w:eastAsia="Times New Roman" w:cs="Arial"/>
                <w:kern w:val="0"/>
                <w:sz w:val="18"/>
                <w:szCs w:val="18"/>
                <w:lang w:val="en-US" w:eastAsia="zh-CN" w:bidi="ar"/>
              </w:rPr>
              <w:sym w:font="Symbol" w:char="00B4"/>
            </w:r>
            <w:r>
              <w:rPr>
                <w:rFonts w:hint="default" w:ascii="Arial" w:hAnsi="Arial" w:eastAsia="Times New Roman" w:cs="Times New Roman"/>
                <w:kern w:val="0"/>
                <w:sz w:val="18"/>
                <w:szCs w:val="20"/>
                <w:lang w:val="en-US" w:eastAsia="zh-CN" w:bidi="ar"/>
              </w:rPr>
              <w:t xml:space="preserve"> 1.5 x </w:t>
            </w:r>
            <w:r>
              <w:rPr>
                <w:rFonts w:hint="default" w:ascii="Arial" w:hAnsi="Arial" w:eastAsia="Times New Roman" w:cs="v4.2.0"/>
                <w:kern w:val="0"/>
                <w:sz w:val="18"/>
                <w:szCs w:val="20"/>
                <w:lang w:val="en-US" w:eastAsia="zh-CN" w:bidi="ar"/>
              </w:rPr>
              <w:t>K</w:t>
            </w:r>
            <w:r>
              <w:rPr>
                <w:rFonts w:hint="default" w:ascii="Arial" w:hAnsi="Arial" w:eastAsia="Times New Roman" w:cs="v4.2.0"/>
                <w:kern w:val="0"/>
                <w:sz w:val="18"/>
                <w:szCs w:val="20"/>
                <w:vertAlign w:val="subscript"/>
                <w:lang w:val="en-US" w:eastAsia="zh-CN" w:bidi="ar"/>
              </w:rPr>
              <w:t>gap</w:t>
            </w:r>
            <w:r>
              <w:rPr>
                <w:rFonts w:hint="eastAsia" w:ascii="Malgun Gothic" w:hAnsi="Malgun Gothic" w:eastAsia="Malgun Gothic" w:cs="Malgun Gothic"/>
                <w:kern w:val="0"/>
                <w:sz w:val="18"/>
                <w:szCs w:val="20"/>
                <w:lang w:val="en-US" w:eastAsia="zh-TW" w:bidi="ar"/>
              </w:rPr>
              <w:t>)</w:t>
            </w:r>
            <w:r>
              <w:rPr>
                <w:rFonts w:hint="default" w:ascii="Arial" w:hAnsi="Arial" w:eastAsia="Times New Roman" w:cs="Times New Roman"/>
                <w:kern w:val="0"/>
                <w:sz w:val="18"/>
                <w:szCs w:val="20"/>
                <w:lang w:val="en-US" w:eastAsia="zh-CN" w:bidi="ar"/>
              </w:rPr>
              <w:t xml:space="preserve"> </w:t>
            </w:r>
            <w:r>
              <w:rPr>
                <w:rFonts w:hint="default" w:ascii="Arial" w:hAnsi="Arial" w:eastAsia="Times New Roman" w:cs="Arial"/>
                <w:kern w:val="0"/>
                <w:sz w:val="18"/>
                <w:szCs w:val="18"/>
                <w:lang w:val="en-US" w:eastAsia="zh-CN" w:bidi="ar"/>
              </w:rPr>
              <w:sym w:font="Symbol" w:char="00B4"/>
            </w:r>
            <w:r>
              <w:rPr>
                <w:rFonts w:hint="default" w:ascii="Arial" w:hAnsi="Arial" w:eastAsia="Times New Roman" w:cs="Times New Roman"/>
                <w:kern w:val="0"/>
                <w:sz w:val="18"/>
                <w:szCs w:val="20"/>
                <w:lang w:val="en-US" w:eastAsia="zh-CN" w:bidi="ar"/>
              </w:rPr>
              <w:t xml:space="preserve"> Max(MGRP, SMTC period, DRX cycle)) </w:t>
            </w:r>
            <w:r>
              <w:rPr>
                <w:rFonts w:hint="default" w:ascii="Arial" w:hAnsi="Arial" w:eastAsia="Times New Roman" w:cs="Arial"/>
                <w:kern w:val="0"/>
                <w:sz w:val="18"/>
                <w:szCs w:val="18"/>
                <w:lang w:val="en-US" w:eastAsia="zh-CN" w:bidi="ar"/>
              </w:rPr>
              <w:sym w:font="Symbol" w:char="00B4"/>
            </w:r>
            <w:r>
              <w:rPr>
                <w:rFonts w:hint="default" w:ascii="Arial" w:hAnsi="Arial" w:eastAsia="Times New Roman" w:cs="Times New Roman"/>
                <w:kern w:val="0"/>
                <w:sz w:val="18"/>
                <w:szCs w:val="20"/>
                <w:lang w:val="en-US" w:eastAsia="zh-CN" w:bidi="ar"/>
              </w:rPr>
              <w:t xml:space="preserve"> CSSF</w:t>
            </w:r>
            <w:r>
              <w:rPr>
                <w:rFonts w:hint="default" w:ascii="Arial" w:hAnsi="Arial" w:eastAsia="Times New Roman" w:cs="Times New Roman"/>
                <w:kern w:val="0"/>
                <w:sz w:val="18"/>
                <w:szCs w:val="20"/>
                <w:vertAlign w:val="subscript"/>
                <w:lang w:val="en-US" w:eastAsia="zh-CN" w:bidi="ar"/>
              </w:rPr>
              <w:t>inter</w:t>
            </w:r>
            <w:r>
              <w:rPr>
                <w:rFonts w:hint="default" w:ascii="Arial" w:hAnsi="Arial" w:eastAsia="Times New Roman" w:cs="Times New Roman"/>
                <w:kern w:val="0"/>
                <w:sz w:val="18"/>
                <w:szCs w:val="20"/>
                <w:lang w:val="en-US" w:eastAsia="zh-CN" w:bidi="ar"/>
              </w:rPr>
              <w:t xml:space="preserve"> </w:t>
            </w:r>
            <w:r>
              <w:rPr>
                <w:rFonts w:hint="default" w:ascii="Arial" w:hAnsi="Arial" w:eastAsia="Times New Roman" w:cs="Arial"/>
                <w:kern w:val="0"/>
                <w:sz w:val="18"/>
                <w:szCs w:val="18"/>
                <w:lang w:val="en-US" w:eastAsia="zh-CN" w:bidi="ar"/>
              </w:rPr>
              <w:sym w:font="Symbol" w:char="00B4"/>
            </w:r>
            <w:r>
              <w:rPr>
                <w:rFonts w:hint="default" w:ascii="Arial" w:hAnsi="Arial" w:eastAsia="Times New Roman" w:cs="Times New Roman"/>
                <w:kern w:val="0"/>
                <w:sz w:val="18"/>
                <w:szCs w:val="20"/>
                <w:lang w:val="en-US" w:eastAsia="zh-CN" w:bidi="ar"/>
              </w:rPr>
              <w:t xml:space="preserve"> K_satellite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2122"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b/>
                <w:bCs w:val="0"/>
                <w:szCs w:val="20"/>
                <w:lang w:val="en-US"/>
              </w:rPr>
            </w:pPr>
            <w:r>
              <w:rPr>
                <w:rFonts w:hint="default" w:ascii="Arial" w:hAnsi="Arial" w:eastAsia="Times New Roman" w:cs="Times New Roman"/>
                <w:kern w:val="0"/>
                <w:sz w:val="18"/>
                <w:szCs w:val="20"/>
                <w:lang w:val="en-US" w:eastAsia="zh-CN" w:bidi="ar"/>
              </w:rPr>
              <w:t>DRX cycle &gt; 320ms</w:t>
            </w:r>
          </w:p>
        </w:tc>
        <w:tc>
          <w:tcPr>
            <w:tcW w:w="7119"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b/>
                <w:bCs w:val="0"/>
                <w:szCs w:val="20"/>
                <w:lang w:val="fr"/>
              </w:rPr>
            </w:pPr>
            <w:r>
              <w:rPr>
                <w:rFonts w:hint="default" w:ascii="Arial" w:hAnsi="Arial" w:eastAsia="Times New Roman" w:cs="Times New Roman"/>
                <w:kern w:val="0"/>
                <w:sz w:val="18"/>
                <w:szCs w:val="20"/>
                <w:lang w:val="fr" w:eastAsia="zh-CN" w:bidi="ar"/>
              </w:rPr>
              <w:t xml:space="preserve">Ceil(8 x </w:t>
            </w:r>
            <w:r>
              <w:rPr>
                <w:rFonts w:hint="default" w:ascii="Arial" w:hAnsi="Arial" w:eastAsia="Times New Roman" w:cs="v4.2.0"/>
                <w:kern w:val="0"/>
                <w:sz w:val="18"/>
                <w:szCs w:val="20"/>
                <w:lang w:val="fr" w:eastAsia="zh-CN" w:bidi="ar"/>
              </w:rPr>
              <w:t>K</w:t>
            </w:r>
            <w:r>
              <w:rPr>
                <w:rFonts w:hint="default" w:ascii="Arial" w:hAnsi="Arial" w:eastAsia="Times New Roman" w:cs="v4.2.0"/>
                <w:kern w:val="0"/>
                <w:sz w:val="18"/>
                <w:szCs w:val="20"/>
                <w:vertAlign w:val="subscript"/>
                <w:lang w:val="fr" w:eastAsia="zh-CN" w:bidi="ar"/>
              </w:rPr>
              <w:t>gap</w:t>
            </w:r>
            <w:r>
              <w:rPr>
                <w:rFonts w:hint="default" w:ascii="Arial" w:hAnsi="Arial" w:eastAsia="Times New Roman" w:cs="Times New Roman"/>
                <w:kern w:val="0"/>
                <w:sz w:val="18"/>
                <w:szCs w:val="20"/>
                <w:lang w:val="fr" w:eastAsia="zh-CN" w:bidi="ar"/>
              </w:rPr>
              <w:t xml:space="preserve">) </w:t>
            </w:r>
            <w:r>
              <w:rPr>
                <w:rFonts w:hint="default" w:ascii="Arial" w:hAnsi="Arial" w:eastAsia="Times New Roman" w:cs="Arial"/>
                <w:kern w:val="0"/>
                <w:sz w:val="18"/>
                <w:szCs w:val="18"/>
                <w:lang w:val="en-US" w:eastAsia="zh-CN" w:bidi="ar"/>
              </w:rPr>
              <w:sym w:font="Symbol" w:char="00B4"/>
            </w:r>
            <w:r>
              <w:rPr>
                <w:rFonts w:hint="default" w:ascii="Arial" w:hAnsi="Arial" w:eastAsia="Times New Roman" w:cs="Times New Roman"/>
                <w:kern w:val="0"/>
                <w:sz w:val="18"/>
                <w:szCs w:val="20"/>
                <w:lang w:val="fr" w:eastAsia="zh-CN" w:bidi="ar"/>
              </w:rPr>
              <w:t xml:space="preserve"> DRX cycle </w:t>
            </w:r>
            <w:r>
              <w:rPr>
                <w:rFonts w:hint="default" w:ascii="Arial" w:hAnsi="Arial" w:eastAsia="Times New Roman" w:cs="Arial"/>
                <w:kern w:val="0"/>
                <w:sz w:val="18"/>
                <w:szCs w:val="18"/>
                <w:lang w:val="en-US" w:eastAsia="zh-CN" w:bidi="ar"/>
              </w:rPr>
              <w:sym w:font="Symbol" w:char="00B4"/>
            </w:r>
            <w:r>
              <w:rPr>
                <w:rFonts w:hint="default" w:ascii="Arial" w:hAnsi="Arial" w:eastAsia="Times New Roman" w:cs="Times New Roman"/>
                <w:kern w:val="0"/>
                <w:sz w:val="18"/>
                <w:szCs w:val="20"/>
                <w:lang w:val="fr" w:eastAsia="zh-CN" w:bidi="ar"/>
              </w:rPr>
              <w:t xml:space="preserve"> CSSF</w:t>
            </w:r>
            <w:r>
              <w:rPr>
                <w:rFonts w:hint="default" w:ascii="Arial" w:hAnsi="Arial" w:eastAsia="Times New Roman" w:cs="Times New Roman"/>
                <w:kern w:val="0"/>
                <w:sz w:val="18"/>
                <w:szCs w:val="20"/>
                <w:vertAlign w:val="subscript"/>
                <w:lang w:val="fr" w:eastAsia="zh-CN" w:bidi="ar"/>
              </w:rPr>
              <w:t>inter</w:t>
            </w:r>
            <w:r>
              <w:rPr>
                <w:rFonts w:hint="default" w:ascii="Arial" w:hAnsi="Arial" w:eastAsia="Times New Roman" w:cs="Times New Roman"/>
                <w:kern w:val="0"/>
                <w:sz w:val="18"/>
                <w:szCs w:val="20"/>
                <w:lang w:val="fr" w:eastAsia="zh-CN" w:bidi="ar"/>
              </w:rPr>
              <w:t xml:space="preserve"> </w:t>
            </w:r>
            <w:r>
              <w:rPr>
                <w:rFonts w:hint="default" w:ascii="Arial" w:hAnsi="Arial" w:eastAsia="Times New Roman" w:cs="Arial"/>
                <w:kern w:val="0"/>
                <w:sz w:val="18"/>
                <w:szCs w:val="18"/>
                <w:lang w:val="en-US" w:eastAsia="zh-CN" w:bidi="ar"/>
              </w:rPr>
              <w:sym w:font="Symbol" w:char="00B4"/>
            </w:r>
            <w:r>
              <w:rPr>
                <w:rFonts w:hint="default" w:ascii="Arial" w:hAnsi="Arial" w:eastAsia="Times New Roman" w:cs="Times New Roman"/>
                <w:kern w:val="0"/>
                <w:sz w:val="18"/>
                <w:szCs w:val="20"/>
                <w:lang w:val="fr" w:eastAsia="zh-CN" w:bidi="ar"/>
              </w:rPr>
              <w:t xml:space="preserve"> K_satellite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70" w:hRule="atLeast"/>
        </w:trPr>
        <w:tc>
          <w:tcPr>
            <w:tcW w:w="9241" w:type="dxa"/>
            <w:gridSpan w:val="2"/>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851" w:right="0" w:hanging="851"/>
              <w:jc w:val="left"/>
              <w:rPr>
                <w:rFonts w:hint="default"/>
                <w:szCs w:val="20"/>
                <w:lang w:val="en-US"/>
              </w:rPr>
            </w:pPr>
            <w:r>
              <w:rPr>
                <w:rFonts w:hint="default" w:ascii="Arial" w:hAnsi="Arial" w:eastAsia="Times New Roman" w:cs="Times New Roman"/>
                <w:kern w:val="0"/>
                <w:sz w:val="18"/>
                <w:szCs w:val="20"/>
                <w:lang w:val="en-US" w:eastAsia="zh-CN" w:bidi="ar"/>
              </w:rPr>
              <w:t>NOTE 1:</w:t>
            </w:r>
            <w:r>
              <w:rPr>
                <w:rFonts w:hint="default" w:ascii="Arial" w:hAnsi="Arial" w:eastAsia="Times New Roman" w:cs="Times New Roman"/>
                <w:kern w:val="0"/>
                <w:sz w:val="18"/>
                <w:szCs w:val="20"/>
                <w:lang w:val="en-US" w:eastAsia="zh-CN" w:bidi="ar"/>
              </w:rPr>
              <w:tab/>
            </w:r>
            <w:r>
              <w:rPr>
                <w:rFonts w:hint="default" w:ascii="Arial" w:hAnsi="Arial" w:eastAsia="Times New Roman" w:cs="Times New Roman"/>
                <w:kern w:val="0"/>
                <w:sz w:val="18"/>
                <w:szCs w:val="20"/>
                <w:lang w:val="en-US" w:eastAsia="zh-CN" w:bidi="ar"/>
              </w:rPr>
              <w:t>DRX or non DRX requirements apply according to the conditions described in clause 3.6.1</w:t>
            </w:r>
          </w:p>
          <w:p>
            <w:pPr>
              <w:pStyle w:val="47"/>
              <w:keepNext/>
              <w:keepLines/>
              <w:widowControl/>
              <w:suppressLineNumbers w:val="0"/>
              <w:overflowPunct w:val="0"/>
              <w:autoSpaceDE w:val="0"/>
              <w:autoSpaceDN w:val="0"/>
              <w:adjustRightInd w:val="0"/>
              <w:spacing w:before="0" w:beforeAutospacing="0" w:after="0" w:afterAutospacing="0"/>
              <w:ind w:left="851" w:right="0" w:hanging="851"/>
              <w:jc w:val="left"/>
              <w:rPr>
                <w:rFonts w:hint="default"/>
                <w:szCs w:val="20"/>
                <w:lang w:val="en-US"/>
              </w:rPr>
            </w:pPr>
            <w:r>
              <w:rPr>
                <w:rFonts w:hint="default" w:ascii="Arial" w:hAnsi="Arial" w:eastAsia="Times New Roman" w:cs="Times New Roman"/>
                <w:kern w:val="0"/>
                <w:sz w:val="18"/>
                <w:szCs w:val="20"/>
                <w:lang w:val="en-US" w:eastAsia="zh-CN" w:bidi="ar"/>
              </w:rPr>
              <w:t>NOTE 2:</w:t>
            </w:r>
            <w:r>
              <w:rPr>
                <w:rFonts w:hint="default" w:ascii="Arial" w:hAnsi="Arial" w:eastAsia="Times New Roman" w:cs="Times New Roman"/>
                <w:kern w:val="0"/>
                <w:sz w:val="18"/>
                <w:szCs w:val="20"/>
                <w:lang w:val="en-US" w:eastAsia="zh-CN" w:bidi="ar"/>
              </w:rPr>
              <w:tab/>
            </w:r>
            <w:r>
              <w:rPr>
                <w:rFonts w:hint="default" w:ascii="Arial" w:hAnsi="Arial" w:eastAsia="Times New Roman" w:cs="Times New Roman"/>
                <w:kern w:val="0"/>
                <w:sz w:val="18"/>
                <w:szCs w:val="20"/>
                <w:lang w:val="en-US" w:eastAsia="zh-CN" w:bidi="ar"/>
              </w:rPr>
              <w:t xml:space="preserve">SMTC period is the SMTC period in SMTC configuration which is associated with the target cell to be measured configured in </w:t>
            </w:r>
            <w:r>
              <w:rPr>
                <w:rFonts w:hint="default" w:ascii="Arial" w:hAnsi="Arial" w:eastAsia="Times New Roman" w:cs="Arial"/>
                <w:i/>
                <w:iCs/>
                <w:kern w:val="0"/>
                <w:sz w:val="18"/>
                <w:szCs w:val="20"/>
                <w:lang w:val="en-US" w:eastAsia="ko" w:bidi="ar"/>
              </w:rPr>
              <w:t>SSB-MTC4List-r17</w:t>
            </w:r>
            <w:r>
              <w:rPr>
                <w:rFonts w:hint="default" w:ascii="Arial" w:hAnsi="Arial" w:eastAsia="Times New Roman" w:cs="Times New Roman"/>
                <w:kern w:val="0"/>
                <w:sz w:val="18"/>
                <w:szCs w:val="20"/>
                <w:lang w:val="en-US" w:eastAsia="zh-CN" w:bidi="ar"/>
              </w:rPr>
              <w:t>.</w:t>
            </w:r>
          </w:p>
        </w:tc>
      </w:tr>
    </w:tbl>
    <w:p>
      <w:pPr>
        <w:pStyle w:val="5"/>
        <w:widowControl/>
        <w:rPr>
          <w:lang w:val="en-US"/>
        </w:rPr>
      </w:pPr>
      <w:r>
        <w:rPr>
          <w:lang w:val="en-US"/>
        </w:rPr>
        <w:t>9.3C.7.1</w:t>
      </w:r>
      <w:r>
        <w:rPr>
          <w:lang w:val="en-US"/>
        </w:rPr>
        <w:tab/>
      </w:r>
      <w:r>
        <w:rPr>
          <w:lang w:val="en-US"/>
        </w:rPr>
        <w:t>Inter frequency Cell identification</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 xml:space="preserve">If UE </w:t>
      </w:r>
      <w:r>
        <w:rPr>
          <w:rFonts w:hint="default" w:ascii="Times New Roman" w:hAnsi="Times New Roman" w:eastAsia="Times New Roman" w:cs="Times New Roman"/>
          <w:kern w:val="0"/>
          <w:sz w:val="20"/>
          <w:szCs w:val="20"/>
          <w:lang w:val="en-US" w:eastAsia="zh-TW" w:bidi="ar"/>
        </w:rPr>
        <w:t xml:space="preserve">supports </w:t>
      </w:r>
      <w:r>
        <w:rPr>
          <w:rFonts w:hint="default" w:ascii="Times New Roman" w:hAnsi="Times New Roman" w:eastAsia="Times New Roman" w:cs="Times New Roman"/>
          <w:i/>
          <w:iCs w:val="0"/>
          <w:kern w:val="0"/>
          <w:sz w:val="20"/>
          <w:szCs w:val="20"/>
          <w:lang w:val="en-US" w:eastAsia="zh-TW" w:bidi="ar"/>
        </w:rPr>
        <w:t>interFrequencyMeas-NoGap-r16</w:t>
      </w:r>
      <w:r>
        <w:rPr>
          <w:rFonts w:hint="default" w:ascii="Times New Roman" w:hAnsi="Times New Roman" w:eastAsia="Times New Roman" w:cs="Times New Roman"/>
          <w:kern w:val="0"/>
          <w:sz w:val="20"/>
          <w:szCs w:val="20"/>
          <w:lang w:val="en-US" w:eastAsia="zh-TW" w:bidi="ar"/>
        </w:rPr>
        <w:t xml:space="preserve"> and the flag </w:t>
      </w:r>
      <w:r>
        <w:rPr>
          <w:rFonts w:hint="default" w:ascii="Times New Roman" w:hAnsi="Times New Roman" w:eastAsia="Times New Roman" w:cs="Times New Roman"/>
          <w:i/>
          <w:iCs w:val="0"/>
          <w:kern w:val="0"/>
          <w:sz w:val="20"/>
          <w:szCs w:val="20"/>
          <w:lang w:val="en-US" w:eastAsia="zh-TW" w:bidi="ar"/>
        </w:rPr>
        <w:t>interFrequencyConfig-NoGap-r16</w:t>
      </w:r>
      <w:r>
        <w:rPr>
          <w:rFonts w:hint="default" w:ascii="Times New Roman" w:hAnsi="Times New Roman" w:eastAsia="Times New Roman" w:cs="Times New Roman"/>
          <w:kern w:val="0"/>
          <w:sz w:val="20"/>
          <w:szCs w:val="20"/>
          <w:lang w:val="en-US" w:eastAsia="zh-TW" w:bidi="ar"/>
        </w:rPr>
        <w:t xml:space="preserve"> is configured by the Network</w:t>
      </w:r>
      <w:r>
        <w:rPr>
          <w:rFonts w:hint="default" w:ascii="Times New Roman" w:hAnsi="Times New Roman" w:eastAsia="Times New Roman" w:cs="Times New Roman"/>
          <w:kern w:val="0"/>
          <w:sz w:val="20"/>
          <w:szCs w:val="20"/>
          <w:lang w:val="en-US" w:eastAsia="zh-CN" w:bidi="ar"/>
        </w:rPr>
        <w:t xml:space="preserve">, </w:t>
      </w:r>
      <w:r>
        <w:rPr>
          <w:rFonts w:hint="default" w:ascii="Times New Roman" w:hAnsi="Times New Roman" w:eastAsia="Times New Roman" w:cs="v4.2.0"/>
          <w:kern w:val="0"/>
          <w:sz w:val="20"/>
          <w:szCs w:val="20"/>
          <w:lang w:val="en-US" w:eastAsia="zh-CN" w:bidi="ar"/>
        </w:rPr>
        <w:t>UE shall be able to identify a new detectable inter frequency cell within T</w:t>
      </w:r>
      <w:r>
        <w:rPr>
          <w:rFonts w:hint="default" w:ascii="Times New Roman" w:hAnsi="Times New Roman" w:eastAsia="Times New Roman" w:cs="v4.2.0"/>
          <w:kern w:val="0"/>
          <w:sz w:val="20"/>
          <w:szCs w:val="20"/>
          <w:vertAlign w:val="subscript"/>
          <w:lang w:val="en-US" w:eastAsia="zh-CN" w:bidi="ar"/>
        </w:rPr>
        <w:t>identify_inter_without_</w:t>
      </w:r>
      <w:r>
        <w:rPr>
          <w:rFonts w:hint="default" w:ascii="Times New Roman" w:hAnsi="Times New Roman" w:eastAsia="Malgun Gothic" w:cs="v4.2.0"/>
          <w:kern w:val="0"/>
          <w:sz w:val="20"/>
          <w:szCs w:val="20"/>
          <w:vertAlign w:val="subscript"/>
          <w:lang w:val="en-US" w:eastAsia="ko" w:bidi="ar"/>
        </w:rPr>
        <w:t>index</w:t>
      </w:r>
      <w:r>
        <w:rPr>
          <w:rFonts w:hint="default" w:ascii="Times New Roman" w:hAnsi="Times New Roman" w:eastAsia="Times New Roman" w:cs="v4.2.0"/>
          <w:kern w:val="0"/>
          <w:sz w:val="20"/>
          <w:szCs w:val="20"/>
          <w:lang w:val="en-US" w:eastAsia="zh-CN" w:bidi="ar"/>
        </w:rPr>
        <w:t xml:space="preserve"> </w:t>
      </w:r>
      <w:r>
        <w:rPr>
          <w:rFonts w:hint="default" w:ascii="Times New Roman" w:hAnsi="Times New Roman" w:eastAsia="Times New Roman" w:cs="Times New Roman"/>
          <w:kern w:val="0"/>
          <w:sz w:val="20"/>
          <w:szCs w:val="20"/>
          <w:lang w:val="en-US" w:eastAsia="zh-CN" w:bidi="ar"/>
        </w:rPr>
        <w:t>if UE is not indicated to report SSB based RRM measurement result with the associated SSB index (</w:t>
      </w:r>
      <w:r>
        <w:rPr>
          <w:rFonts w:hint="default" w:ascii="Times New Roman" w:hAnsi="Times New Roman" w:eastAsia="Times New Roman" w:cs="Times New Roman"/>
          <w:i/>
          <w:iCs w:val="0"/>
          <w:kern w:val="0"/>
          <w:sz w:val="20"/>
          <w:szCs w:val="20"/>
          <w:lang w:val="en-US" w:eastAsia="zh-CN" w:bidi="ar"/>
        </w:rPr>
        <w:t xml:space="preserve">reportQuantityRsIndexes </w:t>
      </w:r>
      <w:r>
        <w:rPr>
          <w:rFonts w:hint="default" w:ascii="Times New Roman" w:hAnsi="Times New Roman" w:eastAsia="Times New Roman" w:cs="Times New Roman"/>
          <w:kern w:val="0"/>
          <w:sz w:val="20"/>
          <w:szCs w:val="20"/>
          <w:lang w:val="en-US" w:eastAsia="ko" w:bidi="ar"/>
        </w:rPr>
        <w:t>or</w:t>
      </w:r>
      <w:r>
        <w:rPr>
          <w:rFonts w:hint="default" w:ascii="Times New Roman" w:hAnsi="Times New Roman" w:eastAsia="Times New Roman" w:cs="Times New Roman"/>
          <w:i/>
          <w:iCs w:val="0"/>
          <w:kern w:val="0"/>
          <w:sz w:val="20"/>
          <w:szCs w:val="20"/>
          <w:lang w:val="en-US" w:eastAsia="ko" w:bidi="ar"/>
        </w:rPr>
        <w:t xml:space="preserve"> maxNrofRSIndexesToReport </w:t>
      </w:r>
      <w:r>
        <w:rPr>
          <w:rFonts w:hint="default" w:ascii="Times New Roman" w:hAnsi="Times New Roman" w:eastAsia="Times New Roman" w:cs="Times New Roman"/>
          <w:kern w:val="0"/>
          <w:sz w:val="20"/>
          <w:szCs w:val="20"/>
          <w:lang w:val="en-US" w:eastAsia="ko" w:bidi="ar"/>
        </w:rPr>
        <w:t xml:space="preserve">is not </w:t>
      </w:r>
      <w:r>
        <w:rPr>
          <w:rFonts w:hint="default" w:ascii="Times New Roman" w:hAnsi="Times New Roman" w:eastAsia="Times New Roman" w:cs="Times New Roman"/>
          <w:kern w:val="0"/>
          <w:sz w:val="20"/>
          <w:szCs w:val="20"/>
          <w:lang w:val="en-US" w:eastAsia="zh-CN" w:bidi="ar"/>
        </w:rPr>
        <w:t>configured)</w:t>
      </w:r>
      <w:r>
        <w:rPr>
          <w:rFonts w:hint="default" w:ascii="Times New Roman" w:hAnsi="Times New Roman" w:eastAsia="Times New Roman" w:cs="v4.2.0"/>
          <w:kern w:val="0"/>
          <w:sz w:val="20"/>
          <w:szCs w:val="20"/>
          <w:lang w:val="en-US" w:eastAsia="zh-CN" w:bidi="ar"/>
        </w:rPr>
        <w:t>. Otherwise UE shall be able to identify a new detectable inter frequency cell within T</w:t>
      </w:r>
      <w:r>
        <w:rPr>
          <w:rFonts w:hint="default" w:ascii="Times New Roman" w:hAnsi="Times New Roman" w:eastAsia="Times New Roman" w:cs="v4.2.0"/>
          <w:kern w:val="0"/>
          <w:sz w:val="20"/>
          <w:szCs w:val="20"/>
          <w:vertAlign w:val="subscript"/>
          <w:lang w:val="en-US" w:eastAsia="zh-CN" w:bidi="ar"/>
        </w:rPr>
        <w:t>identify_inter_with_index</w:t>
      </w:r>
      <w:r>
        <w:rPr>
          <w:rFonts w:hint="default" w:ascii="Times New Roman" w:hAnsi="Times New Roman" w:eastAsia="Times New Roman" w:cs="Times New Roman"/>
          <w:kern w:val="0"/>
          <w:sz w:val="20"/>
          <w:szCs w:val="20"/>
          <w:lang w:val="en-US" w:eastAsia="zh-CN" w:bidi="ar"/>
        </w:rPr>
        <w:t>. The UE shall be able to identify a new detectable inter frequency SS block of an already detected cell within T</w:t>
      </w:r>
      <w:r>
        <w:rPr>
          <w:rFonts w:hint="default" w:ascii="Times New Roman" w:hAnsi="Times New Roman" w:eastAsia="Times New Roman" w:cs="Times New Roman"/>
          <w:kern w:val="0"/>
          <w:sz w:val="20"/>
          <w:szCs w:val="20"/>
          <w:vertAlign w:val="subscript"/>
          <w:lang w:val="en-US" w:eastAsia="zh-CN" w:bidi="ar"/>
        </w:rPr>
        <w:t>identify_inter_without_index</w:t>
      </w:r>
      <w:r>
        <w:rPr>
          <w:rFonts w:hint="default" w:ascii="Times New Roman" w:hAnsi="Times New Roman" w:eastAsia="Times New Roman" w:cs="Times New Roman"/>
          <w:kern w:val="0"/>
          <w:sz w:val="20"/>
          <w:szCs w:val="20"/>
          <w:lang w:val="en-US" w:eastAsia="zh-CN" w:bidi="ar"/>
        </w:rPr>
        <w:t xml:space="preserve">. </w:t>
      </w:r>
    </w:p>
    <w:p>
      <w:pPr>
        <w:pStyle w:val="47"/>
        <w:keepNext w:val="0"/>
        <w:keepLines/>
        <w:widowControl/>
        <w:suppressLineNumbers w:val="0"/>
        <w:tabs>
          <w:tab w:val="center" w:pos="4539"/>
          <w:tab w:val="right" w:pos="9078"/>
        </w:tabs>
        <w:overflowPunct w:val="0"/>
        <w:autoSpaceDE w:val="0"/>
        <w:autoSpaceDN w:val="0"/>
        <w:adjustRightInd w:val="0"/>
        <w:spacing w:before="0" w:beforeAutospacing="0" w:after="180" w:afterAutospacing="0"/>
        <w:ind w:left="630" w:right="0" w:hanging="360"/>
        <w:jc w:val="left"/>
        <w:rPr>
          <w:lang w:val="en-US"/>
        </w:rPr>
      </w:pP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Times New Roman" w:cs="Times New Roman"/>
          <w:kern w:val="0"/>
          <w:sz w:val="20"/>
          <w:szCs w:val="20"/>
          <w:vertAlign w:val="subscript"/>
          <w:lang w:val="en-US" w:eastAsia="zh-CN" w:bidi="ar"/>
        </w:rPr>
        <w:t xml:space="preserve">identify_inter_without_index </w:t>
      </w:r>
      <w:r>
        <w:rPr>
          <w:rFonts w:hint="default" w:ascii="Times New Roman" w:hAnsi="Times New Roman" w:eastAsia="Times New Roman" w:cs="Times New Roman"/>
          <w:kern w:val="0"/>
          <w:sz w:val="20"/>
          <w:szCs w:val="20"/>
          <w:lang w:val="en-US" w:eastAsia="zh-CN" w:bidi="ar"/>
        </w:rPr>
        <w:t>= (T</w:t>
      </w:r>
      <w:r>
        <w:rPr>
          <w:rFonts w:hint="default" w:ascii="Times New Roman" w:hAnsi="Times New Roman" w:eastAsia="Times New Roman" w:cs="Times New Roman"/>
          <w:kern w:val="0"/>
          <w:sz w:val="20"/>
          <w:szCs w:val="20"/>
          <w:vertAlign w:val="subscript"/>
          <w:lang w:val="en-US" w:eastAsia="zh-CN" w:bidi="ar"/>
        </w:rPr>
        <w:t>PSS/SSS_sync_inter</w:t>
      </w:r>
      <w:r>
        <w:rPr>
          <w:rFonts w:hint="default" w:ascii="Times New Roman" w:hAnsi="Times New Roman" w:eastAsia="Times New Roman" w:cs="Times New Roman"/>
          <w:kern w:val="0"/>
          <w:sz w:val="20"/>
          <w:szCs w:val="20"/>
          <w:lang w:val="en-US" w:eastAsia="zh-CN" w:bidi="ar"/>
        </w:rPr>
        <w:t xml:space="preserve"> + T</w:t>
      </w:r>
      <w:r>
        <w:rPr>
          <w:rFonts w:hint="default" w:ascii="Times New Roman" w:hAnsi="Times New Roman" w:eastAsia="Times New Roman" w:cs="Times New Roman"/>
          <w:kern w:val="0"/>
          <w:sz w:val="20"/>
          <w:szCs w:val="20"/>
          <w:vertAlign w:val="subscript"/>
          <w:lang w:val="en-US" w:eastAsia="zh-CN" w:bidi="ar"/>
        </w:rPr>
        <w:t xml:space="preserve"> SSB_measurement_period_inter</w:t>
      </w:r>
      <w:r>
        <w:rPr>
          <w:rFonts w:hint="default" w:ascii="Times New Roman" w:hAnsi="Times New Roman" w:eastAsia="Times New Roman" w:cs="Times New Roman"/>
          <w:kern w:val="0"/>
          <w:sz w:val="20"/>
          <w:szCs w:val="20"/>
          <w:lang w:val="en-US" w:eastAsia="zh-CN" w:bidi="ar"/>
        </w:rPr>
        <w:t>) ms</w:t>
      </w:r>
    </w:p>
    <w:p>
      <w:pPr>
        <w:pStyle w:val="47"/>
        <w:keepNext w:val="0"/>
        <w:keepLines/>
        <w:widowControl/>
        <w:suppressLineNumbers w:val="0"/>
        <w:tabs>
          <w:tab w:val="center" w:pos="4539"/>
          <w:tab w:val="right" w:pos="9078"/>
        </w:tabs>
        <w:overflowPunct w:val="0"/>
        <w:autoSpaceDE w:val="0"/>
        <w:autoSpaceDN w:val="0"/>
        <w:adjustRightInd w:val="0"/>
        <w:spacing w:before="0" w:beforeAutospacing="0" w:after="180" w:afterAutospacing="0"/>
        <w:ind w:left="270" w:right="0"/>
        <w:jc w:val="left"/>
        <w:rPr>
          <w:lang w:val="en-US"/>
        </w:rPr>
      </w:pP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Times New Roman" w:cs="Times New Roman"/>
          <w:kern w:val="0"/>
          <w:sz w:val="20"/>
          <w:szCs w:val="20"/>
          <w:vertAlign w:val="subscript"/>
          <w:lang w:val="en-US" w:eastAsia="zh-CN" w:bidi="ar"/>
        </w:rPr>
        <w:t xml:space="preserve">identify_inter_with_index </w:t>
      </w:r>
      <w:r>
        <w:rPr>
          <w:rFonts w:hint="default" w:ascii="Times New Roman" w:hAnsi="Times New Roman" w:eastAsia="Times New Roman" w:cs="Times New Roman"/>
          <w:kern w:val="0"/>
          <w:sz w:val="20"/>
          <w:szCs w:val="20"/>
          <w:lang w:val="en-US" w:eastAsia="zh-CN" w:bidi="ar"/>
        </w:rPr>
        <w:t>= (T</w:t>
      </w:r>
      <w:r>
        <w:rPr>
          <w:rFonts w:hint="default" w:ascii="Times New Roman" w:hAnsi="Times New Roman" w:eastAsia="Times New Roman" w:cs="Times New Roman"/>
          <w:kern w:val="0"/>
          <w:sz w:val="20"/>
          <w:szCs w:val="20"/>
          <w:vertAlign w:val="subscript"/>
          <w:lang w:val="en-US" w:eastAsia="zh-CN" w:bidi="ar"/>
        </w:rPr>
        <w:t>PSS/SSS_sync_inter</w:t>
      </w:r>
      <w:r>
        <w:rPr>
          <w:rFonts w:hint="default" w:ascii="Times New Roman" w:hAnsi="Times New Roman" w:eastAsia="Times New Roman" w:cs="Times New Roman"/>
          <w:kern w:val="0"/>
          <w:sz w:val="20"/>
          <w:szCs w:val="20"/>
          <w:lang w:val="en-US" w:eastAsia="zh-CN" w:bidi="ar"/>
        </w:rPr>
        <w:t xml:space="preserve"> + T</w:t>
      </w:r>
      <w:r>
        <w:rPr>
          <w:rFonts w:hint="default" w:ascii="Times New Roman" w:hAnsi="Times New Roman" w:eastAsia="Times New Roman" w:cs="Times New Roman"/>
          <w:kern w:val="0"/>
          <w:sz w:val="20"/>
          <w:szCs w:val="20"/>
          <w:vertAlign w:val="subscript"/>
          <w:lang w:val="en-US" w:eastAsia="zh-CN" w:bidi="ar"/>
        </w:rPr>
        <w:t xml:space="preserve"> SSB_measurement_period_inter </w:t>
      </w:r>
      <w:r>
        <w:rPr>
          <w:rFonts w:hint="default" w:ascii="Times New Roman" w:hAnsi="Times New Roman" w:eastAsia="Times New Roman" w:cs="Times New Roman"/>
          <w:kern w:val="0"/>
          <w:sz w:val="20"/>
          <w:szCs w:val="20"/>
          <w:lang w:val="en-US" w:eastAsia="zh-CN" w:bidi="ar"/>
        </w:rPr>
        <w:t>+ T</w:t>
      </w:r>
      <w:r>
        <w:rPr>
          <w:rFonts w:hint="default" w:ascii="Times New Roman" w:hAnsi="Times New Roman" w:eastAsia="Times New Roman" w:cs="Times New Roman"/>
          <w:kern w:val="0"/>
          <w:sz w:val="20"/>
          <w:szCs w:val="20"/>
          <w:vertAlign w:val="subscript"/>
          <w:lang w:val="en-US" w:eastAsia="zh-CN" w:bidi="ar"/>
        </w:rPr>
        <w:t>SSB_time_index_inter</w:t>
      </w:r>
      <w:r>
        <w:rPr>
          <w:rFonts w:hint="default" w:ascii="Times New Roman" w:hAnsi="Times New Roman" w:eastAsia="Times New Roman" w:cs="Times New Roman"/>
          <w:kern w:val="0"/>
          <w:sz w:val="20"/>
          <w:szCs w:val="20"/>
          <w:lang w:val="en-US" w:eastAsia="zh-CN" w:bidi="ar"/>
        </w:rPr>
        <w:t>) ms</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Where:</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Times New Roman" w:cs="Times New Roman"/>
          <w:kern w:val="0"/>
          <w:sz w:val="20"/>
          <w:szCs w:val="20"/>
          <w:vertAlign w:val="subscript"/>
          <w:lang w:val="en-US" w:eastAsia="zh-CN" w:bidi="ar"/>
        </w:rPr>
        <w:t>PSS/SSS_sync_inter</w:t>
      </w:r>
      <w:r>
        <w:rPr>
          <w:rFonts w:hint="default" w:ascii="Times New Roman" w:hAnsi="Times New Roman" w:eastAsia="Times New Roman" w:cs="Times New Roman"/>
          <w:kern w:val="0"/>
          <w:sz w:val="20"/>
          <w:szCs w:val="20"/>
          <w:lang w:val="en-US" w:eastAsia="zh-CN" w:bidi="ar"/>
        </w:rPr>
        <w:t>: it is the time period used in PSS/SSS detection given in table 9.3C.7.1-1.</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Times New Roman" w:cs="Times New Roman"/>
          <w:kern w:val="0"/>
          <w:sz w:val="20"/>
          <w:szCs w:val="20"/>
          <w:vertAlign w:val="subscript"/>
          <w:lang w:val="en-US" w:eastAsia="zh-CN" w:bidi="ar"/>
        </w:rPr>
        <w:t>SSB_time_index_inter</w:t>
      </w:r>
      <w:r>
        <w:rPr>
          <w:rFonts w:hint="default" w:ascii="Times New Roman" w:hAnsi="Times New Roman" w:eastAsia="Times New Roman" w:cs="Times New Roman"/>
          <w:kern w:val="0"/>
          <w:sz w:val="20"/>
          <w:szCs w:val="20"/>
          <w:lang w:val="en-US" w:eastAsia="zh-CN" w:bidi="ar"/>
        </w:rPr>
        <w:t>: it is the time period used to acquire the index of the SSB being measured given in table 9.3C.7.1-2.</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Times New Roman" w:cs="Times New Roman"/>
          <w:kern w:val="0"/>
          <w:sz w:val="20"/>
          <w:szCs w:val="20"/>
          <w:vertAlign w:val="subscript"/>
          <w:lang w:val="en-US" w:eastAsia="zh-CN" w:bidi="ar"/>
        </w:rPr>
        <w:t xml:space="preserve"> SSB_measurement_period_inter</w:t>
      </w:r>
      <w:r>
        <w:rPr>
          <w:rFonts w:hint="default" w:ascii="Times New Roman" w:hAnsi="Times New Roman" w:eastAsia="Times New Roman" w:cs="Times New Roman"/>
          <w:kern w:val="0"/>
          <w:sz w:val="20"/>
          <w:szCs w:val="20"/>
          <w:lang w:val="en-US" w:eastAsia="zh-CN" w:bidi="ar"/>
        </w:rPr>
        <w:t>: equal to a measurement period of SSB based measurement given in table 9.3C.7.2-1.</w:t>
      </w:r>
    </w:p>
    <w:p>
      <w:pPr>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CSSF</w:t>
      </w:r>
      <w:r>
        <w:rPr>
          <w:rFonts w:hint="default" w:ascii="Times New Roman" w:hAnsi="Times New Roman" w:eastAsia="Times New Roman" w:cs="Times New Roman"/>
          <w:kern w:val="0"/>
          <w:sz w:val="20"/>
          <w:szCs w:val="20"/>
          <w:vertAlign w:val="subscript"/>
          <w:lang w:val="en-US" w:eastAsia="zh-CN" w:bidi="ar"/>
        </w:rPr>
        <w:t>inter</w:t>
      </w:r>
      <w:r>
        <w:rPr>
          <w:rFonts w:hint="default" w:ascii="Times New Roman" w:hAnsi="Times New Roman" w:eastAsia="Times New Roman" w:cs="Times New Roman"/>
          <w:kern w:val="0"/>
          <w:sz w:val="20"/>
          <w:szCs w:val="20"/>
          <w:lang w:val="en-US" w:eastAsia="zh-CN" w:bidi="ar"/>
        </w:rPr>
        <w:t>: it is a carrier specific scaling factor and is determined according to CSSF</w:t>
      </w:r>
      <w:r>
        <w:rPr>
          <w:rFonts w:hint="default" w:ascii="Times New Roman" w:hAnsi="Times New Roman" w:eastAsia="Times New Roman" w:cs="Times New Roman"/>
          <w:kern w:val="0"/>
          <w:sz w:val="20"/>
          <w:szCs w:val="20"/>
          <w:vertAlign w:val="subscript"/>
          <w:lang w:val="en-US" w:eastAsia="zh-CN" w:bidi="ar"/>
        </w:rPr>
        <w:t xml:space="preserve">outside_gap,i </w:t>
      </w:r>
      <w:r>
        <w:rPr>
          <w:rFonts w:hint="default" w:ascii="Times New Roman" w:hAnsi="Times New Roman" w:eastAsia="Times New Roman" w:cs="Times New Roman"/>
          <w:kern w:val="0"/>
          <w:sz w:val="20"/>
          <w:szCs w:val="20"/>
          <w:lang w:val="en-US" w:eastAsia="zh-CN" w:bidi="ar"/>
        </w:rPr>
        <w:t>in clause  9.1.5.1.</w:t>
      </w:r>
    </w:p>
    <w:p>
      <w:pPr>
        <w:pStyle w:val="47"/>
        <w:keepNext w:val="0"/>
        <w:keepLines w:val="0"/>
        <w:widowControl/>
        <w:suppressLineNumbers w:val="0"/>
        <w:overflowPunct w:val="0"/>
        <w:autoSpaceDE w:val="0"/>
        <w:autoSpaceDN w:val="0"/>
        <w:adjustRightInd w:val="0"/>
        <w:spacing w:before="0" w:beforeAutospacing="0" w:after="180" w:afterAutospacing="0"/>
        <w:ind w:left="568" w:right="0" w:firstLine="0"/>
        <w:jc w:val="both"/>
        <w:rPr>
          <w:u w:val="single"/>
          <w:lang w:val="en-US"/>
        </w:rPr>
      </w:pPr>
      <w:r>
        <w:rPr>
          <w:rFonts w:hint="default" w:ascii="Times New Roman" w:hAnsi="Times New Roman" w:eastAsia="Times New Roman" w:cs="Times New Roman"/>
          <w:kern w:val="0"/>
          <w:sz w:val="20"/>
          <w:szCs w:val="20"/>
          <w:lang w:val="en-US" w:eastAsia="zh-CN" w:bidi="ar"/>
        </w:rPr>
        <w:t>K</w:t>
      </w:r>
      <w:r>
        <w:rPr>
          <w:rFonts w:hint="default" w:ascii="Times New Roman" w:hAnsi="Times New Roman" w:eastAsia="Times New Roman" w:cs="Times New Roman"/>
          <w:kern w:val="0"/>
          <w:sz w:val="20"/>
          <w:szCs w:val="20"/>
          <w:vertAlign w:val="subscript"/>
          <w:lang w:val="en-US" w:eastAsia="zh-CN" w:bidi="ar"/>
        </w:rPr>
        <w:t>p</w:t>
      </w:r>
      <w:r>
        <w:rPr>
          <w:rFonts w:hint="default" w:ascii="Times New Roman" w:hAnsi="Times New Roman" w:eastAsia="Times New Roman" w:cs="Times New Roman"/>
          <w:kern w:val="0"/>
          <w:sz w:val="20"/>
          <w:szCs w:val="20"/>
          <w:lang w:val="en-US" w:eastAsia="zh-CN" w:bidi="ar"/>
        </w:rPr>
        <w:t xml:space="preserve"> is the scaling factor for a SSB frequency layer to be measured without measurement gaps. K</w:t>
      </w:r>
      <w:r>
        <w:rPr>
          <w:rFonts w:hint="default" w:ascii="Times New Roman" w:hAnsi="Times New Roman" w:eastAsia="Times New Roman" w:cs="Times New Roman"/>
          <w:kern w:val="0"/>
          <w:sz w:val="20"/>
          <w:szCs w:val="20"/>
          <w:vertAlign w:val="subscript"/>
          <w:lang w:val="en-US" w:eastAsia="zh-CN" w:bidi="ar"/>
        </w:rPr>
        <w:t>p</w:t>
      </w:r>
      <w:r>
        <w:rPr>
          <w:rFonts w:hint="default" w:ascii="Times New Roman" w:hAnsi="Times New Roman" w:eastAsia="Times New Roman" w:cs="Times New Roman"/>
          <w:kern w:val="0"/>
          <w:sz w:val="20"/>
          <w:szCs w:val="20"/>
          <w:lang w:val="en-US" w:eastAsia="zh-CN" w:bidi="ar"/>
        </w:rPr>
        <w:t xml:space="preserve"> = N</w:t>
      </w:r>
      <w:r>
        <w:rPr>
          <w:rFonts w:hint="default" w:ascii="Times New Roman" w:hAnsi="Times New Roman" w:eastAsia="Times New Roman" w:cs="Times New Roman"/>
          <w:kern w:val="0"/>
          <w:sz w:val="20"/>
          <w:szCs w:val="20"/>
          <w:vertAlign w:val="subscript"/>
          <w:lang w:val="en-US" w:eastAsia="zh-CN" w:bidi="ar"/>
        </w:rPr>
        <w:t>total_SAN</w:t>
      </w:r>
      <w:r>
        <w:rPr>
          <w:rFonts w:hint="default" w:ascii="Times New Roman" w:hAnsi="Times New Roman" w:eastAsia="Times New Roman" w:cs="Times New Roman"/>
          <w:kern w:val="0"/>
          <w:sz w:val="20"/>
          <w:szCs w:val="20"/>
          <w:lang w:val="en-US" w:eastAsia="zh-CN" w:bidi="ar"/>
        </w:rPr>
        <w:t xml:space="preserve"> / N</w:t>
      </w:r>
      <w:r>
        <w:rPr>
          <w:rFonts w:hint="default" w:ascii="Times New Roman" w:hAnsi="Times New Roman" w:eastAsia="Times New Roman" w:cs="Times New Roman"/>
          <w:kern w:val="0"/>
          <w:sz w:val="20"/>
          <w:szCs w:val="20"/>
          <w:vertAlign w:val="subscript"/>
          <w:lang w:val="en-US" w:eastAsia="zh-CN" w:bidi="ar"/>
        </w:rPr>
        <w:t>available_SAN</w:t>
      </w:r>
      <w:r>
        <w:rPr>
          <w:rFonts w:hint="default" w:ascii="Times New Roman" w:hAnsi="Times New Roman" w:eastAsia="Times New Roman" w:cs="Times New Roman"/>
          <w:kern w:val="0"/>
          <w:sz w:val="20"/>
          <w:szCs w:val="20"/>
          <w:lang w:val="en-US" w:eastAsia="zh-CN" w:bidi="ar"/>
        </w:rPr>
        <w:t>, where N</w:t>
      </w:r>
      <w:r>
        <w:rPr>
          <w:rFonts w:hint="default" w:ascii="Times New Roman" w:hAnsi="Times New Roman" w:eastAsia="Times New Roman" w:cs="Times New Roman"/>
          <w:kern w:val="0"/>
          <w:sz w:val="20"/>
          <w:szCs w:val="20"/>
          <w:vertAlign w:val="subscript"/>
          <w:lang w:val="en-US" w:eastAsia="zh-CN" w:bidi="ar"/>
        </w:rPr>
        <w:t>available_SAN</w:t>
      </w:r>
      <w:r>
        <w:rPr>
          <w:rFonts w:hint="default" w:ascii="Times New Roman" w:hAnsi="Times New Roman" w:eastAsia="Times New Roman" w:cs="Times New Roman"/>
          <w:kern w:val="0"/>
          <w:sz w:val="20"/>
          <w:szCs w:val="20"/>
          <w:lang w:val="en-US" w:eastAsia="zh-CN" w:bidi="ar"/>
        </w:rPr>
        <w:t xml:space="preserve"> and N</w:t>
      </w:r>
      <w:r>
        <w:rPr>
          <w:rFonts w:hint="default" w:ascii="Times New Roman" w:hAnsi="Times New Roman" w:eastAsia="Times New Roman" w:cs="Times New Roman"/>
          <w:kern w:val="0"/>
          <w:sz w:val="20"/>
          <w:szCs w:val="20"/>
          <w:vertAlign w:val="subscript"/>
          <w:lang w:val="en-US" w:eastAsia="zh-CN" w:bidi="ar"/>
        </w:rPr>
        <w:t>total_SAN</w:t>
      </w:r>
      <w:r>
        <w:rPr>
          <w:rFonts w:hint="default" w:ascii="Times New Roman" w:hAnsi="Times New Roman" w:eastAsia="Times New Roman" w:cs="Times New Roman"/>
          <w:kern w:val="0"/>
          <w:sz w:val="20"/>
          <w:szCs w:val="20"/>
          <w:lang w:val="en-US" w:eastAsia="zh-CN" w:bidi="ar"/>
        </w:rPr>
        <w:t xml:space="preserve"> are calculated as follows:</w:t>
      </w:r>
    </w:p>
    <w:p>
      <w:pPr>
        <w:pStyle w:val="47"/>
        <w:keepNext w:val="0"/>
        <w:keepLines w:val="0"/>
        <w:widowControl/>
        <w:suppressLineNumbers w:val="0"/>
        <w:overflowPunct w:val="0"/>
        <w:autoSpaceDE w:val="0"/>
        <w:autoSpaceDN w:val="0"/>
        <w:adjustRightInd w:val="0"/>
        <w:spacing w:before="0" w:beforeAutospacing="0" w:after="180" w:afterAutospacing="0"/>
        <w:ind w:left="1136" w:right="0" w:hanging="284"/>
        <w:jc w:val="both"/>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For a window W of duration max(SMTC period</w:t>
      </w:r>
      <w:r>
        <w:rPr>
          <w:rFonts w:hint="default" w:ascii="Times New Roman" w:hAnsi="Times New Roman" w:eastAsia="Times New Roman" w:cs="Times New Roman"/>
          <w:kern w:val="0"/>
          <w:sz w:val="20"/>
          <w:szCs w:val="20"/>
          <w:vertAlign w:val="subscript"/>
          <w:lang w:val="en-US" w:eastAsia="zh-CN" w:bidi="ar"/>
        </w:rPr>
        <w:t xml:space="preserve">,  </w:t>
      </w:r>
      <w:r>
        <w:rPr>
          <w:rFonts w:hint="default" w:ascii="Times New Roman" w:hAnsi="Times New Roman" w:eastAsia="Times New Roman" w:cs="Times New Roman"/>
          <w:kern w:val="0"/>
          <w:sz w:val="20"/>
          <w:szCs w:val="20"/>
          <w:lang w:val="en-US" w:eastAsia="zh-CN" w:bidi="ar"/>
        </w:rPr>
        <w:t xml:space="preserve">MGRP_max), where </w:t>
      </w:r>
    </w:p>
    <w:p>
      <w:pPr>
        <w:pStyle w:val="47"/>
        <w:keepNext w:val="0"/>
        <w:keepLines w:val="0"/>
        <w:widowControl/>
        <w:suppressLineNumbers w:val="0"/>
        <w:overflowPunct w:val="0"/>
        <w:autoSpaceDE w:val="0"/>
        <w:autoSpaceDN w:val="0"/>
        <w:adjustRightInd w:val="0"/>
        <w:spacing w:before="0" w:beforeAutospacing="0" w:after="180" w:afterAutospacing="0"/>
        <w:ind w:left="1468" w:right="0" w:hanging="333"/>
        <w:jc w:val="both"/>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If UE supports </w:t>
      </w:r>
      <w:r>
        <w:rPr>
          <w:rFonts w:hint="default" w:ascii="Times New Roman" w:hAnsi="Times New Roman" w:eastAsia="Times New Roman" w:cs="Times New Roman"/>
          <w:i/>
          <w:iCs/>
          <w:kern w:val="0"/>
          <w:sz w:val="20"/>
          <w:szCs w:val="20"/>
          <w:lang w:val="en-US" w:eastAsia="zh-CN" w:bidi="ar"/>
        </w:rPr>
        <w:t>parallelMeasurementGap-r17</w:t>
      </w:r>
      <w:r>
        <w:rPr>
          <w:rFonts w:hint="default" w:ascii="Times New Roman" w:hAnsi="Times New Roman" w:eastAsia="Times New Roman" w:cs="Times New Roman"/>
          <w:kern w:val="0"/>
          <w:sz w:val="20"/>
          <w:szCs w:val="20"/>
          <w:lang w:val="en-US" w:eastAsia="zh-CN" w:bidi="ar"/>
        </w:rPr>
        <w:t xml:space="preserve"> and is configured with concurrent measurement gaps, MGRP max is the maximum MGRP across all configured per-UE measurement gap. Otherwise, MGRP max is the MGRP of configured measurement gap. </w:t>
      </w:r>
    </w:p>
    <w:p>
      <w:pPr>
        <w:pStyle w:val="47"/>
        <w:keepNext w:val="0"/>
        <w:keepLines w:val="0"/>
        <w:widowControl/>
        <w:suppressLineNumbers w:val="0"/>
        <w:overflowPunct w:val="0"/>
        <w:autoSpaceDE w:val="0"/>
        <w:autoSpaceDN w:val="0"/>
        <w:adjustRightInd w:val="0"/>
        <w:spacing w:before="0" w:beforeAutospacing="0" w:after="180" w:afterAutospacing="0"/>
        <w:ind w:left="1468" w:right="0" w:hanging="333"/>
        <w:jc w:val="both"/>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Starting from the beginning of any SMTC occasion: </w:t>
      </w:r>
    </w:p>
    <w:p>
      <w:pPr>
        <w:pStyle w:val="47"/>
        <w:keepNext w:val="0"/>
        <w:keepLines w:val="0"/>
        <w:widowControl/>
        <w:suppressLineNumbers w:val="0"/>
        <w:overflowPunct w:val="0"/>
        <w:autoSpaceDE w:val="0"/>
        <w:autoSpaceDN w:val="0"/>
        <w:adjustRightInd w:val="0"/>
        <w:spacing w:before="0" w:beforeAutospacing="0" w:after="180" w:afterAutospacing="0"/>
        <w:ind w:left="1704" w:right="0" w:hanging="284"/>
        <w:jc w:val="both"/>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N</w:t>
      </w:r>
      <w:r>
        <w:rPr>
          <w:rFonts w:hint="default" w:ascii="Times New Roman" w:hAnsi="Times New Roman" w:eastAsia="Times New Roman" w:cs="Times New Roman"/>
          <w:kern w:val="0"/>
          <w:sz w:val="20"/>
          <w:szCs w:val="20"/>
          <w:vertAlign w:val="subscript"/>
          <w:lang w:val="en-US" w:eastAsia="zh-CN" w:bidi="ar"/>
        </w:rPr>
        <w:t>total_SAN</w:t>
      </w:r>
      <w:r>
        <w:rPr>
          <w:rFonts w:hint="default" w:ascii="Times New Roman" w:hAnsi="Times New Roman" w:eastAsia="Times New Roman" w:cs="Times New Roman"/>
          <w:kern w:val="0"/>
          <w:sz w:val="20"/>
          <w:szCs w:val="20"/>
          <w:lang w:val="en-US" w:eastAsia="zh-CN" w:bidi="ar"/>
        </w:rPr>
        <w:t xml:space="preserve"> is the total number of SMTC occasions within the window, including those overlapped and non-overlapped with measurement gap occasions within the window, and</w:t>
      </w:r>
    </w:p>
    <w:p>
      <w:pPr>
        <w:pStyle w:val="47"/>
        <w:keepNext w:val="0"/>
        <w:keepLines w:val="0"/>
        <w:widowControl/>
        <w:suppressLineNumbers w:val="0"/>
        <w:overflowPunct w:val="0"/>
        <w:autoSpaceDE w:val="0"/>
        <w:autoSpaceDN w:val="0"/>
        <w:adjustRightInd w:val="0"/>
        <w:spacing w:before="0" w:beforeAutospacing="0" w:after="180" w:afterAutospacing="0"/>
        <w:ind w:left="1704" w:right="0" w:hanging="284"/>
        <w:jc w:val="both"/>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N</w:t>
      </w:r>
      <w:r>
        <w:rPr>
          <w:rFonts w:hint="default" w:ascii="Times New Roman" w:hAnsi="Times New Roman" w:eastAsia="Times New Roman" w:cs="Times New Roman"/>
          <w:kern w:val="0"/>
          <w:sz w:val="20"/>
          <w:szCs w:val="20"/>
          <w:vertAlign w:val="subscript"/>
          <w:lang w:val="en-US" w:eastAsia="zh-CN" w:bidi="ar"/>
        </w:rPr>
        <w:t>available_SAN</w:t>
      </w:r>
      <w:r>
        <w:rPr>
          <w:rFonts w:hint="default" w:ascii="Times New Roman" w:hAnsi="Times New Roman" w:eastAsia="Times New Roman" w:cs="Times New Roman"/>
          <w:kern w:val="0"/>
          <w:sz w:val="20"/>
          <w:szCs w:val="20"/>
          <w:lang w:val="en-US" w:eastAsia="zh-CN" w:bidi="ar"/>
        </w:rPr>
        <w:t xml:space="preserve"> is the number of SMTC occasions within the window W that don’t collide with any non-dropped MG occasion within or outside the window W, after accounting for measurement gap collisions by applying the measurement gap collision rule in section 9.1C.8.3. The collision rule between SMTC occasion and measurement gap occasion is defined in section 9.1C.9.1</w:t>
      </w:r>
    </w:p>
    <w:p>
      <w:pPr>
        <w:keepNext w:val="0"/>
        <w:keepLines w:val="0"/>
        <w:widowControl/>
        <w:suppressLineNumbers w:val="0"/>
        <w:overflowPunct w:val="0"/>
        <w:autoSpaceDE w:val="0"/>
        <w:autoSpaceDN w:val="0"/>
        <w:adjustRightInd w:val="0"/>
        <w:spacing w:before="0" w:beforeAutospacing="0" w:after="180" w:afterAutospacing="0"/>
        <w:ind w:left="256" w:right="0" w:firstLine="284"/>
        <w:jc w:val="left"/>
        <w:rPr>
          <w:rFonts w:eastAsia="Malgun Gothic"/>
          <w:lang w:val="en-US"/>
        </w:rPr>
      </w:pPr>
      <w:r>
        <w:rPr>
          <w:rFonts w:hint="default" w:ascii="Times New Roman" w:hAnsi="Times New Roman" w:eastAsia="Times New Roman" w:cs="Times New Roman"/>
          <w:kern w:val="0"/>
          <w:sz w:val="20"/>
          <w:szCs w:val="20"/>
          <w:lang w:val="en-US" w:eastAsia="zh-CN" w:bidi="ar"/>
        </w:rPr>
        <w:t>K</w:t>
      </w:r>
      <w:r>
        <w:rPr>
          <w:rFonts w:hint="default" w:ascii="Times New Roman" w:hAnsi="Times New Roman" w:eastAsia="Times New Roman" w:cs="Times New Roman"/>
          <w:kern w:val="0"/>
          <w:sz w:val="20"/>
          <w:szCs w:val="20"/>
          <w:vertAlign w:val="subscript"/>
          <w:lang w:val="en-US" w:eastAsia="zh-CN" w:bidi="ar"/>
        </w:rPr>
        <w:t>p</w:t>
      </w:r>
      <w:r>
        <w:rPr>
          <w:rFonts w:hint="default" w:ascii="Times New Roman" w:hAnsi="Times New Roman" w:eastAsia="Times New Roman" w:cs="Times New Roman"/>
          <w:kern w:val="0"/>
          <w:sz w:val="20"/>
          <w:szCs w:val="20"/>
          <w:lang w:val="en-US" w:eastAsia="zh-CN" w:bidi="ar"/>
        </w:rPr>
        <w:t xml:space="preserve"> = [1] when N</w:t>
      </w:r>
      <w:r>
        <w:rPr>
          <w:rFonts w:hint="default" w:ascii="Times New Roman" w:hAnsi="Times New Roman" w:eastAsia="Times New Roman" w:cs="Times New Roman"/>
          <w:kern w:val="0"/>
          <w:sz w:val="20"/>
          <w:szCs w:val="20"/>
          <w:vertAlign w:val="subscript"/>
          <w:lang w:val="en-US" w:eastAsia="zh-CN" w:bidi="ar"/>
        </w:rPr>
        <w:t>available_SAN</w:t>
      </w:r>
      <w:r>
        <w:rPr>
          <w:rFonts w:hint="default" w:ascii="Times New Roman" w:hAnsi="Times New Roman" w:eastAsia="Times New Roman" w:cs="Times New Roman"/>
          <w:kern w:val="0"/>
          <w:sz w:val="20"/>
          <w:szCs w:val="20"/>
          <w:lang w:val="en-US" w:eastAsia="zh-CN" w:bidi="ar"/>
        </w:rPr>
        <w:t xml:space="preserve"> = 0</w:t>
      </w:r>
      <w:r>
        <w:rPr>
          <w:rFonts w:hint="default" w:ascii="Times New Roman" w:hAnsi="Times New Roman" w:eastAsia="Malgun Gothic" w:cs="Times New Roman"/>
          <w:kern w:val="0"/>
          <w:sz w:val="20"/>
          <w:szCs w:val="20"/>
          <w:lang w:val="en-US" w:eastAsia="zh-CN" w:bidi="ar"/>
        </w:rPr>
        <w:t xml:space="preserve"> and measurement gap sharing in clause 9.1.2.1a shall apply.</w:t>
      </w:r>
    </w:p>
    <w:p>
      <w:pPr>
        <w:keepNext w:val="0"/>
        <w:keepLines w:val="0"/>
        <w:widowControl/>
        <w:suppressLineNumbers w:val="0"/>
        <w:overflowPunct w:val="0"/>
        <w:autoSpaceDE w:val="0"/>
        <w:autoSpaceDN w:val="0"/>
        <w:adjustRightInd w:val="0"/>
        <w:spacing w:before="0" w:beforeAutospacing="0" w:after="180" w:afterAutospacing="0"/>
        <w:ind w:left="568" w:right="0" w:hanging="28"/>
        <w:jc w:val="left"/>
        <w:rPr>
          <w:rFonts w:eastAsia="Malgun Gothic"/>
          <w:lang w:val="en-US"/>
        </w:rPr>
      </w:pPr>
      <w:r>
        <w:rPr>
          <w:rFonts w:hint="default" w:ascii="Times New Roman" w:hAnsi="Times New Roman" w:eastAsia="Malgun Gothic" w:cs="Times New Roman"/>
          <w:kern w:val="0"/>
          <w:sz w:val="20"/>
          <w:szCs w:val="20"/>
          <w:lang w:val="en-US" w:eastAsia="zh-CN" w:bidi="ar"/>
        </w:rPr>
        <w:t>K</w:t>
      </w:r>
      <w:r>
        <w:rPr>
          <w:rFonts w:hint="default" w:ascii="Times New Roman" w:hAnsi="Times New Roman" w:eastAsia="Malgun Gothic" w:cs="Times New Roman"/>
          <w:kern w:val="0"/>
          <w:sz w:val="20"/>
          <w:szCs w:val="20"/>
          <w:vertAlign w:val="subscript"/>
          <w:lang w:val="en-US" w:eastAsia="zh-CN" w:bidi="ar"/>
        </w:rPr>
        <w:t>p</w:t>
      </w:r>
      <w:r>
        <w:rPr>
          <w:rFonts w:hint="default" w:ascii="Times New Roman" w:hAnsi="Times New Roman" w:eastAsia="Malgun Gothic" w:cs="Times New Roman"/>
          <w:kern w:val="0"/>
          <w:sz w:val="20"/>
          <w:szCs w:val="20"/>
          <w:lang w:val="en-US" w:eastAsia="zh-CN" w:bidi="ar"/>
        </w:rPr>
        <w:t xml:space="preserve"> = 1 when inter-frequency SMTC is fully non overlapping with measurement gaps.</w:t>
      </w:r>
    </w:p>
    <w:p>
      <w:pPr>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K</w:t>
      </w:r>
      <w:r>
        <w:rPr>
          <w:rFonts w:hint="default" w:ascii="Times New Roman" w:hAnsi="Times New Roman" w:eastAsia="Times New Roman" w:cs="Times New Roman"/>
          <w:kern w:val="0"/>
          <w:sz w:val="20"/>
          <w:szCs w:val="20"/>
          <w:vertAlign w:val="subscript"/>
          <w:lang w:val="en-US" w:eastAsia="zh-CN" w:bidi="ar"/>
        </w:rPr>
        <w:t>satellite</w:t>
      </w:r>
      <w:r>
        <w:rPr>
          <w:rFonts w:hint="default" w:ascii="Times New Roman" w:hAnsi="Times New Roman" w:eastAsia="Times New Roman" w:cs="Times New Roman"/>
          <w:kern w:val="0"/>
          <w:sz w:val="20"/>
          <w:szCs w:val="20"/>
          <w:lang w:val="en-US" w:eastAsia="zh-CN" w:bidi="ar"/>
        </w:rPr>
        <w:t>: it is a satellite specific scaling factor.</w:t>
      </w:r>
    </w:p>
    <w:p>
      <w:pPr>
        <w:keepNext w:val="0"/>
        <w:keepLines w:val="0"/>
        <w:widowControl/>
        <w:numPr>
          <w:ilvl w:val="0"/>
          <w:numId w:val="1"/>
        </w:numPr>
        <w:suppressLineNumbers w:val="0"/>
        <w:overflowPunct w:val="0"/>
        <w:autoSpaceDE w:val="0"/>
        <w:autoSpaceDN w:val="0"/>
        <w:adjustRightInd w:val="0"/>
        <w:spacing w:before="0" w:beforeAutospacing="0" w:after="180" w:afterAutospacing="0"/>
        <w:ind w:left="1269" w:right="0" w:hanging="420"/>
        <w:jc w:val="left"/>
        <w:rPr>
          <w:lang w:val="en-US"/>
        </w:rPr>
      </w:pPr>
      <w:r>
        <w:rPr>
          <w:rFonts w:hint="default" w:ascii="Times New Roman" w:hAnsi="Times New Roman" w:eastAsia="Times New Roman" w:cs="Times New Roman"/>
          <w:kern w:val="0"/>
          <w:sz w:val="20"/>
          <w:szCs w:val="20"/>
          <w:lang w:val="en-US" w:eastAsia="zh-CN" w:bidi="ar"/>
        </w:rPr>
        <w:t>If SMTCs do not overlap with each other, and if LEO and/or GEO satellite(s) is/are required to be measured within SMTC</w:t>
      </w:r>
    </w:p>
    <w:p>
      <w:pPr>
        <w:keepNext w:val="0"/>
        <w:keepLines w:val="0"/>
        <w:widowControl/>
        <w:numPr>
          <w:ilvl w:val="1"/>
          <w:numId w:val="1"/>
        </w:numPr>
        <w:suppressLineNumbers w:val="0"/>
        <w:overflowPunct w:val="0"/>
        <w:autoSpaceDE w:val="0"/>
        <w:autoSpaceDN w:val="0"/>
        <w:adjustRightInd w:val="0"/>
        <w:spacing w:before="0" w:beforeAutospacing="0" w:after="180" w:afterAutospacing="0"/>
        <w:ind w:left="1689" w:right="0" w:hanging="420"/>
        <w:jc w:val="left"/>
        <w:rPr>
          <w:lang w:val="en-US"/>
        </w:rPr>
      </w:pPr>
      <w:r>
        <w:rPr>
          <w:rFonts w:hint="default" w:ascii="Times New Roman" w:hAnsi="Times New Roman" w:eastAsia="Times New Roman" w:cs="Times New Roman"/>
          <w:kern w:val="0"/>
          <w:sz w:val="20"/>
          <w:szCs w:val="20"/>
          <w:lang w:val="en-US" w:eastAsia="zh-CN" w:bidi="ar"/>
        </w:rPr>
        <w:t>K</w:t>
      </w:r>
      <w:r>
        <w:rPr>
          <w:rFonts w:hint="default" w:ascii="Times New Roman" w:hAnsi="Times New Roman" w:eastAsia="Times New Roman" w:cs="Times New Roman"/>
          <w:kern w:val="0"/>
          <w:sz w:val="20"/>
          <w:szCs w:val="20"/>
          <w:vertAlign w:val="subscript"/>
          <w:lang w:val="en-US" w:eastAsia="zh-CN" w:bidi="ar"/>
        </w:rPr>
        <w:t>satellite</w:t>
      </w:r>
      <w:r>
        <w:rPr>
          <w:rFonts w:hint="default" w:ascii="Times New Roman" w:hAnsi="Times New Roman" w:eastAsia="Times New Roman" w:cs="Times New Roman"/>
          <w:kern w:val="0"/>
          <w:sz w:val="20"/>
          <w:szCs w:val="20"/>
          <w:lang w:val="en-US" w:eastAsia="zh-CN" w:bidi="ar"/>
        </w:rPr>
        <w:t xml:space="preserve"> = 1, if GSO satellite(s) is/are measured on the carrier</w:t>
      </w:r>
    </w:p>
    <w:p>
      <w:pPr>
        <w:keepNext w:val="0"/>
        <w:keepLines w:val="0"/>
        <w:widowControl/>
        <w:numPr>
          <w:ilvl w:val="1"/>
          <w:numId w:val="1"/>
        </w:numPr>
        <w:suppressLineNumbers w:val="0"/>
        <w:overflowPunct w:val="0"/>
        <w:autoSpaceDE w:val="0"/>
        <w:autoSpaceDN w:val="0"/>
        <w:adjustRightInd w:val="0"/>
        <w:spacing w:before="0" w:beforeAutospacing="0" w:after="180" w:afterAutospacing="0"/>
        <w:ind w:left="1689" w:right="0" w:hanging="420"/>
        <w:jc w:val="left"/>
        <w:rPr>
          <w:lang w:val="en-US"/>
        </w:rPr>
      </w:pPr>
      <w:r>
        <w:rPr>
          <w:rFonts w:hint="default" w:ascii="Times New Roman" w:hAnsi="Times New Roman" w:eastAsia="Times New Roman" w:cs="Times New Roman"/>
          <w:kern w:val="0"/>
          <w:position w:val="-14"/>
          <w:sz w:val="20"/>
          <w:szCs w:val="20"/>
          <w:lang w:val="en-US" w:eastAsia="en-US" w:bidi="ar"/>
        </w:rPr>
        <w:drawing>
          <wp:inline distT="0" distB="0" distL="114300" distR="114300">
            <wp:extent cx="3870960" cy="243840"/>
            <wp:effectExtent l="0" t="0" r="0" b="0"/>
            <wp:docPr id="57" name="图片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图片 61"/>
                    <pic:cNvPicPr>
                      <a:picLocks noChangeAspect="1"/>
                    </pic:cNvPicPr>
                  </pic:nvPicPr>
                  <pic:blipFill>
                    <a:blip r:embed="rId42">
                      <a:clrChange>
                        <a:clrFrom>
                          <a:srgbClr val="FFFFFF"/>
                        </a:clrFrom>
                        <a:clrTo>
                          <a:srgbClr val="FFFFFF">
                            <a:alpha val="0"/>
                          </a:srgbClr>
                        </a:clrTo>
                      </a:clrChange>
                    </a:blip>
                    <a:stretch>
                      <a:fillRect/>
                    </a:stretch>
                  </pic:blipFill>
                  <pic:spPr>
                    <a:xfrm>
                      <a:off x="0" y="0"/>
                      <a:ext cx="3870960" cy="24384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if LEO satellite(s) is/are measured on the carrier.</w:t>
      </w:r>
    </w:p>
    <w:p>
      <w:pPr>
        <w:keepNext w:val="0"/>
        <w:keepLines w:val="0"/>
        <w:widowControl/>
        <w:numPr>
          <w:ilvl w:val="0"/>
          <w:numId w:val="1"/>
        </w:numPr>
        <w:suppressLineNumbers w:val="0"/>
        <w:overflowPunct w:val="0"/>
        <w:autoSpaceDE w:val="0"/>
        <w:autoSpaceDN w:val="0"/>
        <w:adjustRightInd w:val="0"/>
        <w:spacing w:before="0" w:beforeAutospacing="0" w:after="180" w:afterAutospacing="0"/>
        <w:ind w:left="1269" w:right="0" w:hanging="420"/>
        <w:jc w:val="left"/>
        <w:rPr>
          <w:lang w:val="en-US"/>
        </w:rPr>
      </w:pPr>
      <w:r>
        <w:rPr>
          <w:rFonts w:hint="default" w:ascii="Times New Roman" w:hAnsi="Times New Roman" w:eastAsia="Times New Roman" w:cs="Times New Roman"/>
          <w:kern w:val="0"/>
          <w:sz w:val="20"/>
          <w:szCs w:val="20"/>
          <w:lang w:val="en-US" w:eastAsia="zh-CN" w:bidi="ar"/>
        </w:rPr>
        <w:t>If SMTCs partially overlap with each other, and if LEO and/or GEO satellite(s) is/are required to be measured within overlapped SMTCs</w:t>
      </w:r>
    </w:p>
    <w:p>
      <w:pPr>
        <w:keepNext w:val="0"/>
        <w:keepLines w:val="0"/>
        <w:widowControl/>
        <w:numPr>
          <w:ilvl w:val="1"/>
          <w:numId w:val="1"/>
        </w:numPr>
        <w:suppressLineNumbers w:val="0"/>
        <w:overflowPunct w:val="0"/>
        <w:autoSpaceDE w:val="0"/>
        <w:autoSpaceDN w:val="0"/>
        <w:adjustRightInd w:val="0"/>
        <w:spacing w:before="0" w:beforeAutospacing="0" w:after="180" w:afterAutospacing="0"/>
        <w:ind w:left="1689" w:right="0" w:hanging="420"/>
        <w:jc w:val="left"/>
        <w:rPr>
          <w:lang w:val="en-US"/>
        </w:rPr>
      </w:pPr>
      <w:r>
        <w:rPr>
          <w:rFonts w:hint="default" w:ascii="Times New Roman" w:hAnsi="Times New Roman" w:eastAsia="Times New Roman" w:cs="Times New Roman"/>
          <w:kern w:val="0"/>
          <w:position w:val="-5"/>
          <w:sz w:val="20"/>
          <w:szCs w:val="20"/>
          <w:lang w:val="en-US" w:eastAsia="en-US" w:bidi="ar"/>
        </w:rPr>
        <w:drawing>
          <wp:inline distT="0" distB="0" distL="114300" distR="114300">
            <wp:extent cx="2484120" cy="152400"/>
            <wp:effectExtent l="0" t="0" r="0" b="0"/>
            <wp:docPr id="59"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图片 62"/>
                    <pic:cNvPicPr>
                      <a:picLocks noChangeAspect="1"/>
                    </pic:cNvPicPr>
                  </pic:nvPicPr>
                  <pic:blipFill>
                    <a:blip r:embed="rId43">
                      <a:clrChange>
                        <a:clrFrom>
                          <a:srgbClr val="FFFFFF"/>
                        </a:clrFrom>
                        <a:clrTo>
                          <a:srgbClr val="FFFFFF">
                            <a:alpha val="0"/>
                          </a:srgbClr>
                        </a:clrTo>
                      </a:clrChange>
                    </a:blip>
                    <a:stretch>
                      <a:fillRect/>
                    </a:stretch>
                  </pic:blipFill>
                  <pic:spPr>
                    <a:xfrm>
                      <a:off x="0" y="0"/>
                      <a:ext cx="2484120" cy="15240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if only GEO satellite(s) is/are measured on the carrier</w:t>
      </w:r>
    </w:p>
    <w:p>
      <w:pPr>
        <w:keepNext w:val="0"/>
        <w:keepLines w:val="0"/>
        <w:widowControl/>
        <w:numPr>
          <w:ilvl w:val="1"/>
          <w:numId w:val="1"/>
        </w:numPr>
        <w:suppressLineNumbers w:val="0"/>
        <w:overflowPunct w:val="0"/>
        <w:autoSpaceDE w:val="0"/>
        <w:autoSpaceDN w:val="0"/>
        <w:adjustRightInd w:val="0"/>
        <w:spacing w:before="0" w:beforeAutospacing="0" w:after="180" w:afterAutospacing="0"/>
        <w:ind w:left="1689" w:right="0" w:hanging="420"/>
        <w:jc w:val="left"/>
        <w:rPr>
          <w:lang w:val="en-US"/>
        </w:rPr>
      </w:pPr>
      <w:r>
        <w:rPr>
          <w:rFonts w:hint="default" w:ascii="Times New Roman" w:hAnsi="Times New Roman" w:eastAsia="Times New Roman" w:cs="Times New Roman"/>
          <w:kern w:val="0"/>
          <w:position w:val="-14"/>
          <w:sz w:val="20"/>
          <w:szCs w:val="20"/>
          <w:lang w:val="en-US" w:eastAsia="en-US" w:bidi="ar"/>
        </w:rPr>
        <w:drawing>
          <wp:inline distT="0" distB="0" distL="114300" distR="114300">
            <wp:extent cx="4015740" cy="243840"/>
            <wp:effectExtent l="0" t="0" r="7620" b="0"/>
            <wp:docPr id="58"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图片 63"/>
                    <pic:cNvPicPr>
                      <a:picLocks noChangeAspect="1"/>
                    </pic:cNvPicPr>
                  </pic:nvPicPr>
                  <pic:blipFill>
                    <a:blip r:embed="rId44">
                      <a:clrChange>
                        <a:clrFrom>
                          <a:srgbClr val="FFFFFF"/>
                        </a:clrFrom>
                        <a:clrTo>
                          <a:srgbClr val="FFFFFF">
                            <a:alpha val="0"/>
                          </a:srgbClr>
                        </a:clrTo>
                      </a:clrChange>
                    </a:blip>
                    <a:stretch>
                      <a:fillRect/>
                    </a:stretch>
                  </pic:blipFill>
                  <pic:spPr>
                    <a:xfrm>
                      <a:off x="0" y="0"/>
                      <a:ext cx="4015740" cy="24384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if only LEO satellite(s) is/are measured on the carrier.</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p>
    <w:p>
      <w:pPr>
        <w:pStyle w:val="47"/>
        <w:keepNext/>
        <w:keepLines/>
        <w:widowControl/>
        <w:suppressLineNumbers w:val="0"/>
        <w:overflowPunct w:val="0"/>
        <w:autoSpaceDE w:val="0"/>
        <w:autoSpaceDN w:val="0"/>
        <w:adjustRightInd w:val="0"/>
        <w:spacing w:before="60" w:beforeAutospacing="0" w:after="180" w:afterAutospacing="0"/>
        <w:ind w:left="0" w:right="0"/>
        <w:jc w:val="center"/>
        <w:rPr>
          <w:lang w:val="en-US"/>
        </w:rPr>
      </w:pPr>
      <w:r>
        <w:rPr>
          <w:rFonts w:hint="default" w:ascii="Arial" w:hAnsi="Arial" w:eastAsia="Times New Roman" w:cs="Times New Roman"/>
          <w:b/>
          <w:bCs w:val="0"/>
          <w:kern w:val="0"/>
          <w:sz w:val="20"/>
          <w:szCs w:val="20"/>
          <w:lang w:val="en-US" w:eastAsia="zh-CN" w:bidi="ar"/>
        </w:rPr>
        <w:t>Table 9.3C.7.1-1: Time period for PSS/SSS detection, (</w:t>
      </w:r>
      <w:del w:id="212" w:author="ZTE Derrick meeting-pre" w:date="2025-08-15T14:26:21Z">
        <w:r>
          <w:rPr>
            <w:rFonts w:hint="default" w:ascii="Arial" w:hAnsi="Arial" w:eastAsia="Times New Roman" w:cs="Times New Roman"/>
            <w:b/>
            <w:bCs w:val="0"/>
            <w:kern w:val="0"/>
            <w:sz w:val="20"/>
            <w:szCs w:val="20"/>
            <w:lang w:val="en-US" w:eastAsia="zh-CN" w:bidi="ar"/>
          </w:rPr>
          <w:delText>FR1</w:delText>
        </w:r>
      </w:del>
      <w:ins w:id="213" w:author="ZTE Derrick meeting-pre" w:date="2025-08-15T14:26:21Z">
        <w:r>
          <w:rPr>
            <w:rFonts w:hint="eastAsia" w:ascii="Arial" w:hAnsi="Arial" w:eastAsia="Times New Roman" w:cs="Times New Roman"/>
            <w:b/>
            <w:bCs w:val="0"/>
            <w:kern w:val="0"/>
            <w:sz w:val="20"/>
            <w:szCs w:val="20"/>
            <w:lang w:val="en-US" w:eastAsia="zh-CN" w:bidi="ar"/>
          </w:rPr>
          <w:t>FR1-NTN</w:t>
        </w:r>
      </w:ins>
      <w:r>
        <w:rPr>
          <w:rFonts w:hint="default" w:ascii="Arial" w:hAnsi="Arial" w:eastAsia="Times New Roman" w:cs="Times New Roman"/>
          <w:b/>
          <w:bCs w:val="0"/>
          <w:kern w:val="0"/>
          <w:sz w:val="20"/>
          <w:szCs w:val="20"/>
          <w:lang w:val="en-US" w:eastAsia="zh-CN" w:bidi="ar"/>
        </w:rPr>
        <w:t>)</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4247"/>
        <w:gridCol w:w="42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47"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b/>
                <w:bCs w:val="0"/>
                <w:kern w:val="0"/>
                <w:sz w:val="18"/>
                <w:szCs w:val="20"/>
                <w:lang w:val="en-US" w:eastAsia="zh-CN" w:bidi="ar"/>
              </w:rPr>
              <w:t>DRX cycle</w:t>
            </w:r>
          </w:p>
        </w:tc>
        <w:tc>
          <w:tcPr>
            <w:tcW w:w="4275"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b/>
                <w:bCs w:val="0"/>
                <w:kern w:val="0"/>
                <w:sz w:val="18"/>
                <w:szCs w:val="20"/>
                <w:lang w:val="en-US" w:eastAsia="zh-CN" w:bidi="ar"/>
              </w:rPr>
              <w:t>T</w:t>
            </w:r>
            <w:r>
              <w:rPr>
                <w:rFonts w:hint="default" w:ascii="Arial" w:hAnsi="Arial" w:eastAsia="Times New Roman" w:cs="Times New Roman"/>
                <w:b/>
                <w:bCs w:val="0"/>
                <w:kern w:val="0"/>
                <w:sz w:val="18"/>
                <w:szCs w:val="20"/>
                <w:vertAlign w:val="subscript"/>
                <w:lang w:val="en-US" w:eastAsia="zh-CN" w:bidi="ar"/>
              </w:rPr>
              <w:t>PSS/SSS_sync_inter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47"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No DRX</w:t>
            </w:r>
          </w:p>
        </w:tc>
        <w:tc>
          <w:tcPr>
            <w:tcW w:w="4275"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max( 600ms, ceil( 5 x K</w:t>
            </w:r>
            <w:r>
              <w:rPr>
                <w:rFonts w:hint="default" w:ascii="Arial" w:hAnsi="Arial" w:eastAsia="Times New Roman" w:cs="Times New Roman"/>
                <w:kern w:val="0"/>
                <w:sz w:val="18"/>
                <w:szCs w:val="20"/>
                <w:vertAlign w:val="subscript"/>
                <w:lang w:val="en-US" w:eastAsia="zh-CN" w:bidi="ar"/>
              </w:rPr>
              <w:t>p</w:t>
            </w:r>
            <w:r>
              <w:rPr>
                <w:rFonts w:hint="default" w:ascii="Arial" w:hAnsi="Arial" w:eastAsia="Times New Roman" w:cs="Times New Roman"/>
                <w:kern w:val="0"/>
                <w:sz w:val="18"/>
                <w:szCs w:val="20"/>
                <w:lang w:val="en-US" w:eastAsia="zh-CN" w:bidi="ar"/>
              </w:rPr>
              <w:t>) x SMTC period )</w:t>
            </w:r>
            <w:r>
              <w:rPr>
                <w:rFonts w:hint="default" w:ascii="Arial" w:hAnsi="Arial" w:eastAsia="Times New Roman" w:cs="Times New Roman"/>
                <w:kern w:val="0"/>
                <w:sz w:val="18"/>
                <w:szCs w:val="20"/>
                <w:vertAlign w:val="superscript"/>
                <w:lang w:val="en-US" w:eastAsia="zh-CN" w:bidi="ar"/>
              </w:rPr>
              <w:t>Note 1</w:t>
            </w:r>
            <w:r>
              <w:rPr>
                <w:rFonts w:hint="default" w:ascii="Arial" w:hAnsi="Arial" w:eastAsia="Times New Roman" w:cs="Times New Roman"/>
                <w:kern w:val="0"/>
                <w:sz w:val="18"/>
                <w:szCs w:val="20"/>
                <w:lang w:val="en-US" w:eastAsia="zh-CN" w:bidi="ar"/>
              </w:rPr>
              <w:t xml:space="preserve"> x CSSF</w:t>
            </w:r>
            <w:r>
              <w:rPr>
                <w:rFonts w:hint="default" w:ascii="Arial" w:hAnsi="Arial" w:eastAsia="Times New Roman" w:cs="Times New Roman"/>
                <w:kern w:val="0"/>
                <w:sz w:val="18"/>
                <w:szCs w:val="20"/>
                <w:vertAlign w:val="subscript"/>
                <w:lang w:val="en-US" w:eastAsia="zh-CN" w:bidi="ar"/>
              </w:rPr>
              <w:t>inter</w:t>
            </w:r>
            <w:r>
              <w:rPr>
                <w:rFonts w:hint="default" w:ascii="Arial" w:hAnsi="Arial" w:eastAsia="Times New Roman" w:cs="Times New Roman"/>
                <w:kern w:val="0"/>
                <w:sz w:val="18"/>
                <w:szCs w:val="20"/>
                <w:lang w:val="en-US" w:eastAsia="zh-CN" w:bidi="ar"/>
              </w:rPr>
              <w:t xml:space="preserve"> </w:t>
            </w:r>
            <w:r>
              <w:rPr>
                <w:rFonts w:hint="default" w:ascii="Arial" w:hAnsi="Arial" w:eastAsia="Times New Roman" w:cs="Arial"/>
                <w:kern w:val="0"/>
                <w:sz w:val="18"/>
                <w:szCs w:val="18"/>
                <w:lang w:val="en-US" w:eastAsia="zh-CN" w:bidi="ar"/>
              </w:rPr>
              <w:sym w:font="Symbol" w:char="00B4"/>
            </w:r>
            <w:r>
              <w:rPr>
                <w:rFonts w:hint="default" w:ascii="Arial" w:hAnsi="Arial" w:eastAsia="Times New Roman" w:cs="Times New Roman"/>
                <w:kern w:val="0"/>
                <w:sz w:val="18"/>
                <w:szCs w:val="20"/>
                <w:lang w:val="en-US" w:eastAsia="zh-CN" w:bidi="ar"/>
              </w:rPr>
              <w:t xml:space="preserve"> K</w:t>
            </w:r>
            <w:r>
              <w:rPr>
                <w:rFonts w:hint="default" w:ascii="Arial" w:hAnsi="Arial" w:eastAsia="Times New Roman" w:cs="Times New Roman"/>
                <w:kern w:val="0"/>
                <w:sz w:val="18"/>
                <w:szCs w:val="20"/>
                <w:vertAlign w:val="subscript"/>
                <w:lang w:val="en-US" w:eastAsia="zh-CN" w:bidi="ar"/>
              </w:rPr>
              <w:t>satellite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4247"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DRX cycle</w:t>
            </w:r>
            <w:r>
              <w:rPr>
                <w:rFonts w:hint="eastAsia" w:ascii="微软雅黑" w:hAnsi="微软雅黑" w:eastAsia="微软雅黑" w:cs="微软雅黑"/>
                <w:kern w:val="0"/>
                <w:sz w:val="18"/>
                <w:szCs w:val="20"/>
                <w:lang w:val="en-US" w:eastAsia="zh-CN" w:bidi="ar"/>
              </w:rPr>
              <w:t>≤</w:t>
            </w:r>
            <w:r>
              <w:rPr>
                <w:rFonts w:hint="default" w:ascii="Arial" w:hAnsi="Arial" w:eastAsia="Times New Roman" w:cs="Times New Roman"/>
                <w:kern w:val="0"/>
                <w:sz w:val="18"/>
                <w:szCs w:val="20"/>
                <w:lang w:val="en-US" w:eastAsia="zh-CN" w:bidi="ar"/>
              </w:rPr>
              <w:t xml:space="preserve"> 320ms</w:t>
            </w:r>
          </w:p>
        </w:tc>
        <w:tc>
          <w:tcPr>
            <w:tcW w:w="4275"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b/>
                <w:bCs w:val="0"/>
                <w:szCs w:val="20"/>
                <w:lang w:val="en-US"/>
              </w:rPr>
            </w:pPr>
            <w:r>
              <w:rPr>
                <w:rFonts w:hint="default" w:ascii="Arial" w:hAnsi="Arial" w:eastAsia="Times New Roman" w:cs="Times New Roman"/>
                <w:kern w:val="0"/>
                <w:sz w:val="18"/>
                <w:szCs w:val="20"/>
                <w:lang w:val="en-US" w:eastAsia="zh-CN" w:bidi="ar"/>
              </w:rPr>
              <w:t>max( 600ms, ceil(1.5x 5 x K</w:t>
            </w:r>
            <w:r>
              <w:rPr>
                <w:rFonts w:hint="default" w:ascii="Arial" w:hAnsi="Arial" w:eastAsia="Times New Roman" w:cs="Times New Roman"/>
                <w:kern w:val="0"/>
                <w:sz w:val="18"/>
                <w:szCs w:val="20"/>
                <w:vertAlign w:val="subscript"/>
                <w:lang w:val="en-US" w:eastAsia="zh-CN" w:bidi="ar"/>
              </w:rPr>
              <w:t>p</w:t>
            </w:r>
            <w:r>
              <w:rPr>
                <w:rFonts w:hint="default" w:ascii="Arial" w:hAnsi="Arial" w:eastAsia="Times New Roman" w:cs="Times New Roman"/>
                <w:kern w:val="0"/>
                <w:sz w:val="18"/>
                <w:szCs w:val="20"/>
                <w:lang w:val="en-US" w:eastAsia="zh-CN" w:bidi="ar"/>
              </w:rPr>
              <w:t>) x max(SMTC period,DRX cycle)) x CSSF</w:t>
            </w:r>
            <w:r>
              <w:rPr>
                <w:rFonts w:hint="default" w:ascii="Arial" w:hAnsi="Arial" w:eastAsia="Times New Roman" w:cs="Times New Roman"/>
                <w:kern w:val="0"/>
                <w:sz w:val="18"/>
                <w:szCs w:val="20"/>
                <w:vertAlign w:val="subscript"/>
                <w:lang w:val="en-US" w:eastAsia="zh-CN" w:bidi="ar"/>
              </w:rPr>
              <w:t>inter</w:t>
            </w:r>
            <w:r>
              <w:rPr>
                <w:rFonts w:hint="default" w:ascii="Arial" w:hAnsi="Arial" w:eastAsia="Times New Roman" w:cs="Times New Roman"/>
                <w:kern w:val="0"/>
                <w:sz w:val="18"/>
                <w:szCs w:val="20"/>
                <w:lang w:val="en-US" w:eastAsia="zh-CN" w:bidi="ar"/>
              </w:rPr>
              <w:t xml:space="preserve"> </w:t>
            </w:r>
            <w:r>
              <w:rPr>
                <w:rFonts w:hint="default" w:ascii="Arial" w:hAnsi="Arial" w:eastAsia="Times New Roman" w:cs="Arial"/>
                <w:kern w:val="0"/>
                <w:sz w:val="18"/>
                <w:szCs w:val="18"/>
                <w:lang w:val="en-US" w:eastAsia="zh-CN" w:bidi="ar"/>
              </w:rPr>
              <w:sym w:font="Symbol" w:char="00B4"/>
            </w:r>
            <w:r>
              <w:rPr>
                <w:rFonts w:hint="default" w:ascii="Arial" w:hAnsi="Arial" w:eastAsia="Times New Roman" w:cs="Times New Roman"/>
                <w:kern w:val="0"/>
                <w:sz w:val="18"/>
                <w:szCs w:val="20"/>
                <w:lang w:val="en-US" w:eastAsia="zh-CN" w:bidi="ar"/>
              </w:rPr>
              <w:t xml:space="preserve"> K</w:t>
            </w:r>
            <w:r>
              <w:rPr>
                <w:rFonts w:hint="default" w:ascii="Arial" w:hAnsi="Arial" w:eastAsia="Times New Roman" w:cs="Times New Roman"/>
                <w:kern w:val="0"/>
                <w:sz w:val="18"/>
                <w:szCs w:val="20"/>
                <w:vertAlign w:val="subscript"/>
                <w:lang w:val="en-US" w:eastAsia="zh-CN" w:bidi="ar"/>
              </w:rPr>
              <w:t>satellite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4247"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DRX cycle&gt;320ms</w:t>
            </w:r>
          </w:p>
        </w:tc>
        <w:tc>
          <w:tcPr>
            <w:tcW w:w="4275"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b/>
                <w:bCs w:val="0"/>
                <w:szCs w:val="20"/>
                <w:lang w:val="fr"/>
              </w:rPr>
            </w:pPr>
            <w:r>
              <w:rPr>
                <w:rFonts w:hint="default" w:ascii="Arial" w:hAnsi="Arial" w:eastAsia="Times New Roman" w:cs="Times New Roman"/>
                <w:kern w:val="0"/>
                <w:sz w:val="18"/>
                <w:szCs w:val="20"/>
                <w:lang w:val="fr" w:eastAsia="zh-CN" w:bidi="ar"/>
              </w:rPr>
              <w:t>ceil(5 x K</w:t>
            </w:r>
            <w:r>
              <w:rPr>
                <w:rFonts w:hint="default" w:ascii="Arial" w:hAnsi="Arial" w:eastAsia="Times New Roman" w:cs="Times New Roman"/>
                <w:kern w:val="0"/>
                <w:sz w:val="18"/>
                <w:szCs w:val="20"/>
                <w:vertAlign w:val="subscript"/>
                <w:lang w:val="fr" w:eastAsia="zh-CN" w:bidi="ar"/>
              </w:rPr>
              <w:t>p</w:t>
            </w:r>
            <w:r>
              <w:rPr>
                <w:rFonts w:hint="default" w:ascii="Arial" w:hAnsi="Arial" w:eastAsia="Times New Roman" w:cs="Times New Roman"/>
                <w:kern w:val="0"/>
                <w:sz w:val="18"/>
                <w:szCs w:val="20"/>
                <w:lang w:val="fr" w:eastAsia="zh-CN" w:bidi="ar"/>
              </w:rPr>
              <w:t>) x DRX cycle x CSSF</w:t>
            </w:r>
            <w:r>
              <w:rPr>
                <w:rFonts w:hint="default" w:ascii="Arial" w:hAnsi="Arial" w:eastAsia="Times New Roman" w:cs="Times New Roman"/>
                <w:kern w:val="0"/>
                <w:sz w:val="18"/>
                <w:szCs w:val="20"/>
                <w:vertAlign w:val="subscript"/>
                <w:lang w:val="fr" w:eastAsia="zh-CN" w:bidi="ar"/>
              </w:rPr>
              <w:t>inter</w:t>
            </w:r>
            <w:r>
              <w:rPr>
                <w:rFonts w:hint="default" w:ascii="Arial" w:hAnsi="Arial" w:eastAsia="Times New Roman" w:cs="Times New Roman"/>
                <w:kern w:val="0"/>
                <w:sz w:val="18"/>
                <w:szCs w:val="20"/>
                <w:lang w:val="fr" w:eastAsia="zh-CN" w:bidi="ar"/>
              </w:rPr>
              <w:t xml:space="preserve"> </w:t>
            </w:r>
            <w:r>
              <w:rPr>
                <w:rFonts w:hint="default" w:ascii="Arial" w:hAnsi="Arial" w:eastAsia="Times New Roman" w:cs="Arial"/>
                <w:kern w:val="0"/>
                <w:sz w:val="18"/>
                <w:szCs w:val="18"/>
                <w:lang w:val="en-US" w:eastAsia="zh-CN" w:bidi="ar"/>
              </w:rPr>
              <w:sym w:font="Symbol" w:char="00B4"/>
            </w:r>
            <w:r>
              <w:rPr>
                <w:rFonts w:hint="default" w:ascii="Arial" w:hAnsi="Arial" w:eastAsia="Times New Roman" w:cs="Times New Roman"/>
                <w:kern w:val="0"/>
                <w:sz w:val="18"/>
                <w:szCs w:val="20"/>
                <w:lang w:val="fr" w:eastAsia="zh-CN" w:bidi="ar"/>
              </w:rPr>
              <w:t xml:space="preserve"> K</w:t>
            </w:r>
            <w:r>
              <w:rPr>
                <w:rFonts w:hint="default" w:ascii="Arial" w:hAnsi="Arial" w:eastAsia="Times New Roman" w:cs="Times New Roman"/>
                <w:kern w:val="0"/>
                <w:sz w:val="18"/>
                <w:szCs w:val="20"/>
                <w:vertAlign w:val="subscript"/>
                <w:lang w:val="fr" w:eastAsia="zh-CN" w:bidi="ar"/>
              </w:rPr>
              <w:t>satellite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8522" w:type="dxa"/>
            <w:gridSpan w:val="2"/>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851" w:right="0" w:hanging="851"/>
              <w:jc w:val="left"/>
              <w:rPr>
                <w:rFonts w:hint="default"/>
                <w:szCs w:val="20"/>
                <w:lang w:val="en-US"/>
              </w:rPr>
            </w:pPr>
            <w:r>
              <w:rPr>
                <w:rFonts w:hint="default" w:ascii="Arial" w:hAnsi="Arial" w:eastAsia="Times New Roman" w:cs="Times New Roman"/>
                <w:kern w:val="0"/>
                <w:sz w:val="18"/>
                <w:szCs w:val="20"/>
                <w:lang w:val="en-US" w:eastAsia="zh-CN" w:bidi="ar"/>
              </w:rPr>
              <w:t>NOTE 1:</w:t>
            </w:r>
            <w:r>
              <w:rPr>
                <w:rFonts w:hint="default" w:ascii="Arial" w:hAnsi="Arial" w:eastAsia="Times New Roman" w:cs="Times New Roman"/>
                <w:kern w:val="0"/>
                <w:sz w:val="18"/>
                <w:szCs w:val="20"/>
                <w:lang w:val="en-US" w:eastAsia="zh-CN" w:bidi="ar"/>
              </w:rPr>
              <w:tab/>
            </w:r>
            <w:r>
              <w:rPr>
                <w:rFonts w:hint="default" w:ascii="Arial" w:hAnsi="Arial" w:eastAsia="Times New Roman" w:cs="Times New Roman"/>
                <w:kern w:val="0"/>
                <w:sz w:val="18"/>
                <w:szCs w:val="20"/>
                <w:lang w:val="en-US" w:eastAsia="zh-CN" w:bidi="ar"/>
              </w:rPr>
              <w:t xml:space="preserve">SMTC period is the SMTC period in SMTC configuration which is associated with the target cell to be measured configured in </w:t>
            </w:r>
            <w:r>
              <w:rPr>
                <w:rFonts w:hint="default" w:ascii="Arial" w:hAnsi="Arial" w:eastAsia="Times New Roman" w:cs="Arial"/>
                <w:i/>
                <w:iCs/>
                <w:kern w:val="0"/>
                <w:sz w:val="18"/>
                <w:szCs w:val="20"/>
                <w:lang w:val="en-US" w:eastAsia="ko" w:bidi="ar"/>
              </w:rPr>
              <w:t>SSB-MTC4List-r17</w:t>
            </w:r>
            <w:r>
              <w:rPr>
                <w:rFonts w:hint="default" w:ascii="Arial" w:hAnsi="Arial" w:eastAsia="Times New Roman" w:cs="Times New Roman"/>
                <w:kern w:val="0"/>
                <w:sz w:val="18"/>
                <w:szCs w:val="20"/>
                <w:lang w:val="en-US" w:eastAsia="zh-CN" w:bidi="ar"/>
              </w:rPr>
              <w:t>.</w:t>
            </w:r>
          </w:p>
        </w:tc>
      </w:tr>
    </w:tbl>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p>
    <w:p>
      <w:pPr>
        <w:pStyle w:val="47"/>
        <w:keepNext/>
        <w:keepLines/>
        <w:widowControl/>
        <w:suppressLineNumbers w:val="0"/>
        <w:overflowPunct w:val="0"/>
        <w:autoSpaceDE w:val="0"/>
        <w:autoSpaceDN w:val="0"/>
        <w:adjustRightInd w:val="0"/>
        <w:spacing w:before="60" w:beforeAutospacing="0" w:after="180" w:afterAutospacing="0"/>
        <w:ind w:left="0" w:right="0"/>
        <w:jc w:val="center"/>
        <w:rPr>
          <w:lang w:val="en-US"/>
        </w:rPr>
      </w:pPr>
      <w:r>
        <w:rPr>
          <w:rFonts w:hint="default" w:ascii="Arial" w:hAnsi="Arial" w:eastAsia="Times New Roman" w:cs="Times New Roman"/>
          <w:b/>
          <w:bCs w:val="0"/>
          <w:kern w:val="0"/>
          <w:sz w:val="20"/>
          <w:szCs w:val="20"/>
          <w:lang w:val="en-US" w:eastAsia="zh-CN" w:bidi="ar"/>
        </w:rPr>
        <w:t>Table 9.3C.7.1-2: Time period for time index detection (</w:t>
      </w:r>
      <w:del w:id="214" w:author="ZTE Derrick meeting-pre" w:date="2025-08-15T14:26:21Z">
        <w:r>
          <w:rPr>
            <w:rFonts w:hint="default" w:ascii="Arial" w:hAnsi="Arial" w:eastAsia="Times New Roman" w:cs="Times New Roman"/>
            <w:b/>
            <w:bCs w:val="0"/>
            <w:kern w:val="0"/>
            <w:sz w:val="20"/>
            <w:szCs w:val="20"/>
            <w:lang w:val="en-US" w:eastAsia="zh-CN" w:bidi="ar"/>
          </w:rPr>
          <w:delText>FR1</w:delText>
        </w:r>
      </w:del>
      <w:ins w:id="215" w:author="ZTE Derrick meeting-pre" w:date="2025-08-15T14:26:21Z">
        <w:r>
          <w:rPr>
            <w:rFonts w:hint="eastAsia" w:ascii="Arial" w:hAnsi="Arial" w:eastAsia="Times New Roman" w:cs="Times New Roman"/>
            <w:b/>
            <w:bCs w:val="0"/>
            <w:kern w:val="0"/>
            <w:sz w:val="20"/>
            <w:szCs w:val="20"/>
            <w:lang w:val="en-US" w:eastAsia="zh-CN" w:bidi="ar"/>
          </w:rPr>
          <w:t>FR1-NTN</w:t>
        </w:r>
      </w:ins>
      <w:r>
        <w:rPr>
          <w:rFonts w:hint="default" w:ascii="Arial" w:hAnsi="Arial" w:eastAsia="Times New Roman" w:cs="Times New Roman"/>
          <w:b/>
          <w:bCs w:val="0"/>
          <w:kern w:val="0"/>
          <w:sz w:val="20"/>
          <w:szCs w:val="20"/>
          <w:lang w:val="en-US" w:eastAsia="zh-CN" w:bidi="ar"/>
        </w:rPr>
        <w:t>)</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4620"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b/>
                <w:bCs w:val="0"/>
                <w:kern w:val="0"/>
                <w:sz w:val="18"/>
                <w:szCs w:val="20"/>
                <w:lang w:val="en-US" w:eastAsia="zh-CN" w:bidi="ar"/>
              </w:rPr>
              <w:t>DRX cycle</w:t>
            </w:r>
          </w:p>
        </w:tc>
        <w:tc>
          <w:tcPr>
            <w:tcW w:w="4621"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b/>
                <w:bCs w:val="0"/>
                <w:kern w:val="0"/>
                <w:sz w:val="18"/>
                <w:szCs w:val="20"/>
                <w:lang w:val="en-US" w:eastAsia="zh-CN" w:bidi="ar"/>
              </w:rPr>
              <w:t>T</w:t>
            </w:r>
            <w:r>
              <w:rPr>
                <w:rFonts w:hint="default" w:ascii="Arial" w:hAnsi="Arial" w:eastAsia="Times New Roman" w:cs="Times New Roman"/>
                <w:b/>
                <w:bCs w:val="0"/>
                <w:kern w:val="0"/>
                <w:sz w:val="18"/>
                <w:szCs w:val="20"/>
                <w:vertAlign w:val="subscript"/>
                <w:lang w:val="en-US" w:eastAsia="zh-CN" w:bidi="ar"/>
              </w:rPr>
              <w:t>SSB_time_index_inter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4620"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No DRX</w:t>
            </w:r>
          </w:p>
        </w:tc>
        <w:tc>
          <w:tcPr>
            <w:tcW w:w="4621"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max(120ms, ceil( 3 x K</w:t>
            </w:r>
            <w:r>
              <w:rPr>
                <w:rFonts w:hint="default" w:ascii="Arial" w:hAnsi="Arial" w:eastAsia="Times New Roman" w:cs="Times New Roman"/>
                <w:kern w:val="0"/>
                <w:sz w:val="18"/>
                <w:szCs w:val="20"/>
                <w:vertAlign w:val="subscript"/>
                <w:lang w:val="en-US" w:eastAsia="zh-CN" w:bidi="ar"/>
              </w:rPr>
              <w:t xml:space="preserve">p </w:t>
            </w:r>
            <w:r>
              <w:rPr>
                <w:rFonts w:hint="default" w:ascii="Arial" w:hAnsi="Arial" w:eastAsia="Times New Roman" w:cs="Times New Roman"/>
                <w:kern w:val="0"/>
                <w:sz w:val="18"/>
                <w:szCs w:val="20"/>
                <w:lang w:val="en-US" w:eastAsia="zh-CN" w:bidi="ar"/>
              </w:rPr>
              <w:t>)</w:t>
            </w:r>
            <w:r>
              <w:rPr>
                <w:rFonts w:hint="default" w:ascii="Arial" w:hAnsi="Arial" w:eastAsia="Times New Roman" w:cs="Times New Roman"/>
                <w:kern w:val="0"/>
                <w:sz w:val="18"/>
                <w:szCs w:val="20"/>
                <w:vertAlign w:val="subscript"/>
                <w:lang w:val="en-US" w:eastAsia="zh-CN" w:bidi="ar"/>
              </w:rPr>
              <w:t xml:space="preserve"> </w:t>
            </w:r>
            <w:r>
              <w:rPr>
                <w:rFonts w:hint="default" w:ascii="Arial" w:hAnsi="Arial" w:eastAsia="Times New Roman" w:cs="Times New Roman"/>
                <w:kern w:val="0"/>
                <w:sz w:val="18"/>
                <w:szCs w:val="20"/>
                <w:lang w:val="en-US" w:eastAsia="zh-CN" w:bidi="ar"/>
              </w:rPr>
              <w:t>x SMTC period)</w:t>
            </w:r>
            <w:r>
              <w:rPr>
                <w:rFonts w:hint="default" w:ascii="Arial" w:hAnsi="Arial" w:eastAsia="Times New Roman" w:cs="Times New Roman"/>
                <w:kern w:val="0"/>
                <w:sz w:val="18"/>
                <w:szCs w:val="20"/>
                <w:vertAlign w:val="superscript"/>
                <w:lang w:val="en-US" w:eastAsia="zh-CN" w:bidi="ar"/>
              </w:rPr>
              <w:t>Note 1</w:t>
            </w:r>
            <w:r>
              <w:rPr>
                <w:rFonts w:hint="default" w:ascii="Arial" w:hAnsi="Arial" w:eastAsia="Times New Roman" w:cs="Times New Roman"/>
                <w:kern w:val="0"/>
                <w:sz w:val="18"/>
                <w:szCs w:val="20"/>
                <w:lang w:val="en-US" w:eastAsia="zh-CN" w:bidi="ar"/>
              </w:rPr>
              <w:t xml:space="preserve"> x CSSF</w:t>
            </w:r>
            <w:r>
              <w:rPr>
                <w:rFonts w:hint="default" w:ascii="Arial" w:hAnsi="Arial" w:eastAsia="Times New Roman" w:cs="Times New Roman"/>
                <w:kern w:val="0"/>
                <w:sz w:val="18"/>
                <w:szCs w:val="20"/>
                <w:vertAlign w:val="subscript"/>
                <w:lang w:val="en-US" w:eastAsia="zh-CN" w:bidi="ar"/>
              </w:rPr>
              <w:t>inter</w:t>
            </w:r>
            <w:r>
              <w:rPr>
                <w:rFonts w:hint="default" w:ascii="Arial" w:hAnsi="Arial" w:eastAsia="Times New Roman" w:cs="Times New Roman"/>
                <w:kern w:val="0"/>
                <w:sz w:val="18"/>
                <w:szCs w:val="20"/>
                <w:lang w:val="en-US" w:eastAsia="zh-CN" w:bidi="ar"/>
              </w:rPr>
              <w:t xml:space="preserve"> </w:t>
            </w:r>
            <w:r>
              <w:rPr>
                <w:rFonts w:hint="default" w:ascii="Arial" w:hAnsi="Arial" w:eastAsia="Times New Roman" w:cs="Arial"/>
                <w:kern w:val="0"/>
                <w:sz w:val="18"/>
                <w:szCs w:val="18"/>
                <w:lang w:val="en-US" w:eastAsia="zh-CN" w:bidi="ar"/>
              </w:rPr>
              <w:sym w:font="Symbol" w:char="00B4"/>
            </w:r>
            <w:r>
              <w:rPr>
                <w:rFonts w:hint="default" w:ascii="Arial" w:hAnsi="Arial" w:eastAsia="Times New Roman" w:cs="Times New Roman"/>
                <w:kern w:val="0"/>
                <w:sz w:val="18"/>
                <w:szCs w:val="20"/>
                <w:lang w:val="en-US" w:eastAsia="zh-CN" w:bidi="ar"/>
              </w:rPr>
              <w:t xml:space="preserve"> K</w:t>
            </w:r>
            <w:r>
              <w:rPr>
                <w:rFonts w:hint="default" w:ascii="Arial" w:hAnsi="Arial" w:eastAsia="Times New Roman" w:cs="Times New Roman"/>
                <w:kern w:val="0"/>
                <w:sz w:val="18"/>
                <w:szCs w:val="20"/>
                <w:vertAlign w:val="subscript"/>
                <w:lang w:val="en-US" w:eastAsia="zh-CN" w:bidi="ar"/>
              </w:rPr>
              <w:t>satellite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4620"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DRX cycle</w:t>
            </w:r>
            <w:r>
              <w:rPr>
                <w:rFonts w:hint="eastAsia" w:ascii="微软雅黑" w:hAnsi="微软雅黑" w:eastAsia="微软雅黑" w:cs="微软雅黑"/>
                <w:kern w:val="0"/>
                <w:sz w:val="18"/>
                <w:szCs w:val="20"/>
                <w:lang w:val="en-US" w:eastAsia="zh-CN" w:bidi="ar"/>
              </w:rPr>
              <w:t>≤</w:t>
            </w:r>
            <w:r>
              <w:rPr>
                <w:rFonts w:hint="default" w:ascii="Arial" w:hAnsi="Arial" w:eastAsia="Times New Roman" w:cs="Times New Roman"/>
                <w:kern w:val="0"/>
                <w:sz w:val="18"/>
                <w:szCs w:val="20"/>
                <w:lang w:val="en-US" w:eastAsia="zh-CN" w:bidi="ar"/>
              </w:rPr>
              <w:t xml:space="preserve"> 320ms</w:t>
            </w:r>
          </w:p>
        </w:tc>
        <w:tc>
          <w:tcPr>
            <w:tcW w:w="4621"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b/>
                <w:bCs w:val="0"/>
                <w:szCs w:val="20"/>
                <w:lang w:val="en-US"/>
              </w:rPr>
            </w:pPr>
            <w:r>
              <w:rPr>
                <w:rFonts w:hint="default" w:ascii="Arial" w:hAnsi="Arial" w:eastAsia="Times New Roman" w:cs="Times New Roman"/>
                <w:kern w:val="0"/>
                <w:sz w:val="18"/>
                <w:szCs w:val="20"/>
                <w:lang w:val="en-US" w:eastAsia="zh-CN" w:bidi="ar"/>
              </w:rPr>
              <w:t>max(120ms, ceil (1.5 x 3 x K</w:t>
            </w:r>
            <w:r>
              <w:rPr>
                <w:rFonts w:hint="default" w:ascii="Arial" w:hAnsi="Arial" w:eastAsia="Times New Roman" w:cs="Times New Roman"/>
                <w:kern w:val="0"/>
                <w:sz w:val="18"/>
                <w:szCs w:val="20"/>
                <w:vertAlign w:val="subscript"/>
                <w:lang w:val="en-US" w:eastAsia="zh-CN" w:bidi="ar"/>
              </w:rPr>
              <w:t>p</w:t>
            </w:r>
            <w:r>
              <w:rPr>
                <w:rFonts w:hint="default" w:ascii="Arial" w:hAnsi="Arial" w:eastAsia="Times New Roman" w:cs="Times New Roman"/>
                <w:kern w:val="0"/>
                <w:sz w:val="18"/>
                <w:szCs w:val="20"/>
                <w:lang w:val="en-US" w:eastAsia="zh-CN" w:bidi="ar"/>
              </w:rPr>
              <w:t>) x max(SMTC period,DRX cycle)) x CSSF</w:t>
            </w:r>
            <w:r>
              <w:rPr>
                <w:rFonts w:hint="default" w:ascii="Arial" w:hAnsi="Arial" w:eastAsia="Times New Roman" w:cs="Times New Roman"/>
                <w:kern w:val="0"/>
                <w:sz w:val="18"/>
                <w:szCs w:val="20"/>
                <w:vertAlign w:val="subscript"/>
                <w:lang w:val="en-US" w:eastAsia="zh-CN" w:bidi="ar"/>
              </w:rPr>
              <w:t>inter</w:t>
            </w:r>
            <w:r>
              <w:rPr>
                <w:rFonts w:hint="default" w:ascii="Arial" w:hAnsi="Arial" w:eastAsia="Times New Roman" w:cs="Times New Roman"/>
                <w:kern w:val="0"/>
                <w:sz w:val="18"/>
                <w:szCs w:val="20"/>
                <w:lang w:val="en-US" w:eastAsia="zh-CN" w:bidi="ar"/>
              </w:rPr>
              <w:t xml:space="preserve"> </w:t>
            </w:r>
            <w:r>
              <w:rPr>
                <w:rFonts w:hint="default" w:ascii="Arial" w:hAnsi="Arial" w:eastAsia="Times New Roman" w:cs="Arial"/>
                <w:kern w:val="0"/>
                <w:sz w:val="18"/>
                <w:szCs w:val="18"/>
                <w:lang w:val="en-US" w:eastAsia="zh-CN" w:bidi="ar"/>
              </w:rPr>
              <w:sym w:font="Symbol" w:char="00B4"/>
            </w:r>
            <w:r>
              <w:rPr>
                <w:rFonts w:hint="default" w:ascii="Arial" w:hAnsi="Arial" w:eastAsia="Times New Roman" w:cs="Times New Roman"/>
                <w:kern w:val="0"/>
                <w:sz w:val="18"/>
                <w:szCs w:val="20"/>
                <w:lang w:val="en-US" w:eastAsia="zh-CN" w:bidi="ar"/>
              </w:rPr>
              <w:t xml:space="preserve"> K</w:t>
            </w:r>
            <w:r>
              <w:rPr>
                <w:rFonts w:hint="default" w:ascii="Arial" w:hAnsi="Arial" w:eastAsia="Times New Roman" w:cs="Times New Roman"/>
                <w:kern w:val="0"/>
                <w:sz w:val="18"/>
                <w:szCs w:val="20"/>
                <w:vertAlign w:val="subscript"/>
                <w:lang w:val="en-US" w:eastAsia="zh-CN" w:bidi="ar"/>
              </w:rPr>
              <w:t>satellite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4620"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b/>
                <w:bCs w:val="0"/>
                <w:szCs w:val="20"/>
                <w:lang w:val="en-US"/>
              </w:rPr>
            </w:pPr>
            <w:r>
              <w:rPr>
                <w:rFonts w:hint="default" w:ascii="Arial" w:hAnsi="Arial" w:eastAsia="Times New Roman" w:cs="Times New Roman"/>
                <w:kern w:val="0"/>
                <w:sz w:val="18"/>
                <w:szCs w:val="20"/>
                <w:lang w:val="en-US" w:eastAsia="zh-CN" w:bidi="ar"/>
              </w:rPr>
              <w:t>DRX cycle&gt;320ms</w:t>
            </w:r>
          </w:p>
        </w:tc>
        <w:tc>
          <w:tcPr>
            <w:tcW w:w="4621"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b/>
                <w:bCs w:val="0"/>
                <w:szCs w:val="20"/>
                <w:lang w:val="fr"/>
              </w:rPr>
            </w:pPr>
            <w:r>
              <w:rPr>
                <w:rFonts w:hint="default" w:ascii="Arial" w:hAnsi="Arial" w:eastAsia="Times New Roman" w:cs="Times New Roman"/>
                <w:kern w:val="0"/>
                <w:sz w:val="18"/>
                <w:szCs w:val="20"/>
                <w:lang w:val="fr" w:eastAsia="zh-CN" w:bidi="ar"/>
              </w:rPr>
              <w:t>Ceil(3 x K</w:t>
            </w:r>
            <w:r>
              <w:rPr>
                <w:rFonts w:hint="default" w:ascii="Arial" w:hAnsi="Arial" w:eastAsia="Times New Roman" w:cs="Times New Roman"/>
                <w:kern w:val="0"/>
                <w:sz w:val="18"/>
                <w:szCs w:val="20"/>
                <w:vertAlign w:val="subscript"/>
                <w:lang w:val="fr" w:eastAsia="zh-CN" w:bidi="ar"/>
              </w:rPr>
              <w:t>p</w:t>
            </w:r>
            <w:r>
              <w:rPr>
                <w:rFonts w:hint="default" w:ascii="Arial" w:hAnsi="Arial" w:eastAsia="Times New Roman" w:cs="Times New Roman"/>
                <w:kern w:val="0"/>
                <w:sz w:val="18"/>
                <w:szCs w:val="20"/>
                <w:lang w:val="fr" w:eastAsia="zh-CN" w:bidi="ar"/>
              </w:rPr>
              <w:t>) x DRX cycle x CSSF</w:t>
            </w:r>
            <w:r>
              <w:rPr>
                <w:rFonts w:hint="default" w:ascii="Arial" w:hAnsi="Arial" w:eastAsia="Times New Roman" w:cs="Times New Roman"/>
                <w:kern w:val="0"/>
                <w:sz w:val="18"/>
                <w:szCs w:val="20"/>
                <w:vertAlign w:val="subscript"/>
                <w:lang w:val="fr" w:eastAsia="zh-CN" w:bidi="ar"/>
              </w:rPr>
              <w:t>inter</w:t>
            </w:r>
            <w:r>
              <w:rPr>
                <w:rFonts w:hint="default" w:ascii="Arial" w:hAnsi="Arial" w:eastAsia="Times New Roman" w:cs="Times New Roman"/>
                <w:kern w:val="0"/>
                <w:sz w:val="18"/>
                <w:szCs w:val="20"/>
                <w:lang w:val="fr" w:eastAsia="zh-CN" w:bidi="ar"/>
              </w:rPr>
              <w:t xml:space="preserve"> </w:t>
            </w:r>
            <w:r>
              <w:rPr>
                <w:rFonts w:hint="default" w:ascii="Arial" w:hAnsi="Arial" w:eastAsia="Times New Roman" w:cs="Arial"/>
                <w:kern w:val="0"/>
                <w:sz w:val="18"/>
                <w:szCs w:val="18"/>
                <w:lang w:val="en-US" w:eastAsia="zh-CN" w:bidi="ar"/>
              </w:rPr>
              <w:sym w:font="Symbol" w:char="00B4"/>
            </w:r>
            <w:r>
              <w:rPr>
                <w:rFonts w:hint="default" w:ascii="Arial" w:hAnsi="Arial" w:eastAsia="Times New Roman" w:cs="Times New Roman"/>
                <w:kern w:val="0"/>
                <w:sz w:val="18"/>
                <w:szCs w:val="20"/>
                <w:lang w:val="fr" w:eastAsia="zh-CN" w:bidi="ar"/>
              </w:rPr>
              <w:t xml:space="preserve"> K</w:t>
            </w:r>
            <w:r>
              <w:rPr>
                <w:rFonts w:hint="default" w:ascii="Arial" w:hAnsi="Arial" w:eastAsia="Times New Roman" w:cs="Times New Roman"/>
                <w:kern w:val="0"/>
                <w:sz w:val="18"/>
                <w:szCs w:val="20"/>
                <w:vertAlign w:val="subscript"/>
                <w:lang w:val="fr" w:eastAsia="zh-CN" w:bidi="ar"/>
              </w:rPr>
              <w:t>satellite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9241" w:type="dxa"/>
            <w:gridSpan w:val="2"/>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851" w:right="0" w:hanging="851"/>
              <w:jc w:val="left"/>
              <w:rPr>
                <w:rFonts w:hint="default"/>
                <w:szCs w:val="20"/>
                <w:lang w:val="en-US"/>
              </w:rPr>
            </w:pPr>
            <w:r>
              <w:rPr>
                <w:rFonts w:hint="default" w:ascii="Arial" w:hAnsi="Arial" w:eastAsia="Times New Roman" w:cs="Times New Roman"/>
                <w:kern w:val="0"/>
                <w:sz w:val="18"/>
                <w:szCs w:val="20"/>
                <w:lang w:val="en-US" w:eastAsia="ko" w:bidi="ar"/>
              </w:rPr>
              <w:t>NOTE</w:t>
            </w:r>
            <w:r>
              <w:rPr>
                <w:rFonts w:hint="default" w:ascii="Arial" w:hAnsi="Arial" w:eastAsia="Times New Roman" w:cs="Times New Roman"/>
                <w:kern w:val="0"/>
                <w:sz w:val="18"/>
                <w:szCs w:val="20"/>
                <w:lang w:val="en-US" w:eastAsia="zh-CN" w:bidi="ar"/>
              </w:rPr>
              <w:t xml:space="preserve"> 1:</w:t>
            </w:r>
            <w:r>
              <w:rPr>
                <w:rFonts w:hint="default" w:ascii="Arial" w:hAnsi="Arial" w:eastAsia="Times New Roman" w:cs="Times New Roman"/>
                <w:kern w:val="0"/>
                <w:sz w:val="18"/>
                <w:szCs w:val="20"/>
                <w:lang w:val="en-US" w:eastAsia="zh-CN" w:bidi="ar"/>
              </w:rPr>
              <w:tab/>
            </w:r>
            <w:r>
              <w:rPr>
                <w:rFonts w:hint="default" w:ascii="Arial" w:hAnsi="Arial" w:eastAsia="Times New Roman" w:cs="Times New Roman"/>
                <w:kern w:val="0"/>
                <w:sz w:val="18"/>
                <w:szCs w:val="20"/>
                <w:lang w:val="en-US" w:eastAsia="zh-CN" w:bidi="ar"/>
              </w:rPr>
              <w:t xml:space="preserve">SMTC period is the SMTC period in SMTC configuration which is associated with the target cell to be measured configured in </w:t>
            </w:r>
            <w:r>
              <w:rPr>
                <w:rFonts w:hint="default" w:ascii="Arial" w:hAnsi="Arial" w:eastAsia="Times New Roman" w:cs="Arial"/>
                <w:i/>
                <w:iCs/>
                <w:kern w:val="0"/>
                <w:sz w:val="18"/>
                <w:szCs w:val="20"/>
                <w:lang w:val="en-US" w:eastAsia="ko" w:bidi="ar"/>
              </w:rPr>
              <w:t>SSB-MTC4List-r17</w:t>
            </w:r>
            <w:r>
              <w:rPr>
                <w:rFonts w:hint="default" w:ascii="Arial" w:hAnsi="Arial" w:eastAsia="Times New Roman" w:cs="Times New Roman"/>
                <w:kern w:val="0"/>
                <w:sz w:val="18"/>
                <w:szCs w:val="20"/>
                <w:lang w:val="en-US" w:eastAsia="zh-CN" w:bidi="ar"/>
              </w:rPr>
              <w:t>.</w:t>
            </w:r>
          </w:p>
        </w:tc>
      </w:tr>
    </w:tbl>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p>
    <w:p>
      <w:pPr>
        <w:pStyle w:val="5"/>
        <w:widowControl/>
        <w:rPr>
          <w:lang w:val="en-US"/>
        </w:rPr>
      </w:pPr>
      <w:r>
        <w:rPr>
          <w:lang w:val="en-US"/>
        </w:rPr>
        <w:t>9.3C.7.2</w:t>
      </w:r>
      <w:r>
        <w:rPr>
          <w:lang w:val="en-US"/>
        </w:rPr>
        <w:tab/>
      </w:r>
      <w:r>
        <w:rPr>
          <w:lang w:val="en-US"/>
        </w:rPr>
        <w:t xml:space="preserve">Measurement period </w:t>
      </w:r>
    </w:p>
    <w:p>
      <w:pPr>
        <w:keepNext w:val="0"/>
        <w:keepLines w:val="0"/>
        <w:widowControl/>
        <w:suppressLineNumbers w:val="0"/>
        <w:tabs>
          <w:tab w:val="left" w:pos="567"/>
        </w:tabs>
        <w:overflowPunct w:val="0"/>
        <w:autoSpaceDE w:val="0"/>
        <w:autoSpaceDN w:val="0"/>
        <w:adjustRightInd w:val="0"/>
        <w:spacing w:before="0" w:beforeAutospacing="0" w:after="180" w:afterAutospacing="0"/>
        <w:ind w:left="0" w:right="0"/>
        <w:jc w:val="left"/>
        <w:rPr>
          <w:rFonts w:cs="v4.2.0"/>
          <w:lang w:val="en-US"/>
        </w:rPr>
      </w:pPr>
      <w:r>
        <w:rPr>
          <w:rFonts w:hint="default" w:ascii="Times New Roman" w:hAnsi="Times New Roman" w:eastAsia="Times New Roman" w:cs="v4.2.0"/>
          <w:kern w:val="0"/>
          <w:sz w:val="20"/>
          <w:szCs w:val="20"/>
          <w:lang w:val="en-US" w:eastAsia="zh-CN" w:bidi="ar"/>
        </w:rPr>
        <w:t xml:space="preserve">The UE physical layer shall be capable of reporting SS-RSRP, SS-RSRQ and SS-SINR measurements to higher layers with measurement accuracy as specified in clauses </w:t>
      </w:r>
      <w:r>
        <w:rPr>
          <w:rFonts w:hint="default" w:ascii="Times New Roman" w:hAnsi="Times New Roman" w:eastAsia="Times New Roman" w:cs="Times New Roman"/>
          <w:kern w:val="0"/>
          <w:sz w:val="20"/>
          <w:szCs w:val="20"/>
          <w:lang w:val="en-US" w:eastAsia="zh-CN" w:bidi="ar"/>
        </w:rPr>
        <w:t>10.1.4C, 10.1.9C</w:t>
      </w:r>
      <w:r>
        <w:rPr>
          <w:rFonts w:hint="default" w:ascii="Times New Roman" w:hAnsi="Times New Roman" w:eastAsia="Times New Roman" w:cs="Times New Roman"/>
          <w:iCs/>
          <w:kern w:val="0"/>
          <w:sz w:val="20"/>
          <w:szCs w:val="20"/>
          <w:lang w:val="en-US" w:eastAsia="zh-CN" w:bidi="ar"/>
        </w:rPr>
        <w:t xml:space="preserve"> and </w:t>
      </w:r>
      <w:r>
        <w:rPr>
          <w:rFonts w:hint="default" w:ascii="Times New Roman" w:hAnsi="Times New Roman" w:eastAsia="Times New Roman" w:cs="Times New Roman"/>
          <w:kern w:val="0"/>
          <w:sz w:val="20"/>
          <w:szCs w:val="20"/>
          <w:lang w:val="en-US" w:eastAsia="zh-CN" w:bidi="ar"/>
        </w:rPr>
        <w:t>10.1.14C</w:t>
      </w:r>
      <w:r>
        <w:rPr>
          <w:rFonts w:hint="default" w:ascii="Times New Roman" w:hAnsi="Times New Roman" w:eastAsia="Times New Roman" w:cs="v4.2.0"/>
          <w:kern w:val="0"/>
          <w:sz w:val="20"/>
          <w:szCs w:val="20"/>
          <w:lang w:val="en-US" w:eastAsia="zh-CN" w:bidi="ar"/>
        </w:rPr>
        <w:t xml:space="preserve">, respectively, </w:t>
      </w:r>
      <w:r>
        <w:rPr>
          <w:rFonts w:hint="default" w:ascii="Times New Roman" w:hAnsi="Times New Roman" w:eastAsia="Times New Roman" w:cs="Times New Roman"/>
          <w:kern w:val="0"/>
          <w:sz w:val="20"/>
          <w:szCs w:val="20"/>
          <w:lang w:val="en-US" w:eastAsia="zh-CN" w:bidi="ar"/>
        </w:rPr>
        <w:t>as shown in table 9.3C.7.2-1, if UE supports inter-frequency measurement without measurement gaps</w:t>
      </w:r>
      <w:r>
        <w:rPr>
          <w:rFonts w:hint="default" w:ascii="Times New Roman" w:hAnsi="Times New Roman" w:eastAsia="Times New Roman" w:cs="v4.2.0"/>
          <w:kern w:val="0"/>
          <w:sz w:val="20"/>
          <w:szCs w:val="20"/>
          <w:lang w:val="en-US" w:eastAsia="zh-CN" w:bidi="ar"/>
        </w:rPr>
        <w:t>:</w:t>
      </w:r>
    </w:p>
    <w:p>
      <w:pPr>
        <w:keepNext w:val="0"/>
        <w:keepLines w:val="0"/>
        <w:widowControl/>
        <w:suppressLineNumbers w:val="0"/>
        <w:tabs>
          <w:tab w:val="left" w:pos="567"/>
        </w:tabs>
        <w:overflowPunct w:val="0"/>
        <w:autoSpaceDE w:val="0"/>
        <w:autoSpaceDN w:val="0"/>
        <w:adjustRightInd w:val="0"/>
        <w:spacing w:before="0" w:beforeAutospacing="0" w:after="180" w:afterAutospacing="0"/>
        <w:ind w:left="0" w:right="0"/>
        <w:jc w:val="left"/>
        <w:rPr>
          <w:rFonts w:cs="v4.2.0"/>
          <w:lang w:val="en-US"/>
        </w:rPr>
      </w:pPr>
    </w:p>
    <w:p>
      <w:pPr>
        <w:pStyle w:val="47"/>
        <w:keepNext/>
        <w:keepLines/>
        <w:widowControl/>
        <w:suppressLineNumbers w:val="0"/>
        <w:overflowPunct w:val="0"/>
        <w:autoSpaceDE w:val="0"/>
        <w:autoSpaceDN w:val="0"/>
        <w:adjustRightInd w:val="0"/>
        <w:spacing w:before="60" w:beforeAutospacing="0" w:after="180" w:afterAutospacing="0"/>
        <w:ind w:left="0" w:right="0"/>
        <w:jc w:val="center"/>
        <w:rPr>
          <w:lang w:val="en-US"/>
        </w:rPr>
      </w:pPr>
      <w:r>
        <w:rPr>
          <w:rFonts w:hint="default" w:ascii="Arial" w:hAnsi="Arial" w:eastAsia="Times New Roman" w:cs="Times New Roman"/>
          <w:b/>
          <w:bCs w:val="0"/>
          <w:kern w:val="0"/>
          <w:sz w:val="20"/>
          <w:szCs w:val="20"/>
          <w:lang w:val="en-US" w:eastAsia="zh-CN" w:bidi="ar"/>
        </w:rPr>
        <w:t>Table 9.3C.7.2-1: Measurement period for inter-frequency measurements without gaps ((</w:t>
      </w:r>
      <w:del w:id="216" w:author="ZTE Derrick meeting-pre" w:date="2025-08-15T14:26:21Z">
        <w:r>
          <w:rPr>
            <w:rFonts w:hint="default" w:ascii="Arial" w:hAnsi="Arial" w:eastAsia="Times New Roman" w:cs="Times New Roman"/>
            <w:b/>
            <w:bCs w:val="0"/>
            <w:kern w:val="0"/>
            <w:sz w:val="20"/>
            <w:szCs w:val="20"/>
            <w:lang w:val="en-US" w:eastAsia="zh-CN" w:bidi="ar"/>
          </w:rPr>
          <w:delText>FR1</w:delText>
        </w:r>
      </w:del>
      <w:ins w:id="217" w:author="ZTE Derrick meeting-pre" w:date="2025-08-15T14:26:21Z">
        <w:r>
          <w:rPr>
            <w:rFonts w:hint="eastAsia" w:ascii="Arial" w:hAnsi="Arial" w:eastAsia="Times New Roman" w:cs="Times New Roman"/>
            <w:b/>
            <w:bCs w:val="0"/>
            <w:kern w:val="0"/>
            <w:sz w:val="20"/>
            <w:szCs w:val="20"/>
            <w:lang w:val="en-US" w:eastAsia="zh-CN" w:bidi="ar"/>
          </w:rPr>
          <w:t>FR1-NTN</w:t>
        </w:r>
      </w:ins>
      <w:r>
        <w:rPr>
          <w:rFonts w:hint="default" w:ascii="Arial" w:hAnsi="Arial" w:eastAsia="Times New Roman" w:cs="Times New Roman"/>
          <w:b/>
          <w:bCs w:val="0"/>
          <w:kern w:val="0"/>
          <w:sz w:val="20"/>
          <w:szCs w:val="20"/>
          <w:lang w:val="en-US" w:eastAsia="zh-CN" w:bidi="ar"/>
        </w:rPr>
        <w:t>)</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4620"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b/>
                <w:bCs w:val="0"/>
                <w:kern w:val="0"/>
                <w:sz w:val="18"/>
                <w:szCs w:val="20"/>
                <w:lang w:val="en-US" w:eastAsia="zh-CN" w:bidi="ar"/>
              </w:rPr>
              <w:t>DRX cycle</w:t>
            </w:r>
          </w:p>
        </w:tc>
        <w:tc>
          <w:tcPr>
            <w:tcW w:w="4621"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b/>
                <w:bCs w:val="0"/>
                <w:kern w:val="0"/>
                <w:sz w:val="18"/>
                <w:szCs w:val="20"/>
                <w:lang w:val="en-US" w:eastAsia="zh-CN" w:bidi="ar"/>
              </w:rPr>
              <w:t>T</w:t>
            </w:r>
            <w:r>
              <w:rPr>
                <w:rFonts w:hint="default" w:ascii="Arial" w:hAnsi="Arial" w:eastAsia="Times New Roman" w:cs="Times New Roman"/>
                <w:b/>
                <w:bCs w:val="0"/>
                <w:kern w:val="0"/>
                <w:sz w:val="18"/>
                <w:szCs w:val="20"/>
                <w:vertAlign w:val="subscript"/>
                <w:lang w:val="en-US" w:eastAsia="zh-CN" w:bidi="ar"/>
              </w:rPr>
              <w:t xml:space="preserve"> SSB_measurement_period_inter</w:t>
            </w:r>
            <w:r>
              <w:rPr>
                <w:rFonts w:hint="default" w:ascii="Arial" w:hAnsi="Arial" w:eastAsia="Times New Roman" w:cs="Times New Roman"/>
                <w:b/>
                <w:bCs w:val="0"/>
                <w:kern w:val="0"/>
                <w:sz w:val="18"/>
                <w:szCs w:val="20"/>
                <w:lang w:val="en-US" w:eastAsia="zh-CN" w:bidi="ar"/>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4620"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No DRX</w:t>
            </w:r>
          </w:p>
        </w:tc>
        <w:tc>
          <w:tcPr>
            <w:tcW w:w="4621"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max(200ms, ceil( 5 x K</w:t>
            </w:r>
            <w:r>
              <w:rPr>
                <w:rFonts w:hint="default" w:ascii="Arial" w:hAnsi="Arial" w:eastAsia="Times New Roman" w:cs="Times New Roman"/>
                <w:kern w:val="0"/>
                <w:sz w:val="18"/>
                <w:szCs w:val="20"/>
                <w:vertAlign w:val="subscript"/>
                <w:lang w:val="en-US" w:eastAsia="zh-CN" w:bidi="ar"/>
              </w:rPr>
              <w:t>p</w:t>
            </w:r>
            <w:r>
              <w:rPr>
                <w:rFonts w:hint="default" w:ascii="Arial" w:hAnsi="Arial" w:eastAsia="Times New Roman" w:cs="Times New Roman"/>
                <w:kern w:val="0"/>
                <w:sz w:val="18"/>
                <w:szCs w:val="20"/>
                <w:lang w:val="en-US" w:eastAsia="zh-CN" w:bidi="ar"/>
              </w:rPr>
              <w:t>) x SMTC period)</w:t>
            </w:r>
            <w:r>
              <w:rPr>
                <w:rFonts w:hint="default" w:ascii="Arial" w:hAnsi="Arial" w:eastAsia="Times New Roman" w:cs="Times New Roman"/>
                <w:kern w:val="0"/>
                <w:sz w:val="18"/>
                <w:szCs w:val="20"/>
                <w:vertAlign w:val="superscript"/>
                <w:lang w:val="en-US" w:eastAsia="zh-CN" w:bidi="ar"/>
              </w:rPr>
              <w:t>Note 1</w:t>
            </w:r>
            <w:r>
              <w:rPr>
                <w:rFonts w:hint="default" w:ascii="Arial" w:hAnsi="Arial" w:eastAsia="Times New Roman" w:cs="Times New Roman"/>
                <w:kern w:val="0"/>
                <w:sz w:val="18"/>
                <w:szCs w:val="20"/>
                <w:lang w:val="en-US" w:eastAsia="zh-CN" w:bidi="ar"/>
              </w:rPr>
              <w:t xml:space="preserve"> x CSSF</w:t>
            </w:r>
            <w:r>
              <w:rPr>
                <w:rFonts w:hint="default" w:ascii="Arial" w:hAnsi="Arial" w:eastAsia="Times New Roman" w:cs="Times New Roman"/>
                <w:kern w:val="0"/>
                <w:sz w:val="18"/>
                <w:szCs w:val="20"/>
                <w:vertAlign w:val="subscript"/>
                <w:lang w:val="en-US" w:eastAsia="zh-CN" w:bidi="ar"/>
              </w:rPr>
              <w:t>inter</w:t>
            </w:r>
            <w:r>
              <w:rPr>
                <w:rFonts w:hint="default" w:ascii="Arial" w:hAnsi="Arial" w:eastAsia="Times New Roman" w:cs="Times New Roman"/>
                <w:kern w:val="0"/>
                <w:sz w:val="18"/>
                <w:szCs w:val="20"/>
                <w:lang w:val="en-US" w:eastAsia="zh-CN" w:bidi="ar"/>
              </w:rPr>
              <w:t xml:space="preserve"> </w:t>
            </w:r>
            <w:r>
              <w:rPr>
                <w:rFonts w:hint="default" w:ascii="Arial" w:hAnsi="Arial" w:eastAsia="Times New Roman" w:cs="Arial"/>
                <w:kern w:val="0"/>
                <w:sz w:val="18"/>
                <w:szCs w:val="18"/>
                <w:lang w:val="en-US" w:eastAsia="zh-CN" w:bidi="ar"/>
              </w:rPr>
              <w:sym w:font="Symbol" w:char="00B4"/>
            </w:r>
            <w:r>
              <w:rPr>
                <w:rFonts w:hint="default" w:ascii="Arial" w:hAnsi="Arial" w:eastAsia="Times New Roman" w:cs="Times New Roman"/>
                <w:kern w:val="0"/>
                <w:sz w:val="18"/>
                <w:szCs w:val="20"/>
                <w:lang w:val="en-US" w:eastAsia="zh-CN" w:bidi="ar"/>
              </w:rPr>
              <w:t xml:space="preserve"> K_satellite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4620"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DRX cycle</w:t>
            </w:r>
            <w:r>
              <w:rPr>
                <w:rFonts w:hint="eastAsia" w:ascii="微软雅黑" w:hAnsi="微软雅黑" w:eastAsia="微软雅黑" w:cs="微软雅黑"/>
                <w:kern w:val="0"/>
                <w:sz w:val="18"/>
                <w:szCs w:val="20"/>
                <w:lang w:val="en-US" w:eastAsia="zh-CN" w:bidi="ar"/>
              </w:rPr>
              <w:t>≤</w:t>
            </w:r>
            <w:r>
              <w:rPr>
                <w:rFonts w:hint="default" w:ascii="Arial" w:hAnsi="Arial" w:eastAsia="Times New Roman" w:cs="Times New Roman"/>
                <w:kern w:val="0"/>
                <w:sz w:val="18"/>
                <w:szCs w:val="20"/>
                <w:lang w:val="en-US" w:eastAsia="zh-CN" w:bidi="ar"/>
              </w:rPr>
              <w:t xml:space="preserve"> 320ms</w:t>
            </w:r>
          </w:p>
        </w:tc>
        <w:tc>
          <w:tcPr>
            <w:tcW w:w="4621"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b/>
                <w:bCs w:val="0"/>
                <w:szCs w:val="20"/>
                <w:vertAlign w:val="subscript"/>
                <w:lang w:val="en-US"/>
              </w:rPr>
            </w:pPr>
            <w:r>
              <w:rPr>
                <w:rFonts w:hint="default" w:ascii="Arial" w:hAnsi="Arial" w:eastAsia="Times New Roman" w:cs="Times New Roman"/>
                <w:kern w:val="0"/>
                <w:sz w:val="18"/>
                <w:szCs w:val="20"/>
                <w:lang w:val="en-US" w:eastAsia="zh-CN" w:bidi="ar"/>
              </w:rPr>
              <w:t>max(200ms, ceil(1.5x 5 x K</w:t>
            </w:r>
            <w:r>
              <w:rPr>
                <w:rFonts w:hint="default" w:ascii="Arial" w:hAnsi="Arial" w:eastAsia="Times New Roman" w:cs="Times New Roman"/>
                <w:kern w:val="0"/>
                <w:sz w:val="18"/>
                <w:szCs w:val="20"/>
                <w:vertAlign w:val="subscript"/>
                <w:lang w:val="en-US" w:eastAsia="zh-CN" w:bidi="ar"/>
              </w:rPr>
              <w:t>p</w:t>
            </w:r>
            <w:r>
              <w:rPr>
                <w:rFonts w:hint="default" w:ascii="Arial" w:hAnsi="Arial" w:eastAsia="Times New Roman" w:cs="Times New Roman"/>
                <w:kern w:val="0"/>
                <w:sz w:val="18"/>
                <w:szCs w:val="20"/>
                <w:lang w:val="en-US" w:eastAsia="zh-CN" w:bidi="ar"/>
              </w:rPr>
              <w:t>) x max(SMTC period,DRX cycle)) x CSSF</w:t>
            </w:r>
            <w:r>
              <w:rPr>
                <w:rFonts w:hint="default" w:ascii="Arial" w:hAnsi="Arial" w:eastAsia="Times New Roman" w:cs="Times New Roman"/>
                <w:kern w:val="0"/>
                <w:sz w:val="18"/>
                <w:szCs w:val="20"/>
                <w:vertAlign w:val="subscript"/>
                <w:lang w:val="en-US" w:eastAsia="zh-CN" w:bidi="ar"/>
              </w:rPr>
              <w:t xml:space="preserve">inter </w:t>
            </w:r>
            <w:r>
              <w:rPr>
                <w:rFonts w:hint="default" w:ascii="Arial" w:hAnsi="Arial" w:eastAsia="Times New Roman" w:cs="Arial"/>
                <w:kern w:val="0"/>
                <w:sz w:val="18"/>
                <w:szCs w:val="18"/>
                <w:lang w:val="en-US" w:eastAsia="zh-CN" w:bidi="ar"/>
              </w:rPr>
              <w:sym w:font="Symbol" w:char="00B4"/>
            </w:r>
            <w:r>
              <w:rPr>
                <w:rFonts w:hint="default" w:ascii="Arial" w:hAnsi="Arial" w:eastAsia="Times New Roman" w:cs="Times New Roman"/>
                <w:kern w:val="0"/>
                <w:sz w:val="18"/>
                <w:szCs w:val="20"/>
                <w:lang w:val="en-US" w:eastAsia="zh-CN" w:bidi="ar"/>
              </w:rPr>
              <w:t xml:space="preserve"> K_satellite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4620"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b/>
                <w:bCs w:val="0"/>
                <w:szCs w:val="20"/>
                <w:lang w:val="en-US"/>
              </w:rPr>
            </w:pPr>
            <w:r>
              <w:rPr>
                <w:rFonts w:hint="default" w:ascii="Arial" w:hAnsi="Arial" w:eastAsia="Times New Roman" w:cs="Times New Roman"/>
                <w:kern w:val="0"/>
                <w:sz w:val="18"/>
                <w:szCs w:val="20"/>
                <w:lang w:val="en-US" w:eastAsia="zh-CN" w:bidi="ar"/>
              </w:rPr>
              <w:t>DRX cycle&gt;320ms</w:t>
            </w:r>
          </w:p>
        </w:tc>
        <w:tc>
          <w:tcPr>
            <w:tcW w:w="4621"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b/>
                <w:bCs w:val="0"/>
                <w:szCs w:val="20"/>
                <w:lang w:val="fr"/>
              </w:rPr>
            </w:pPr>
            <w:r>
              <w:rPr>
                <w:rFonts w:hint="default" w:ascii="Arial" w:hAnsi="Arial" w:eastAsia="Times New Roman" w:cs="Times New Roman"/>
                <w:kern w:val="0"/>
                <w:sz w:val="18"/>
                <w:szCs w:val="20"/>
                <w:lang w:val="fr" w:eastAsia="zh-CN" w:bidi="ar"/>
              </w:rPr>
              <w:t>ceil( 5 x K</w:t>
            </w:r>
            <w:r>
              <w:rPr>
                <w:rFonts w:hint="default" w:ascii="Arial" w:hAnsi="Arial" w:eastAsia="Times New Roman" w:cs="Times New Roman"/>
                <w:kern w:val="0"/>
                <w:sz w:val="18"/>
                <w:szCs w:val="20"/>
                <w:vertAlign w:val="subscript"/>
                <w:lang w:val="fr" w:eastAsia="zh-CN" w:bidi="ar"/>
              </w:rPr>
              <w:t xml:space="preserve">p </w:t>
            </w:r>
            <w:r>
              <w:rPr>
                <w:rFonts w:hint="default" w:ascii="Arial" w:hAnsi="Arial" w:eastAsia="Times New Roman" w:cs="Times New Roman"/>
                <w:kern w:val="0"/>
                <w:sz w:val="18"/>
                <w:szCs w:val="20"/>
                <w:lang w:val="fr" w:eastAsia="zh-CN" w:bidi="ar"/>
              </w:rPr>
              <w:t>) x DRX cycle x CSSF</w:t>
            </w:r>
            <w:r>
              <w:rPr>
                <w:rFonts w:hint="default" w:ascii="Arial" w:hAnsi="Arial" w:eastAsia="Times New Roman" w:cs="Times New Roman"/>
                <w:kern w:val="0"/>
                <w:sz w:val="18"/>
                <w:szCs w:val="20"/>
                <w:vertAlign w:val="subscript"/>
                <w:lang w:val="fr" w:eastAsia="zh-CN" w:bidi="ar"/>
              </w:rPr>
              <w:t>inter</w:t>
            </w:r>
            <w:r>
              <w:rPr>
                <w:rFonts w:hint="default" w:ascii="Arial" w:hAnsi="Arial" w:eastAsia="Times New Roman" w:cs="Times New Roman"/>
                <w:kern w:val="0"/>
                <w:sz w:val="18"/>
                <w:szCs w:val="20"/>
                <w:lang w:val="fr" w:eastAsia="zh-CN" w:bidi="ar"/>
              </w:rPr>
              <w:t xml:space="preserve"> </w:t>
            </w:r>
            <w:r>
              <w:rPr>
                <w:rFonts w:hint="default" w:ascii="Arial" w:hAnsi="Arial" w:eastAsia="Times New Roman" w:cs="Arial"/>
                <w:kern w:val="0"/>
                <w:sz w:val="18"/>
                <w:szCs w:val="18"/>
                <w:lang w:val="en-US" w:eastAsia="zh-CN" w:bidi="ar"/>
              </w:rPr>
              <w:sym w:font="Symbol" w:char="00B4"/>
            </w:r>
            <w:r>
              <w:rPr>
                <w:rFonts w:hint="default" w:ascii="Arial" w:hAnsi="Arial" w:eastAsia="Times New Roman" w:cs="Times New Roman"/>
                <w:kern w:val="0"/>
                <w:sz w:val="18"/>
                <w:szCs w:val="20"/>
                <w:lang w:val="fr" w:eastAsia="zh-CN" w:bidi="ar"/>
              </w:rPr>
              <w:t xml:space="preserve"> K_satellite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70" w:hRule="atLeast"/>
          <w:jc w:val="center"/>
        </w:trPr>
        <w:tc>
          <w:tcPr>
            <w:tcW w:w="9241" w:type="dxa"/>
            <w:gridSpan w:val="2"/>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851" w:right="0" w:hanging="851"/>
              <w:jc w:val="left"/>
              <w:rPr>
                <w:rFonts w:hint="default"/>
                <w:szCs w:val="20"/>
                <w:lang w:val="en-US"/>
              </w:rPr>
            </w:pPr>
            <w:r>
              <w:rPr>
                <w:rFonts w:hint="default" w:ascii="Arial" w:hAnsi="Arial" w:eastAsia="Times New Roman" w:cs="Times New Roman"/>
                <w:kern w:val="0"/>
                <w:sz w:val="18"/>
                <w:szCs w:val="20"/>
                <w:lang w:val="en-US" w:eastAsia="zh-CN" w:bidi="ar"/>
              </w:rPr>
              <w:t>NOTE 1:</w:t>
            </w:r>
            <w:r>
              <w:rPr>
                <w:rFonts w:hint="default" w:ascii="Arial" w:hAnsi="Arial" w:eastAsia="Times New Roman" w:cs="Times New Roman"/>
                <w:kern w:val="0"/>
                <w:sz w:val="18"/>
                <w:szCs w:val="20"/>
                <w:lang w:val="en-US" w:eastAsia="zh-CN" w:bidi="ar"/>
              </w:rPr>
              <w:tab/>
            </w:r>
            <w:r>
              <w:rPr>
                <w:rFonts w:hint="default" w:ascii="Arial" w:hAnsi="Arial" w:eastAsia="Times New Roman" w:cs="Times New Roman"/>
                <w:kern w:val="0"/>
                <w:sz w:val="18"/>
                <w:szCs w:val="20"/>
                <w:lang w:val="en-US" w:eastAsia="zh-CN" w:bidi="ar"/>
              </w:rPr>
              <w:t xml:space="preserve">SMTC period is the SMTC period in SMTC configuration which is associated with the target cell to be measured configured in </w:t>
            </w:r>
            <w:r>
              <w:rPr>
                <w:rFonts w:hint="default" w:ascii="Arial" w:hAnsi="Arial" w:eastAsia="Times New Roman" w:cs="Arial"/>
                <w:i/>
                <w:iCs/>
                <w:kern w:val="0"/>
                <w:sz w:val="18"/>
                <w:szCs w:val="20"/>
                <w:lang w:val="en-US" w:eastAsia="ko" w:bidi="ar"/>
              </w:rPr>
              <w:t>SSB-MTC4List-r17</w:t>
            </w:r>
            <w:r>
              <w:rPr>
                <w:rFonts w:hint="default" w:ascii="Arial" w:hAnsi="Arial" w:eastAsia="Times New Roman" w:cs="Times New Roman"/>
                <w:kern w:val="0"/>
                <w:sz w:val="18"/>
                <w:szCs w:val="20"/>
                <w:lang w:val="en-US" w:eastAsia="zh-CN" w:bidi="ar"/>
              </w:rPr>
              <w:t>.</w:t>
            </w:r>
          </w:p>
        </w:tc>
      </w:tr>
    </w:tbl>
    <w:p>
      <w:pPr>
        <w:pStyle w:val="6"/>
        <w:widowControl/>
        <w:rPr>
          <w:rFonts w:hint="eastAsia" w:eastAsia="宋体"/>
          <w:lang w:val="en-US" w:eastAsia="zh-CN"/>
        </w:rPr>
      </w:pPr>
      <w:r>
        <w:rPr>
          <w:lang w:val="en-US"/>
        </w:rPr>
        <w:t>9.3C.7.3.2</w:t>
      </w:r>
      <w:r>
        <w:rPr>
          <w:lang w:val="en-US"/>
        </w:rPr>
        <w:tab/>
      </w:r>
      <w:r>
        <w:rPr>
          <w:lang w:val="en-US"/>
        </w:rPr>
        <w:t xml:space="preserve">Scheduling availability of UE performing measurements with a different subcarrier spacing than PDSCH/PDCCH on </w:t>
      </w:r>
      <w:del w:id="218" w:author="ZTE Derrick meeting-pre" w:date="2025-08-15T14:26:21Z">
        <w:r>
          <w:rPr>
            <w:lang w:val="en-US"/>
          </w:rPr>
          <w:delText>FR1</w:delText>
        </w:r>
      </w:del>
      <w:ins w:id="219" w:author="ZTE Derrick meeting-pre" w:date="2025-08-15T14:26:21Z">
        <w:r>
          <w:rPr>
            <w:rFonts w:hint="eastAsia" w:eastAsia="宋体"/>
            <w:lang w:val="en-US" w:eastAsia="zh-CN"/>
          </w:rPr>
          <w:t>FR1-NTN</w:t>
        </w:r>
      </w:ins>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 xml:space="preserve">For UE which do not support </w:t>
      </w:r>
      <w:r>
        <w:rPr>
          <w:rFonts w:hint="default" w:ascii="Times New Roman" w:hAnsi="Times New Roman" w:eastAsia="Times New Roman" w:cs="Times New Roman"/>
          <w:i/>
          <w:iCs w:val="0"/>
          <w:kern w:val="0"/>
          <w:sz w:val="20"/>
          <w:szCs w:val="20"/>
          <w:lang w:val="en-US" w:eastAsia="zh-CN" w:bidi="ar"/>
        </w:rPr>
        <w:t xml:space="preserve">simultaneousRxDataSSB-DiffNumerology-Inter-r16 </w:t>
      </w:r>
      <w:r>
        <w:rPr>
          <w:rFonts w:hint="default" w:ascii="Times New Roman" w:hAnsi="Times New Roman" w:eastAsia="Times New Roman" w:cs="Times New Roman"/>
          <w:kern w:val="0"/>
          <w:sz w:val="20"/>
          <w:szCs w:val="20"/>
          <w:lang w:val="en-US" w:eastAsia="zh-CN" w:bidi="ar"/>
        </w:rPr>
        <w:t>[14] the following restrictions apply due to SS-RSRP/RSRQ/SINR measurement</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If UE performs inter-frequency measurements without measurement gaps in a FDD band, UE is not expected to transmit PUCCH/PUSCH/SRS or receive PDCCH/PDSCH/TRS/CSI-RS for CQI on all symbols within SMTC window duration. </w:t>
      </w:r>
    </w:p>
    <w:p>
      <w:pPr>
        <w:keepNext/>
        <w:keepLines/>
        <w:widowControl/>
        <w:suppressLineNumbers w:val="0"/>
        <w:overflowPunct w:val="0"/>
        <w:autoSpaceDE w:val="0"/>
        <w:autoSpaceDN w:val="0"/>
        <w:adjustRightInd w:val="0"/>
        <w:spacing w:before="120" w:beforeAutospacing="0" w:after="180" w:afterAutospacing="0"/>
        <w:ind w:left="1135" w:right="0" w:hanging="1135"/>
        <w:jc w:val="left"/>
        <w:outlineLvl w:val="2"/>
        <w:rPr>
          <w:rFonts w:hint="default" w:ascii="Arial" w:hAnsi="Arial" w:eastAsia="宋体" w:cs="Times New Roman"/>
          <w:sz w:val="28"/>
          <w:szCs w:val="20"/>
          <w:lang w:val="en-US"/>
        </w:rPr>
      </w:pPr>
      <w:r>
        <w:rPr>
          <w:rFonts w:hint="default" w:ascii="Arial" w:hAnsi="Arial" w:eastAsia="宋体" w:cs="Times New Roman"/>
          <w:kern w:val="0"/>
          <w:sz w:val="28"/>
          <w:szCs w:val="20"/>
          <w:lang w:val="en-US" w:eastAsia="zh-CN" w:bidi="ar"/>
        </w:rPr>
        <w:t>9.5C.2</w:t>
      </w:r>
      <w:r>
        <w:rPr>
          <w:rFonts w:hint="default" w:ascii="Arial" w:hAnsi="Arial" w:eastAsia="宋体" w:cs="Times New Roman"/>
          <w:kern w:val="0"/>
          <w:sz w:val="28"/>
          <w:szCs w:val="20"/>
          <w:lang w:val="en-US" w:eastAsia="zh-CN" w:bidi="ar"/>
        </w:rPr>
        <w:tab/>
      </w:r>
      <w:r>
        <w:rPr>
          <w:rFonts w:hint="default" w:ascii="Arial" w:hAnsi="Arial" w:eastAsia="宋体" w:cs="Times New Roman"/>
          <w:kern w:val="0"/>
          <w:sz w:val="28"/>
          <w:szCs w:val="20"/>
          <w:lang w:val="en-US" w:eastAsia="zh-CN" w:bidi="ar"/>
        </w:rPr>
        <w:t>Requirements applicability</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The requirements in clause 9.5C apply, provided:</w:t>
      </w:r>
    </w:p>
    <w:p>
      <w:pPr>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The CSI-RS or SSB or CSI-RS and SSB resources configured for L1-RSRP measurements are measurable.</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cs="v4.2.0"/>
          <w:lang w:val="en-US"/>
        </w:rPr>
      </w:pPr>
      <w:r>
        <w:rPr>
          <w:rFonts w:hint="default" w:ascii="Times New Roman" w:hAnsi="Times New Roman" w:eastAsia="Times New Roman" w:cs="Times New Roman"/>
          <w:kern w:val="0"/>
          <w:sz w:val="20"/>
          <w:szCs w:val="20"/>
          <w:lang w:val="en-US" w:eastAsia="zh-CN" w:bidi="ar"/>
        </w:rPr>
        <w:t>An SSB resource configured for L1-RSRP shall be considered measurable</w:t>
      </w:r>
      <w:r>
        <w:rPr>
          <w:rFonts w:hint="default" w:ascii="Times New Roman" w:hAnsi="Times New Roman" w:eastAsia="Times New Roman" w:cs="v4.2.0"/>
          <w:kern w:val="0"/>
          <w:sz w:val="20"/>
          <w:szCs w:val="20"/>
          <w:lang w:val="en-US" w:eastAsia="zh-CN" w:bidi="ar"/>
        </w:rPr>
        <w:t xml:space="preserve"> when </w:t>
      </w:r>
      <w:r>
        <w:rPr>
          <w:rFonts w:hint="default" w:ascii="Times New Roman" w:hAnsi="Times New Roman" w:eastAsia="Times New Roman" w:cs="v4.2.0"/>
          <w:kern w:val="0"/>
          <w:sz w:val="20"/>
          <w:szCs w:val="20"/>
          <w:lang w:val="en-US" w:eastAsia="ko" w:bidi="ar"/>
        </w:rPr>
        <w:t>for each relevant SSB the following conditions are met</w:t>
      </w:r>
      <w:r>
        <w:rPr>
          <w:rFonts w:hint="default" w:ascii="Times New Roman" w:hAnsi="Times New Roman" w:eastAsia="Times New Roman" w:cs="v4.2.0"/>
          <w:kern w:val="0"/>
          <w:sz w:val="20"/>
          <w:szCs w:val="20"/>
          <w:lang w:val="en-US" w:eastAsia="zh-CN" w:bidi="ar"/>
        </w:rPr>
        <w:t>:</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L1-RSRP related side conditions given in clauses 10.1.19C.1 for </w:t>
      </w:r>
      <w:del w:id="220" w:author="ZTE Derrick meeting-pre" w:date="2025-08-15T14:26:21Z">
        <w:r>
          <w:rPr>
            <w:rFonts w:hint="default" w:ascii="Times New Roman" w:hAnsi="Times New Roman" w:eastAsia="Times New Roman" w:cs="Times New Roman"/>
            <w:kern w:val="0"/>
            <w:sz w:val="20"/>
            <w:szCs w:val="20"/>
            <w:lang w:val="en-US" w:eastAsia="zh-CN" w:bidi="ar"/>
          </w:rPr>
          <w:delText>FR1</w:delText>
        </w:r>
      </w:del>
      <w:ins w:id="221" w:author="ZTE Derrick meeting-pre" w:date="2025-08-15T14:26:21Z">
        <w:r>
          <w:rPr>
            <w:rFonts w:hint="eastAsia" w:ascii="Times New Roman" w:hAnsi="Times New Roman" w:eastAsia="Times New Roman" w:cs="Times New Roman"/>
            <w:kern w:val="0"/>
            <w:sz w:val="20"/>
            <w:szCs w:val="20"/>
            <w:lang w:val="en-US" w:eastAsia="zh-CN" w:bidi="ar"/>
          </w:rPr>
          <w:t>FR1-NTN</w:t>
        </w:r>
      </w:ins>
      <w:r>
        <w:rPr>
          <w:rFonts w:hint="default" w:ascii="Times New Roman" w:hAnsi="Times New Roman" w:eastAsia="Times New Roman" w:cs="Times New Roman"/>
          <w:kern w:val="0"/>
          <w:sz w:val="20"/>
          <w:szCs w:val="20"/>
          <w:lang w:val="en-US" w:eastAsia="zh-CN" w:bidi="ar"/>
        </w:rPr>
        <w:t>, for a corresponding band,</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cs="v4.2.0"/>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SSB_RP and SSB Ês/Iot according to Annex B.2.19.1 for a corresponding band.</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cs="v4.2.0"/>
          <w:lang w:val="en-US"/>
        </w:rPr>
      </w:pPr>
      <w:r>
        <w:rPr>
          <w:rFonts w:hint="default" w:ascii="Times New Roman" w:hAnsi="Times New Roman" w:eastAsia="Times New Roman" w:cs="Times New Roman"/>
          <w:kern w:val="0"/>
          <w:sz w:val="20"/>
          <w:szCs w:val="20"/>
          <w:lang w:val="en-US" w:eastAsia="zh-CN" w:bidi="ar"/>
        </w:rPr>
        <w:t>A CSI-RS resource configured for L1-RSRP shall be considered measurable</w:t>
      </w:r>
      <w:r>
        <w:rPr>
          <w:rFonts w:hint="default" w:ascii="Times New Roman" w:hAnsi="Times New Roman" w:eastAsia="Times New Roman" w:cs="v4.2.0"/>
          <w:kern w:val="0"/>
          <w:sz w:val="20"/>
          <w:szCs w:val="20"/>
          <w:lang w:val="en-US" w:eastAsia="zh-CN" w:bidi="ar"/>
        </w:rPr>
        <w:t xml:space="preserve"> when </w:t>
      </w:r>
      <w:r>
        <w:rPr>
          <w:rFonts w:hint="default" w:ascii="Times New Roman" w:hAnsi="Times New Roman" w:eastAsia="Times New Roman" w:cs="v4.2.0"/>
          <w:kern w:val="0"/>
          <w:sz w:val="20"/>
          <w:szCs w:val="20"/>
          <w:lang w:val="en-US" w:eastAsia="ko" w:bidi="ar"/>
        </w:rPr>
        <w:t>for each relevant CSI-RS the following conditions are met</w:t>
      </w:r>
      <w:r>
        <w:rPr>
          <w:rFonts w:hint="default" w:ascii="Times New Roman" w:hAnsi="Times New Roman" w:eastAsia="Times New Roman" w:cs="v4.2.0"/>
          <w:kern w:val="0"/>
          <w:sz w:val="20"/>
          <w:szCs w:val="20"/>
          <w:lang w:val="en-US" w:eastAsia="zh-CN" w:bidi="ar"/>
        </w:rPr>
        <w:t>:</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L1-RSRP related side conditions given in clauses 10.1.19C.2 for </w:t>
      </w:r>
      <w:del w:id="222" w:author="ZTE Derrick meeting-pre" w:date="2025-08-15T14:26:21Z">
        <w:r>
          <w:rPr>
            <w:rFonts w:hint="default" w:ascii="Times New Roman" w:hAnsi="Times New Roman" w:eastAsia="Times New Roman" w:cs="Times New Roman"/>
            <w:kern w:val="0"/>
            <w:sz w:val="20"/>
            <w:szCs w:val="20"/>
            <w:lang w:val="en-US" w:eastAsia="zh-CN" w:bidi="ar"/>
          </w:rPr>
          <w:delText>FR1</w:delText>
        </w:r>
      </w:del>
      <w:ins w:id="223" w:author="ZTE Derrick meeting-pre" w:date="2025-08-15T14:26:21Z">
        <w:r>
          <w:rPr>
            <w:rFonts w:hint="eastAsia" w:ascii="Times New Roman" w:hAnsi="Times New Roman" w:eastAsia="Times New Roman" w:cs="Times New Roman"/>
            <w:kern w:val="0"/>
            <w:sz w:val="20"/>
            <w:szCs w:val="20"/>
            <w:lang w:val="en-US" w:eastAsia="zh-CN" w:bidi="ar"/>
          </w:rPr>
          <w:t>FR1-NTN</w:t>
        </w:r>
      </w:ins>
      <w:r>
        <w:rPr>
          <w:rFonts w:hint="default" w:ascii="Times New Roman" w:hAnsi="Times New Roman" w:eastAsia="Times New Roman" w:cs="Times New Roman"/>
          <w:kern w:val="0"/>
          <w:sz w:val="20"/>
          <w:szCs w:val="20"/>
          <w:lang w:val="en-US" w:eastAsia="zh-CN" w:bidi="ar"/>
        </w:rPr>
        <w:t>, respectively, for a corresponding band,</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cs="v4.2.0"/>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CSI-RS_RP and CSI-RS Ês/Iot according to Annex B.2.19.2 for a corresponding band.</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A CSI-RS and SSB resource configured for L1-RSRP shall be considered measurable when the measurable resource conditions are met for both CSI-RS resource and SSB resource.</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Requirements are defined for periodic, semi-persistent and aperiodic resources.</w:t>
      </w:r>
    </w:p>
    <w:p>
      <w:pPr>
        <w:pStyle w:val="4"/>
        <w:widowControl/>
        <w:rPr>
          <w:lang w:val="en-US"/>
        </w:rPr>
      </w:pPr>
      <w:r>
        <w:rPr>
          <w:lang w:val="en-US"/>
        </w:rPr>
        <w:t>9.5C.3</w:t>
      </w:r>
      <w:r>
        <w:rPr>
          <w:lang w:val="en-US"/>
        </w:rPr>
        <w:tab/>
      </w:r>
      <w:r>
        <w:rPr>
          <w:lang w:val="en-US"/>
        </w:rPr>
        <w:t>Measurement Reporting Requirements</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The UE shall send L1-RSRP reports only for report configurations configured for the active BWP.</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 xml:space="preserve">The UE shall report the L1-RSRP value as a 7-bit value in the range [-140, -44] dBm with 1dB step size according to clause 10.1.19C for </w:t>
      </w:r>
      <w:del w:id="224" w:author="ZTE Derrick meeting-pre" w:date="2025-08-15T14:26:21Z">
        <w:r>
          <w:rPr>
            <w:rFonts w:hint="default" w:ascii="Times New Roman" w:hAnsi="Times New Roman" w:eastAsia="Times New Roman" w:cs="Times New Roman"/>
            <w:kern w:val="0"/>
            <w:sz w:val="20"/>
            <w:szCs w:val="20"/>
            <w:lang w:val="en-US" w:eastAsia="zh-CN" w:bidi="ar"/>
          </w:rPr>
          <w:delText>FR1</w:delText>
        </w:r>
      </w:del>
      <w:ins w:id="225" w:author="ZTE Derrick meeting-pre" w:date="2025-08-15T14:26:21Z">
        <w:r>
          <w:rPr>
            <w:rFonts w:hint="eastAsia" w:ascii="Times New Roman" w:hAnsi="Times New Roman" w:eastAsia="Times New Roman" w:cs="Times New Roman"/>
            <w:kern w:val="0"/>
            <w:sz w:val="20"/>
            <w:szCs w:val="20"/>
            <w:lang w:val="en-US" w:eastAsia="zh-CN" w:bidi="ar"/>
          </w:rPr>
          <w:t>FR1-NTN</w:t>
        </w:r>
      </w:ins>
      <w:r>
        <w:rPr>
          <w:rFonts w:hint="default" w:ascii="Times New Roman" w:hAnsi="Times New Roman" w:eastAsia="Times New Roman" w:cs="Times New Roman"/>
          <w:kern w:val="0"/>
          <w:sz w:val="20"/>
          <w:szCs w:val="20"/>
          <w:lang w:val="en-US" w:eastAsia="zh-CN" w:bidi="ar"/>
        </w:rPr>
        <w:t xml:space="preserve"> if </w:t>
      </w:r>
      <w:r>
        <w:rPr>
          <w:rFonts w:hint="default" w:ascii="Times New Roman" w:hAnsi="Times New Roman" w:eastAsia="Times New Roman" w:cs="Times New Roman"/>
          <w:i/>
          <w:iCs/>
          <w:kern w:val="0"/>
          <w:sz w:val="20"/>
          <w:szCs w:val="20"/>
          <w:lang w:val="en-US" w:eastAsia="zh-CN" w:bidi="ar"/>
        </w:rPr>
        <w:t>nrofReportedRS</w:t>
      </w:r>
      <w:r>
        <w:rPr>
          <w:rFonts w:hint="default" w:ascii="Times New Roman" w:hAnsi="Times New Roman" w:eastAsia="Times New Roman" w:cs="Times New Roman"/>
          <w:iCs/>
          <w:kern w:val="0"/>
          <w:sz w:val="20"/>
          <w:szCs w:val="20"/>
          <w:lang w:val="en-US" w:eastAsia="zh-CN" w:bidi="ar"/>
        </w:rPr>
        <w:t xml:space="preserve"> is configured to one. </w:t>
      </w:r>
      <w:r>
        <w:rPr>
          <w:rFonts w:hint="default" w:ascii="Times New Roman" w:hAnsi="Times New Roman" w:eastAsia="Times New Roman" w:cs="Times New Roman"/>
          <w:kern w:val="0"/>
          <w:sz w:val="20"/>
          <w:szCs w:val="20"/>
          <w:lang w:val="en-US" w:eastAsia="zh-CN" w:bidi="ar"/>
        </w:rPr>
        <w:t xml:space="preserve">If </w:t>
      </w:r>
      <w:r>
        <w:rPr>
          <w:rFonts w:hint="default" w:ascii="Times New Roman" w:hAnsi="Times New Roman" w:eastAsia="Times New Roman" w:cs="Times New Roman"/>
          <w:i/>
          <w:iCs/>
          <w:kern w:val="0"/>
          <w:sz w:val="20"/>
          <w:szCs w:val="20"/>
          <w:lang w:val="en-US" w:eastAsia="zh-CN" w:bidi="ar"/>
        </w:rPr>
        <w:t>nrofReportedRS</w:t>
      </w:r>
      <w:r>
        <w:rPr>
          <w:rFonts w:hint="default" w:ascii="Times New Roman" w:hAnsi="Times New Roman" w:eastAsia="Times New Roman" w:cs="Times New Roman"/>
          <w:iCs/>
          <w:kern w:val="0"/>
          <w:sz w:val="20"/>
          <w:szCs w:val="20"/>
          <w:lang w:val="en-US" w:eastAsia="zh-CN" w:bidi="ar"/>
        </w:rPr>
        <w:t xml:space="preserve"> is configured to be larger than one, or if </w:t>
      </w:r>
      <w:r>
        <w:rPr>
          <w:rFonts w:hint="default" w:ascii="Times New Roman" w:hAnsi="Times New Roman" w:eastAsia="Times New Roman" w:cs="Times New Roman"/>
          <w:i/>
          <w:iCs/>
          <w:kern w:val="0"/>
          <w:sz w:val="20"/>
          <w:szCs w:val="20"/>
          <w:lang w:val="en-US" w:eastAsia="zh-CN" w:bidi="ar"/>
        </w:rPr>
        <w:t>groupBasedBeamReporting</w:t>
      </w:r>
      <w:r>
        <w:rPr>
          <w:rFonts w:hint="default" w:ascii="Times New Roman" w:hAnsi="Times New Roman" w:eastAsia="Times New Roman" w:cs="Times New Roman"/>
          <w:iCs/>
          <w:kern w:val="0"/>
          <w:sz w:val="20"/>
          <w:szCs w:val="20"/>
          <w:lang w:val="en-US" w:eastAsia="zh-CN" w:bidi="ar"/>
        </w:rPr>
        <w:t xml:space="preserve"> is enabled, </w:t>
      </w:r>
      <w:r>
        <w:rPr>
          <w:rFonts w:hint="default" w:ascii="Times New Roman" w:hAnsi="Times New Roman" w:eastAsia="Times New Roman" w:cs="Times New Roman"/>
          <w:kern w:val="0"/>
          <w:sz w:val="20"/>
          <w:szCs w:val="20"/>
          <w:lang w:val="en-US" w:eastAsia="zh-CN" w:bidi="ar"/>
        </w:rPr>
        <w:t xml:space="preserve">the UE shall use differential L1-RSRP based reporting as defined in clause 10.1.19C for </w:t>
      </w:r>
      <w:del w:id="226" w:author="ZTE Derrick meeting-pre" w:date="2025-08-15T14:26:21Z">
        <w:r>
          <w:rPr>
            <w:rFonts w:hint="default" w:ascii="Times New Roman" w:hAnsi="Times New Roman" w:eastAsia="Times New Roman" w:cs="Times New Roman"/>
            <w:kern w:val="0"/>
            <w:sz w:val="20"/>
            <w:szCs w:val="20"/>
            <w:lang w:val="en-US" w:eastAsia="zh-CN" w:bidi="ar"/>
          </w:rPr>
          <w:delText>FR1</w:delText>
        </w:r>
      </w:del>
      <w:ins w:id="227" w:author="ZTE Derrick meeting-pre" w:date="2025-08-15T14:26:21Z">
        <w:r>
          <w:rPr>
            <w:rFonts w:hint="eastAsia" w:ascii="Times New Roman" w:hAnsi="Times New Roman" w:eastAsia="Times New Roman" w:cs="Times New Roman"/>
            <w:kern w:val="0"/>
            <w:sz w:val="20"/>
            <w:szCs w:val="20"/>
            <w:lang w:val="en-US" w:eastAsia="zh-CN" w:bidi="ar"/>
          </w:rPr>
          <w:t>FR1-NTN</w:t>
        </w:r>
      </w:ins>
      <w:r>
        <w:rPr>
          <w:rFonts w:hint="default" w:ascii="Times New Roman" w:hAnsi="Times New Roman" w:eastAsia="Times New Roman" w:cs="Times New Roman"/>
          <w:kern w:val="0"/>
          <w:sz w:val="20"/>
          <w:szCs w:val="20"/>
          <w:lang w:val="en-US" w:eastAsia="zh-CN" w:bidi="ar"/>
        </w:rPr>
        <w:t>. The differential L1-RSRP is quantized to a 4-bit value with 2dB step size. The mapping between the reported L1-RSRP value and the measured quantity is described in 10.1.6.</w:t>
      </w:r>
    </w:p>
    <w:p>
      <w:pPr>
        <w:pStyle w:val="5"/>
        <w:widowControl/>
        <w:rPr>
          <w:lang w:val="en-US"/>
        </w:rPr>
      </w:pPr>
      <w:r>
        <w:rPr>
          <w:lang w:val="en-US"/>
        </w:rPr>
        <w:t>9.5C.4.1</w:t>
      </w:r>
      <w:r>
        <w:rPr>
          <w:lang w:val="en-US"/>
        </w:rPr>
        <w:tab/>
      </w:r>
      <w:r>
        <w:rPr>
          <w:lang w:val="en-US"/>
        </w:rPr>
        <w:t>SSB based L1-RSRP Reporting</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 ??"/>
          <w:lang w:val="en-US"/>
        </w:rPr>
      </w:pPr>
      <w:r>
        <w:rPr>
          <w:rFonts w:hint="default" w:ascii="Times New Roman" w:hAnsi="Times New Roman" w:eastAsia="Times New Roman" w:cs="Times New Roman"/>
          <w:kern w:val="0"/>
          <w:sz w:val="20"/>
          <w:szCs w:val="20"/>
          <w:lang w:val="en-US" w:eastAsia="zh-CN" w:bidi="ar"/>
        </w:rPr>
        <w:t xml:space="preserve"> The UE shall be capable of performing L1-RSRP</w:t>
      </w:r>
      <w:r>
        <w:rPr>
          <w:rFonts w:hint="default" w:ascii="Times New Roman" w:hAnsi="Times New Roman" w:eastAsia="?? ??" w:cs="Times New Roman"/>
          <w:kern w:val="0"/>
          <w:sz w:val="20"/>
          <w:szCs w:val="20"/>
          <w:lang w:val="en-US" w:eastAsia="zh-CN" w:bidi="ar"/>
        </w:rPr>
        <w:t xml:space="preserve"> </w:t>
      </w:r>
      <w:r>
        <w:rPr>
          <w:rFonts w:hint="default" w:ascii="Times New Roman" w:hAnsi="Times New Roman" w:eastAsia="Times New Roman" w:cs="Times New Roman"/>
          <w:kern w:val="0"/>
          <w:sz w:val="20"/>
          <w:szCs w:val="20"/>
          <w:lang w:val="en-US" w:eastAsia="zh-CN" w:bidi="ar"/>
        </w:rPr>
        <w:t xml:space="preserve">measurements based </w:t>
      </w:r>
      <w:r>
        <w:rPr>
          <w:rFonts w:hint="default" w:ascii="Times New Roman" w:hAnsi="Times New Roman" w:eastAsia="?? ??" w:cs="Times New Roman"/>
          <w:kern w:val="0"/>
          <w:sz w:val="20"/>
          <w:szCs w:val="20"/>
          <w:lang w:val="en-US" w:eastAsia="zh-CN" w:bidi="ar"/>
        </w:rPr>
        <w:t xml:space="preserve">on the configured SSB </w:t>
      </w:r>
      <w:r>
        <w:rPr>
          <w:rFonts w:hint="default" w:ascii="Times New Roman" w:hAnsi="Times New Roman" w:eastAsia="Times New Roman" w:cs="Arial"/>
          <w:kern w:val="0"/>
          <w:sz w:val="20"/>
          <w:szCs w:val="20"/>
          <w:lang w:val="en-US" w:eastAsia="zh-CN" w:bidi="ar"/>
        </w:rPr>
        <w:t xml:space="preserve">resource for </w:t>
      </w:r>
      <w:r>
        <w:rPr>
          <w:rFonts w:hint="default" w:ascii="Times New Roman" w:hAnsi="Times New Roman" w:eastAsia="Times New Roman" w:cs="Times New Roman"/>
          <w:kern w:val="0"/>
          <w:sz w:val="20"/>
          <w:szCs w:val="20"/>
          <w:lang w:val="en-US" w:eastAsia="zh-CN" w:bidi="ar"/>
        </w:rPr>
        <w:t>L1-RSRP computation, and the UE physical layer shall be capable of reporting L1-RSRP measured over the measurement period of T</w:t>
      </w:r>
      <w:r>
        <w:rPr>
          <w:rFonts w:hint="default" w:ascii="Times New Roman" w:hAnsi="Times New Roman" w:eastAsia="Times New Roman" w:cs="Times New Roman"/>
          <w:kern w:val="0"/>
          <w:sz w:val="20"/>
          <w:szCs w:val="20"/>
          <w:vertAlign w:val="subscript"/>
          <w:lang w:val="en-US" w:eastAsia="zh-CN" w:bidi="ar"/>
        </w:rPr>
        <w:t>L1-RSRP_Measurement_Period_SSB_SAN</w:t>
      </w:r>
      <w:r>
        <w:rPr>
          <w:rFonts w:hint="default" w:ascii="Times New Roman" w:hAnsi="Times New Roman" w:eastAsia="Times New Roman" w:cs="Times New Roman"/>
          <w:kern w:val="0"/>
          <w:sz w:val="20"/>
          <w:szCs w:val="20"/>
          <w:lang w:val="en-US" w:eastAsia="zh-CN" w:bidi="ar"/>
        </w:rPr>
        <w:t>.</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 ??"/>
          <w:lang w:val="en-US"/>
        </w:rPr>
      </w:pPr>
      <w:r>
        <w:rPr>
          <w:rFonts w:hint="default" w:ascii="Times New Roman" w:hAnsi="Times New Roman" w:eastAsia="?? ??" w:cs="Times New Roman"/>
          <w:kern w:val="0"/>
          <w:sz w:val="20"/>
          <w:szCs w:val="20"/>
          <w:lang w:val="en-US" w:eastAsia="zh-CN" w:bidi="ar"/>
        </w:rPr>
        <w:t xml:space="preserve">The value of </w:t>
      </w:r>
      <w:r>
        <w:rPr>
          <w:rFonts w:hint="default" w:ascii="Times New Roman" w:hAnsi="Times New Roman" w:eastAsia="Times New Roman" w:cs="Times New Roman"/>
          <w:kern w:val="0"/>
          <w:sz w:val="22"/>
          <w:szCs w:val="20"/>
          <w:lang w:val="en-US" w:eastAsia="zh-CN" w:bidi="ar"/>
        </w:rPr>
        <w:t>T</w:t>
      </w:r>
      <w:r>
        <w:rPr>
          <w:rFonts w:hint="default" w:ascii="Times New Roman" w:hAnsi="Times New Roman" w:eastAsia="Times New Roman" w:cs="Times New Roman"/>
          <w:kern w:val="0"/>
          <w:sz w:val="22"/>
          <w:szCs w:val="20"/>
          <w:vertAlign w:val="subscript"/>
          <w:lang w:val="en-US" w:eastAsia="zh-CN" w:bidi="ar"/>
        </w:rPr>
        <w:t>L1-RSRP</w:t>
      </w:r>
      <w:r>
        <w:rPr>
          <w:rFonts w:hint="default" w:ascii="Times New Roman" w:hAnsi="Times New Roman" w:eastAsia="Times New Roman" w:cs="Times New Roman"/>
          <w:kern w:val="0"/>
          <w:sz w:val="20"/>
          <w:szCs w:val="20"/>
          <w:vertAlign w:val="subscript"/>
          <w:lang w:val="en-US" w:eastAsia="zh-CN" w:bidi="ar"/>
        </w:rPr>
        <w:t>_Measurement_Period_SSB_SAN</w:t>
      </w:r>
      <w:r>
        <w:rPr>
          <w:rFonts w:hint="default" w:ascii="Times New Roman" w:hAnsi="Times New Roman" w:eastAsia="?? ??" w:cs="Times New Roman"/>
          <w:kern w:val="0"/>
          <w:sz w:val="20"/>
          <w:szCs w:val="20"/>
          <w:lang w:val="en-US" w:eastAsia="zh-CN" w:bidi="ar"/>
        </w:rPr>
        <w:t xml:space="preserve"> is defined in Table 9.5C.4.1-1 for </w:t>
      </w:r>
      <w:del w:id="228" w:author="ZTE Derrick meeting-pre" w:date="2025-08-15T14:26:21Z">
        <w:r>
          <w:rPr>
            <w:rFonts w:hint="default" w:ascii="Times New Roman" w:hAnsi="Times New Roman" w:eastAsia="?? ??" w:cs="Times New Roman"/>
            <w:kern w:val="0"/>
            <w:sz w:val="20"/>
            <w:szCs w:val="20"/>
            <w:lang w:val="en-US" w:eastAsia="zh-CN" w:bidi="ar"/>
          </w:rPr>
          <w:delText>FR1</w:delText>
        </w:r>
      </w:del>
      <w:ins w:id="229" w:author="ZTE Derrick meeting-pre" w:date="2025-08-15T14:26:21Z">
        <w:r>
          <w:rPr>
            <w:rFonts w:hint="eastAsia" w:ascii="Times New Roman" w:hAnsi="Times New Roman" w:eastAsia="?? ??" w:cs="Times New Roman"/>
            <w:kern w:val="0"/>
            <w:sz w:val="20"/>
            <w:szCs w:val="20"/>
            <w:lang w:val="en-US" w:eastAsia="zh-CN" w:bidi="ar"/>
          </w:rPr>
          <w:t>FR1-NTN</w:t>
        </w:r>
      </w:ins>
      <w:r>
        <w:rPr>
          <w:rFonts w:hint="default" w:ascii="Times New Roman" w:hAnsi="Times New Roman" w:eastAsia="?? ??" w:cs="Times New Roman"/>
          <w:kern w:val="0"/>
          <w:sz w:val="20"/>
          <w:szCs w:val="20"/>
          <w:lang w:val="en-US" w:eastAsia="zh-CN" w:bidi="ar"/>
        </w:rPr>
        <w:t xml:space="preserve">, where </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eastAsia="宋体"/>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M=1 if higher layer parameter </w:t>
      </w:r>
      <w:r>
        <w:rPr>
          <w:rFonts w:hint="default" w:ascii="Times New Roman" w:hAnsi="Times New Roman" w:eastAsia="Times New Roman" w:cs="Times New Roman"/>
          <w:i/>
          <w:iCs w:val="0"/>
          <w:kern w:val="0"/>
          <w:sz w:val="20"/>
          <w:szCs w:val="20"/>
          <w:lang w:val="en-US" w:eastAsia="zh-CN" w:bidi="ar"/>
        </w:rPr>
        <w:t>timeRestrictionForChannelMeasurement</w:t>
      </w:r>
      <w:r>
        <w:rPr>
          <w:rFonts w:hint="default" w:ascii="Times New Roman" w:hAnsi="Times New Roman" w:eastAsia="Times New Roman" w:cs="Times New Roman"/>
          <w:kern w:val="0"/>
          <w:sz w:val="20"/>
          <w:szCs w:val="20"/>
          <w:lang w:val="en-US" w:eastAsia="zh-CN" w:bidi="ar"/>
        </w:rPr>
        <w:t xml:space="preserve"> is configured, and M=3 otherwise </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P value for SSB resource to be measured is defined as</w:t>
      </w:r>
    </w:p>
    <w:p>
      <w:pPr>
        <w:pStyle w:val="47"/>
        <w:keepNext w:val="0"/>
        <w:keepLines w:val="0"/>
        <w:widowControl/>
        <w:suppressLineNumbers w:val="0"/>
        <w:overflowPunct w:val="0"/>
        <w:autoSpaceDE w:val="0"/>
        <w:autoSpaceDN w:val="0"/>
        <w:adjustRightInd w:val="0"/>
        <w:spacing w:before="0" w:beforeAutospacing="0" w:after="180" w:afterAutospacing="0"/>
        <w:ind w:left="851"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P</w:t>
      </w:r>
      <w:r>
        <w:rPr>
          <w:rFonts w:hint="default" w:ascii="Times New Roman" w:hAnsi="Times New Roman" w:eastAsia="Times New Roman" w:cs="Times New Roman"/>
          <w:kern w:val="0"/>
          <w:sz w:val="20"/>
          <w:szCs w:val="20"/>
          <w:vertAlign w:val="subscript"/>
          <w:lang w:val="en-US" w:eastAsia="zh-CN" w:bidi="ar"/>
        </w:rPr>
        <w:t>sharing factor</w:t>
      </w:r>
      <w:r>
        <w:rPr>
          <w:rFonts w:hint="default" w:ascii="Times New Roman" w:hAnsi="Times New Roman" w:eastAsia="Times New Roman" w:cs="Times New Roman"/>
          <w:kern w:val="0"/>
          <w:sz w:val="20"/>
          <w:szCs w:val="20"/>
          <w:lang w:val="en-US" w:eastAsia="zh-CN" w:bidi="ar"/>
        </w:rPr>
        <w:t xml:space="preserve"> * N</w:t>
      </w:r>
      <w:r>
        <w:rPr>
          <w:rFonts w:hint="default" w:ascii="Times New Roman" w:hAnsi="Times New Roman" w:eastAsia="Times New Roman" w:cs="Times New Roman"/>
          <w:kern w:val="0"/>
          <w:sz w:val="20"/>
          <w:szCs w:val="20"/>
          <w:vertAlign w:val="subscript"/>
          <w:lang w:val="en-US" w:eastAsia="zh-CN" w:bidi="ar"/>
        </w:rPr>
        <w:t>total</w:t>
      </w:r>
      <w:r>
        <w:rPr>
          <w:rFonts w:hint="default" w:ascii="Times New Roman" w:hAnsi="Times New Roman" w:eastAsia="Times New Roman" w:cs="Times New Roman"/>
          <w:kern w:val="0"/>
          <w:sz w:val="20"/>
          <w:szCs w:val="20"/>
          <w:lang w:val="en-US" w:eastAsia="zh-CN" w:bidi="ar"/>
        </w:rPr>
        <w:t xml:space="preserve"> / N</w:t>
      </w:r>
      <w:r>
        <w:rPr>
          <w:rFonts w:hint="default" w:ascii="Times New Roman" w:hAnsi="Times New Roman" w:eastAsia="Times New Roman" w:cs="Times New Roman"/>
          <w:kern w:val="0"/>
          <w:sz w:val="20"/>
          <w:szCs w:val="20"/>
          <w:vertAlign w:val="subscript"/>
          <w:lang w:val="en-US" w:eastAsia="zh-CN" w:bidi="ar"/>
        </w:rPr>
        <w:t>outside_MG</w:t>
      </w:r>
      <w:r>
        <w:rPr>
          <w:rFonts w:hint="default" w:ascii="Times New Roman" w:hAnsi="Times New Roman" w:eastAsia="Times New Roman" w:cs="Times New Roman"/>
          <w:kern w:val="0"/>
          <w:sz w:val="20"/>
          <w:szCs w:val="20"/>
          <w:lang w:val="en-US" w:eastAsia="zh-CN" w:bidi="ar"/>
        </w:rPr>
        <w:t xml:space="preserve"> with N</w:t>
      </w:r>
      <w:r>
        <w:rPr>
          <w:rFonts w:hint="default" w:ascii="Times New Roman" w:hAnsi="Times New Roman" w:eastAsia="Times New Roman" w:cs="Times New Roman"/>
          <w:kern w:val="0"/>
          <w:sz w:val="20"/>
          <w:szCs w:val="20"/>
          <w:vertAlign w:val="subscript"/>
          <w:lang w:val="en-US" w:eastAsia="zh-CN" w:bidi="ar"/>
        </w:rPr>
        <w:t>available</w:t>
      </w:r>
      <w:r>
        <w:rPr>
          <w:rFonts w:hint="default" w:ascii="Times New Roman" w:hAnsi="Times New Roman" w:eastAsia="Times New Roman" w:cs="Times New Roman"/>
          <w:kern w:val="0"/>
          <w:sz w:val="20"/>
          <w:szCs w:val="20"/>
          <w:lang w:val="en-US" w:eastAsia="zh-CN" w:bidi="ar"/>
        </w:rPr>
        <w:t xml:space="preserve"> = 0</w:t>
      </w:r>
    </w:p>
    <w:p>
      <w:pPr>
        <w:pStyle w:val="47"/>
        <w:keepNext w:val="0"/>
        <w:keepLines w:val="0"/>
        <w:widowControl/>
        <w:suppressLineNumbers w:val="0"/>
        <w:overflowPunct w:val="0"/>
        <w:autoSpaceDE w:val="0"/>
        <w:autoSpaceDN w:val="0"/>
        <w:adjustRightInd w:val="0"/>
        <w:spacing w:before="0" w:beforeAutospacing="0" w:after="180" w:afterAutospacing="0"/>
        <w:ind w:left="851"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N</w:t>
      </w:r>
      <w:r>
        <w:rPr>
          <w:rFonts w:hint="default" w:ascii="Times New Roman" w:hAnsi="Times New Roman" w:eastAsia="Times New Roman" w:cs="Times New Roman"/>
          <w:kern w:val="0"/>
          <w:sz w:val="20"/>
          <w:szCs w:val="20"/>
          <w:vertAlign w:val="subscript"/>
          <w:lang w:val="en-US" w:eastAsia="zh-CN" w:bidi="ar"/>
        </w:rPr>
        <w:t>total</w:t>
      </w:r>
      <w:r>
        <w:rPr>
          <w:rFonts w:hint="default" w:ascii="Times New Roman" w:hAnsi="Times New Roman" w:eastAsia="Times New Roman" w:cs="Times New Roman"/>
          <w:kern w:val="0"/>
          <w:sz w:val="20"/>
          <w:szCs w:val="20"/>
          <w:lang w:val="en-US" w:eastAsia="zh-CN" w:bidi="ar"/>
        </w:rPr>
        <w:t xml:space="preserve"> / N</w:t>
      </w:r>
      <w:r>
        <w:rPr>
          <w:rFonts w:hint="default" w:ascii="Times New Roman" w:hAnsi="Times New Roman" w:eastAsia="Times New Roman" w:cs="Times New Roman"/>
          <w:kern w:val="0"/>
          <w:sz w:val="20"/>
          <w:szCs w:val="20"/>
          <w:vertAlign w:val="subscript"/>
          <w:lang w:val="en-US" w:eastAsia="zh-CN" w:bidi="ar"/>
        </w:rPr>
        <w:t>available</w:t>
      </w:r>
      <w:r>
        <w:rPr>
          <w:rFonts w:hint="default" w:ascii="Times New Roman" w:hAnsi="Times New Roman" w:eastAsia="Times New Roman" w:cs="Times New Roman"/>
          <w:kern w:val="0"/>
          <w:sz w:val="20"/>
          <w:szCs w:val="20"/>
          <w:lang w:val="en-US" w:eastAsia="zh-CN" w:bidi="ar"/>
        </w:rPr>
        <w:t xml:space="preserve"> with N</w:t>
      </w:r>
      <w:r>
        <w:rPr>
          <w:rFonts w:hint="default" w:ascii="Times New Roman" w:hAnsi="Times New Roman" w:eastAsia="Times New Roman" w:cs="Times New Roman"/>
          <w:kern w:val="0"/>
          <w:sz w:val="20"/>
          <w:szCs w:val="20"/>
          <w:vertAlign w:val="subscript"/>
          <w:lang w:val="en-US" w:eastAsia="zh-CN" w:bidi="ar"/>
        </w:rPr>
        <w:t>available</w:t>
      </w:r>
      <w:r>
        <w:rPr>
          <w:rFonts w:hint="default" w:ascii="Times New Roman" w:hAnsi="Times New Roman" w:eastAsia="Times New Roman" w:cs="Times New Roman"/>
          <w:kern w:val="0"/>
          <w:sz w:val="20"/>
          <w:szCs w:val="20"/>
          <w:lang w:val="en-US" w:eastAsia="zh-CN" w:bidi="ar"/>
        </w:rPr>
        <w:t xml:space="preserve"> &gt; 0</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For a window W of duration max(T</w:t>
      </w:r>
      <w:r>
        <w:rPr>
          <w:rFonts w:hint="default" w:ascii="Times New Roman" w:hAnsi="Times New Roman" w:eastAsia="Times New Roman" w:cs="Times New Roman"/>
          <w:kern w:val="0"/>
          <w:sz w:val="20"/>
          <w:szCs w:val="20"/>
          <w:vertAlign w:val="subscript"/>
          <w:lang w:val="en-US" w:eastAsia="zh-CN" w:bidi="ar"/>
        </w:rPr>
        <w:t xml:space="preserve">L1,  </w:t>
      </w:r>
      <w:r>
        <w:rPr>
          <w:rFonts w:hint="default" w:ascii="Times New Roman" w:hAnsi="Times New Roman" w:eastAsia="Times New Roman" w:cs="Times New Roman"/>
          <w:kern w:val="0"/>
          <w:sz w:val="20"/>
          <w:szCs w:val="20"/>
          <w:lang w:val="en-US" w:eastAsia="zh-CN" w:bidi="ar"/>
        </w:rPr>
        <w:t xml:space="preserve">MGRP_max), where MGRP max is the maximum MGRP across all configured per-UE measurement gaps, and starting at the beginning of any SSB resource occasion: </w:t>
      </w:r>
    </w:p>
    <w:p>
      <w:pPr>
        <w:pStyle w:val="47"/>
        <w:keepNext w:val="0"/>
        <w:keepLines w:val="0"/>
        <w:widowControl/>
        <w:suppressLineNumbers w:val="0"/>
        <w:overflowPunct w:val="0"/>
        <w:autoSpaceDE w:val="0"/>
        <w:autoSpaceDN w:val="0"/>
        <w:adjustRightInd w:val="0"/>
        <w:spacing w:before="0" w:beforeAutospacing="0" w:after="180" w:afterAutospacing="0"/>
        <w:ind w:left="851"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N</w:t>
      </w:r>
      <w:r>
        <w:rPr>
          <w:rFonts w:hint="default" w:ascii="Times New Roman" w:hAnsi="Times New Roman" w:eastAsia="Times New Roman" w:cs="Times New Roman"/>
          <w:kern w:val="0"/>
          <w:sz w:val="20"/>
          <w:szCs w:val="20"/>
          <w:vertAlign w:val="subscript"/>
          <w:lang w:val="en-US" w:eastAsia="zh-CN" w:bidi="ar"/>
        </w:rPr>
        <w:t>total</w:t>
      </w:r>
      <w:r>
        <w:rPr>
          <w:rFonts w:hint="default" w:ascii="Times New Roman" w:hAnsi="Times New Roman" w:eastAsia="Times New Roman" w:cs="Times New Roman"/>
          <w:kern w:val="0"/>
          <w:sz w:val="20"/>
          <w:szCs w:val="20"/>
          <w:lang w:val="en-US" w:eastAsia="zh-CN" w:bidi="ar"/>
        </w:rPr>
        <w:t xml:space="preserve"> is the total number of SSB resource occasions within the window, including those overlapped with </w:t>
      </w:r>
      <w:r>
        <w:rPr>
          <w:rFonts w:hint="default" w:ascii="Times New Roman" w:hAnsi="Times New Roman" w:eastAsia="Times New Roman" w:cs="Times New Roman"/>
          <w:bCs/>
          <w:kern w:val="0"/>
          <w:sz w:val="20"/>
          <w:szCs w:val="20"/>
          <w:lang w:val="en-US" w:eastAsia="zh-CN" w:bidi="ar"/>
        </w:rPr>
        <w:t>measurement gap</w:t>
      </w:r>
      <w:r>
        <w:rPr>
          <w:rFonts w:hint="default" w:ascii="Times New Roman" w:hAnsi="Times New Roman" w:eastAsia="Times New Roman" w:cs="Times New Roman"/>
          <w:kern w:val="0"/>
          <w:sz w:val="20"/>
          <w:szCs w:val="20"/>
          <w:lang w:val="en-US" w:eastAsia="zh-CN" w:bidi="ar"/>
        </w:rPr>
        <w:t xml:space="preserve"> occasions or SMTC occasions within the window, and</w:t>
      </w:r>
    </w:p>
    <w:p>
      <w:pPr>
        <w:pStyle w:val="47"/>
        <w:keepNext w:val="0"/>
        <w:keepLines w:val="0"/>
        <w:widowControl/>
        <w:suppressLineNumbers w:val="0"/>
        <w:overflowPunct w:val="0"/>
        <w:autoSpaceDE w:val="0"/>
        <w:autoSpaceDN w:val="0"/>
        <w:adjustRightInd w:val="0"/>
        <w:spacing w:before="0" w:beforeAutospacing="0" w:after="180" w:afterAutospacing="0"/>
        <w:ind w:left="851"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N</w:t>
      </w:r>
      <w:r>
        <w:rPr>
          <w:rFonts w:hint="default" w:ascii="Times New Roman" w:hAnsi="Times New Roman" w:eastAsia="Times New Roman" w:cs="Times New Roman"/>
          <w:kern w:val="0"/>
          <w:sz w:val="20"/>
          <w:szCs w:val="20"/>
          <w:vertAlign w:val="subscript"/>
          <w:lang w:val="en-US" w:eastAsia="zh-CN" w:bidi="ar"/>
        </w:rPr>
        <w:t>outside_MG</w:t>
      </w:r>
      <w:r>
        <w:rPr>
          <w:rFonts w:hint="default" w:ascii="Times New Roman" w:hAnsi="Times New Roman" w:eastAsia="Times New Roman" w:cs="Times New Roman"/>
          <w:kern w:val="0"/>
          <w:sz w:val="20"/>
          <w:szCs w:val="20"/>
          <w:lang w:val="en-US" w:eastAsia="zh-CN" w:bidi="ar"/>
        </w:rPr>
        <w:t xml:space="preserve"> is the number of SSB resource occasions that are not overlapped with any </w:t>
      </w:r>
      <w:r>
        <w:rPr>
          <w:rFonts w:hint="default" w:ascii="Times New Roman" w:hAnsi="Times New Roman" w:eastAsia="Times New Roman" w:cs="Times New Roman"/>
          <w:bCs/>
          <w:kern w:val="0"/>
          <w:sz w:val="20"/>
          <w:szCs w:val="20"/>
          <w:lang w:val="en-US" w:eastAsia="zh-CN" w:bidi="ar"/>
        </w:rPr>
        <w:t>measurement gap</w:t>
      </w:r>
      <w:r>
        <w:rPr>
          <w:rFonts w:hint="default" w:ascii="Times New Roman" w:hAnsi="Times New Roman" w:eastAsia="Times New Roman" w:cs="Times New Roman"/>
          <w:kern w:val="0"/>
          <w:sz w:val="20"/>
          <w:szCs w:val="20"/>
          <w:lang w:val="en-US" w:eastAsia="zh-CN" w:bidi="ar"/>
        </w:rPr>
        <w:t xml:space="preserve"> occasion within the window W</w:t>
      </w:r>
    </w:p>
    <w:p>
      <w:pPr>
        <w:pStyle w:val="47"/>
        <w:keepNext w:val="0"/>
        <w:keepLines w:val="0"/>
        <w:widowControl/>
        <w:suppressLineNumbers w:val="0"/>
        <w:overflowPunct w:val="0"/>
        <w:autoSpaceDE w:val="0"/>
        <w:autoSpaceDN w:val="0"/>
        <w:adjustRightInd w:val="0"/>
        <w:spacing w:before="0" w:beforeAutospacing="0" w:after="180" w:afterAutospacing="0"/>
        <w:ind w:left="851"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N</w:t>
      </w:r>
      <w:r>
        <w:rPr>
          <w:rFonts w:hint="default" w:ascii="Times New Roman" w:hAnsi="Times New Roman" w:eastAsia="Times New Roman" w:cs="Times New Roman"/>
          <w:kern w:val="0"/>
          <w:sz w:val="20"/>
          <w:szCs w:val="20"/>
          <w:vertAlign w:val="subscript"/>
          <w:lang w:val="en-US" w:eastAsia="zh-CN" w:bidi="ar"/>
        </w:rPr>
        <w:t>available</w:t>
      </w:r>
      <w:r>
        <w:rPr>
          <w:rFonts w:hint="default" w:ascii="Times New Roman" w:hAnsi="Times New Roman" w:eastAsia="Times New Roman" w:cs="Times New Roman"/>
          <w:kern w:val="0"/>
          <w:sz w:val="20"/>
          <w:szCs w:val="20"/>
          <w:lang w:val="en-US" w:eastAsia="zh-CN" w:bidi="ar"/>
        </w:rPr>
        <w:t xml:space="preserve"> is </w:t>
      </w:r>
    </w:p>
    <w:p>
      <w:pPr>
        <w:pStyle w:val="47"/>
        <w:keepNext w:val="0"/>
        <w:keepLines w:val="0"/>
        <w:widowControl/>
        <w:suppressLineNumbers w:val="0"/>
        <w:overflowPunct w:val="0"/>
        <w:autoSpaceDE w:val="0"/>
        <w:autoSpaceDN w:val="0"/>
        <w:adjustRightInd w:val="0"/>
        <w:spacing w:before="0" w:beforeAutospacing="0" w:after="180" w:afterAutospacing="0"/>
        <w:ind w:left="1135"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the number of SSB resource occasions that are not overlapped with any </w:t>
      </w:r>
      <w:r>
        <w:rPr>
          <w:rFonts w:hint="default" w:ascii="Times New Roman" w:hAnsi="Times New Roman" w:eastAsia="Times New Roman" w:cs="Times New Roman"/>
          <w:bCs/>
          <w:kern w:val="0"/>
          <w:sz w:val="20"/>
          <w:szCs w:val="20"/>
          <w:lang w:val="en-US" w:eastAsia="zh-CN" w:bidi="ar"/>
        </w:rPr>
        <w:t>measurement gap</w:t>
      </w:r>
      <w:r>
        <w:rPr>
          <w:rFonts w:hint="default" w:ascii="Times New Roman" w:hAnsi="Times New Roman" w:eastAsia="Times New Roman" w:cs="Times New Roman"/>
          <w:kern w:val="0"/>
          <w:sz w:val="20"/>
          <w:szCs w:val="20"/>
          <w:lang w:val="en-US" w:eastAsia="zh-CN" w:bidi="ar"/>
        </w:rPr>
        <w:t xml:space="preserve"> occasion nor any SMTC occasion within the window W, if UE does not support </w:t>
      </w:r>
      <w:r>
        <w:rPr>
          <w:rFonts w:hint="default" w:ascii="Times New Roman" w:hAnsi="Times New Roman" w:eastAsia="Times New Roman" w:cs="Times New Roman"/>
          <w:i/>
          <w:iCs w:val="0"/>
          <w:kern w:val="0"/>
          <w:sz w:val="20"/>
          <w:szCs w:val="20"/>
          <w:lang w:val="en-US" w:eastAsia="zh-CN" w:bidi="ar"/>
        </w:rPr>
        <w:t>parallelMeasurementWithoutRestriction-r17</w:t>
      </w:r>
      <w:r>
        <w:rPr>
          <w:rFonts w:hint="default" w:ascii="Times New Roman" w:hAnsi="Times New Roman" w:eastAsia="Times New Roman" w:cs="Times New Roman"/>
          <w:kern w:val="0"/>
          <w:sz w:val="20"/>
          <w:szCs w:val="20"/>
          <w:lang w:val="en-US" w:eastAsia="zh-CN" w:bidi="ar"/>
        </w:rPr>
        <w:t xml:space="preserve"> and LEO satellites are measured for intra-frequency measurement, and </w:t>
      </w:r>
    </w:p>
    <w:p>
      <w:pPr>
        <w:pStyle w:val="47"/>
        <w:keepNext w:val="0"/>
        <w:keepLines w:val="0"/>
        <w:widowControl/>
        <w:suppressLineNumbers w:val="0"/>
        <w:overflowPunct w:val="0"/>
        <w:autoSpaceDE w:val="0"/>
        <w:autoSpaceDN w:val="0"/>
        <w:adjustRightInd w:val="0"/>
        <w:spacing w:before="0" w:beforeAutospacing="0" w:after="180" w:afterAutospacing="0"/>
        <w:ind w:left="1135"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same as N</w:t>
      </w:r>
      <w:r>
        <w:rPr>
          <w:rFonts w:hint="default" w:ascii="Times New Roman" w:hAnsi="Times New Roman" w:eastAsia="Times New Roman" w:cs="Times New Roman"/>
          <w:kern w:val="0"/>
          <w:sz w:val="20"/>
          <w:szCs w:val="20"/>
          <w:vertAlign w:val="subscript"/>
          <w:lang w:val="en-US" w:eastAsia="zh-CN" w:bidi="ar"/>
        </w:rPr>
        <w:t>outside_MG</w:t>
      </w:r>
      <w:r>
        <w:rPr>
          <w:rFonts w:hint="default" w:ascii="Times New Roman" w:hAnsi="Times New Roman" w:eastAsia="Times New Roman" w:cs="Times New Roman"/>
          <w:kern w:val="0"/>
          <w:sz w:val="20"/>
          <w:szCs w:val="20"/>
          <w:lang w:val="en-US" w:eastAsia="zh-CN" w:bidi="ar"/>
        </w:rPr>
        <w:t xml:space="preserve">, otherwise </w:t>
      </w:r>
    </w:p>
    <w:p>
      <w:pPr>
        <w:pStyle w:val="47"/>
        <w:keepNext w:val="0"/>
        <w:keepLines w:val="0"/>
        <w:widowControl/>
        <w:suppressLineNumbers w:val="0"/>
        <w:overflowPunct w:val="0"/>
        <w:autoSpaceDE w:val="0"/>
        <w:autoSpaceDN w:val="0"/>
        <w:adjustRightInd w:val="0"/>
        <w:spacing w:before="0" w:beforeAutospacing="0" w:after="180" w:afterAutospacing="0"/>
        <w:ind w:left="851" w:right="0" w:hanging="284"/>
        <w:jc w:val="left"/>
        <w:rPr>
          <w:bCs/>
          <w:lang w:val="en-US"/>
        </w:rPr>
      </w:pPr>
      <w:r>
        <w:rPr>
          <w:rFonts w:hint="default" w:ascii="Times New Roman" w:hAnsi="Times New Roman" w:eastAsia="Times New Roman" w:cs="Times New Roman"/>
          <w:bCs/>
          <w:kern w:val="0"/>
          <w:sz w:val="20"/>
          <w:szCs w:val="20"/>
          <w:lang w:val="en-US" w:eastAsia="zh-CN" w:bidi="ar"/>
        </w:rPr>
        <w:t>-</w:t>
      </w:r>
      <w:r>
        <w:rPr>
          <w:rFonts w:hint="default" w:ascii="Times New Roman" w:hAnsi="Times New Roman" w:eastAsia="Times New Roman" w:cs="Times New Roman"/>
          <w:bCs/>
          <w:kern w:val="0"/>
          <w:sz w:val="20"/>
          <w:szCs w:val="20"/>
          <w:lang w:val="en-US" w:eastAsia="zh-CN" w:bidi="ar"/>
        </w:rPr>
        <w:tab/>
      </w:r>
      <w:r>
        <w:rPr>
          <w:rFonts w:hint="default" w:ascii="Times New Roman" w:hAnsi="Times New Roman" w:eastAsia="Times New Roman" w:cs="Times New Roman"/>
          <w:bCs/>
          <w:kern w:val="0"/>
          <w:sz w:val="20"/>
          <w:szCs w:val="20"/>
          <w:lang w:val="en-US" w:eastAsia="zh-CN" w:bidi="ar"/>
        </w:rPr>
        <w:t>T</w:t>
      </w:r>
      <w:r>
        <w:rPr>
          <w:rFonts w:hint="default" w:ascii="Times New Roman" w:hAnsi="Times New Roman" w:eastAsia="Times New Roman" w:cs="Times New Roman"/>
          <w:bCs/>
          <w:kern w:val="0"/>
          <w:sz w:val="20"/>
          <w:szCs w:val="20"/>
          <w:vertAlign w:val="subscript"/>
          <w:lang w:val="en-US" w:eastAsia="zh-CN" w:bidi="ar"/>
        </w:rPr>
        <w:t xml:space="preserve">L1 </w:t>
      </w:r>
      <w:r>
        <w:rPr>
          <w:rFonts w:hint="default" w:ascii="Times New Roman" w:hAnsi="Times New Roman" w:eastAsia="Times New Roman" w:cs="Times New Roman"/>
          <w:bCs/>
          <w:kern w:val="0"/>
          <w:sz w:val="20"/>
          <w:szCs w:val="20"/>
          <w:lang w:val="en-US" w:eastAsia="zh-CN" w:bidi="ar"/>
        </w:rPr>
        <w:t xml:space="preserve">is periodicity of the target </w:t>
      </w:r>
      <w:r>
        <w:rPr>
          <w:rFonts w:hint="default" w:ascii="Times New Roman" w:hAnsi="Times New Roman" w:eastAsia="Times New Roman" w:cs="Times New Roman"/>
          <w:kern w:val="0"/>
          <w:sz w:val="20"/>
          <w:szCs w:val="20"/>
          <w:lang w:val="en-US" w:eastAsia="zh-CN" w:bidi="ar"/>
        </w:rPr>
        <w:t>SSB</w:t>
      </w:r>
      <w:r>
        <w:rPr>
          <w:rFonts w:hint="default" w:ascii="Times New Roman" w:hAnsi="Times New Roman" w:eastAsia="Times New Roman" w:cs="Times New Roman"/>
          <w:bCs/>
          <w:kern w:val="0"/>
          <w:sz w:val="20"/>
          <w:szCs w:val="20"/>
          <w:lang w:val="en-US" w:eastAsia="zh-CN" w:bidi="ar"/>
        </w:rPr>
        <w:t>.</w:t>
      </w:r>
    </w:p>
    <w:p>
      <w:pPr>
        <w:pStyle w:val="47"/>
        <w:keepNext w:val="0"/>
        <w:keepLines w:val="0"/>
        <w:widowControl/>
        <w:suppressLineNumbers w:val="0"/>
        <w:overflowPunct w:val="0"/>
        <w:autoSpaceDE w:val="0"/>
        <w:autoSpaceDN w:val="0"/>
        <w:adjustRightInd w:val="0"/>
        <w:spacing w:before="0" w:beforeAutospacing="0" w:after="180" w:afterAutospacing="0"/>
        <w:ind w:left="851" w:right="0" w:hanging="284"/>
        <w:jc w:val="left"/>
        <w:rPr>
          <w:rFonts w:eastAsia="Calibri"/>
          <w:lang w:val="en-US"/>
        </w:rPr>
      </w:pPr>
      <w:r>
        <w:rPr>
          <w:rFonts w:hint="default" w:ascii="Times New Roman" w:hAnsi="Times New Roman" w:eastAsia="Times New Roman" w:cs="Times New Roman"/>
          <w:bCs/>
          <w:kern w:val="0"/>
          <w:sz w:val="20"/>
          <w:szCs w:val="20"/>
          <w:lang w:val="en-US" w:eastAsia="zh-CN" w:bidi="ar"/>
        </w:rPr>
        <w:t>-</w:t>
      </w:r>
      <w:r>
        <w:rPr>
          <w:rFonts w:hint="default" w:ascii="Times New Roman" w:hAnsi="Times New Roman" w:eastAsia="Times New Roman" w:cs="Times New Roman"/>
          <w:bCs/>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P</w:t>
      </w:r>
      <w:r>
        <w:rPr>
          <w:rFonts w:hint="default" w:ascii="Times New Roman" w:hAnsi="Times New Roman" w:eastAsia="Times New Roman" w:cs="Times New Roman"/>
          <w:kern w:val="0"/>
          <w:sz w:val="20"/>
          <w:szCs w:val="20"/>
          <w:vertAlign w:val="subscript"/>
          <w:lang w:val="en-US" w:eastAsia="zh-CN" w:bidi="ar"/>
        </w:rPr>
        <w:t>sharing factor</w:t>
      </w:r>
      <w:r>
        <w:rPr>
          <w:rFonts w:hint="default" w:ascii="Times New Roman" w:hAnsi="Times New Roman" w:eastAsia="Times New Roman" w:cs="Times New Roman"/>
          <w:kern w:val="0"/>
          <w:sz w:val="20"/>
          <w:szCs w:val="20"/>
          <w:lang w:val="en-US" w:eastAsia="zh-CN" w:bidi="ar"/>
        </w:rPr>
        <w:t xml:space="preserve"> </w:t>
      </w:r>
      <w:r>
        <w:rPr>
          <w:rFonts w:hint="default" w:ascii="Times New Roman" w:hAnsi="Times New Roman" w:eastAsia="Times New Roman" w:cs="Times New Roman"/>
          <w:bCs/>
          <w:kern w:val="0"/>
          <w:sz w:val="20"/>
          <w:szCs w:val="20"/>
          <w:lang w:val="en-US" w:eastAsia="zh-CN" w:bidi="ar"/>
        </w:rPr>
        <w:t>= 3.</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宋体"/>
          <w:lang w:val="en-US"/>
        </w:rPr>
      </w:pPr>
      <w:r>
        <w:rPr>
          <w:rFonts w:hint="default" w:ascii="Times New Roman" w:hAnsi="Times New Roman" w:eastAsia="Times New Roman" w:cs="Times New Roman"/>
          <w:kern w:val="0"/>
          <w:sz w:val="20"/>
          <w:szCs w:val="20"/>
          <w:lang w:val="en-US" w:eastAsia="zh-CN" w:bidi="ar"/>
        </w:rPr>
        <w:t>Longer evaluation period would be expected if the combination of SSB, SMTC occasion and measurement gap configurations does not meet previous conditions.</w:t>
      </w:r>
    </w:p>
    <w:p>
      <w:pPr>
        <w:pStyle w:val="47"/>
        <w:keepNext/>
        <w:keepLines/>
        <w:widowControl/>
        <w:suppressLineNumbers w:val="0"/>
        <w:overflowPunct w:val="0"/>
        <w:autoSpaceDE w:val="0"/>
        <w:autoSpaceDN w:val="0"/>
        <w:adjustRightInd w:val="0"/>
        <w:spacing w:before="60" w:beforeAutospacing="0" w:after="180" w:afterAutospacing="0"/>
        <w:ind w:left="0" w:right="0"/>
        <w:jc w:val="center"/>
        <w:rPr>
          <w:lang w:val="en-US"/>
        </w:rPr>
      </w:pPr>
      <w:r>
        <w:rPr>
          <w:rFonts w:hint="default" w:ascii="Arial" w:hAnsi="Arial" w:eastAsia="Times New Roman" w:cs="Times New Roman"/>
          <w:b/>
          <w:bCs w:val="0"/>
          <w:kern w:val="0"/>
          <w:sz w:val="20"/>
          <w:szCs w:val="20"/>
          <w:lang w:val="en-US" w:eastAsia="zh-CN" w:bidi="ar"/>
        </w:rPr>
        <w:t>Table 9.5C.4.1-1: Measurement period T</w:t>
      </w:r>
      <w:r>
        <w:rPr>
          <w:rFonts w:hint="default" w:ascii="Arial" w:hAnsi="Arial" w:eastAsia="Times New Roman" w:cs="Times New Roman"/>
          <w:b/>
          <w:bCs w:val="0"/>
          <w:kern w:val="0"/>
          <w:sz w:val="20"/>
          <w:szCs w:val="20"/>
          <w:vertAlign w:val="subscript"/>
          <w:lang w:val="en-US" w:eastAsia="zh-CN" w:bidi="ar"/>
        </w:rPr>
        <w:t>L1-RSRP_Measurement_Period_SSB_SAN</w:t>
      </w:r>
      <w:r>
        <w:rPr>
          <w:rFonts w:hint="default" w:ascii="Arial" w:hAnsi="Arial" w:eastAsia="Times New Roman" w:cs="Times New Roman"/>
          <w:b/>
          <w:bCs w:val="0"/>
          <w:kern w:val="0"/>
          <w:sz w:val="20"/>
          <w:szCs w:val="20"/>
          <w:lang w:val="en-US" w:eastAsia="zh-CN" w:bidi="ar"/>
        </w:rPr>
        <w:t xml:space="preserve"> for </w:t>
      </w:r>
      <w:del w:id="230" w:author="ZTE Derrick meeting-pre" w:date="2025-08-15T14:26:21Z">
        <w:r>
          <w:rPr>
            <w:rFonts w:hint="default" w:ascii="Arial" w:hAnsi="Arial" w:eastAsia="Times New Roman" w:cs="Times New Roman"/>
            <w:b/>
            <w:bCs w:val="0"/>
            <w:kern w:val="0"/>
            <w:sz w:val="20"/>
            <w:szCs w:val="20"/>
            <w:lang w:val="en-US" w:eastAsia="zh-CN" w:bidi="ar"/>
          </w:rPr>
          <w:delText>FR1</w:delText>
        </w:r>
      </w:del>
      <w:ins w:id="231" w:author="ZTE Derrick meeting-pre" w:date="2025-08-15T14:26:21Z">
        <w:r>
          <w:rPr>
            <w:rFonts w:hint="eastAsia" w:ascii="Arial" w:hAnsi="Arial" w:eastAsia="Times New Roman" w:cs="Times New Roman"/>
            <w:b/>
            <w:bCs w:val="0"/>
            <w:kern w:val="0"/>
            <w:sz w:val="20"/>
            <w:szCs w:val="20"/>
            <w:lang w:val="en-US" w:eastAsia="zh-CN" w:bidi="ar"/>
          </w:rPr>
          <w:t>FR1-NTN</w:t>
        </w:r>
      </w:ins>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2035"/>
        <w:gridCol w:w="45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b/>
                <w:bCs w:val="0"/>
                <w:kern w:val="0"/>
                <w:sz w:val="18"/>
                <w:szCs w:val="20"/>
                <w:lang w:val="en-US" w:eastAsia="zh-CN" w:bidi="ar"/>
              </w:rPr>
              <w:t>Configuration</w:t>
            </w:r>
          </w:p>
        </w:tc>
        <w:tc>
          <w:tcPr>
            <w:tcW w:w="4582"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b/>
                <w:bCs w:val="0"/>
                <w:kern w:val="0"/>
                <w:sz w:val="18"/>
                <w:szCs w:val="20"/>
                <w:lang w:val="en-US" w:eastAsia="zh-CN" w:bidi="ar"/>
              </w:rPr>
              <w:t>T</w:t>
            </w:r>
            <w:r>
              <w:rPr>
                <w:rFonts w:hint="default" w:ascii="Arial" w:hAnsi="Arial" w:eastAsia="Times New Roman" w:cs="Times New Roman"/>
                <w:b/>
                <w:bCs w:val="0"/>
                <w:kern w:val="0"/>
                <w:sz w:val="18"/>
                <w:szCs w:val="20"/>
                <w:vertAlign w:val="subscript"/>
                <w:lang w:val="en-US" w:eastAsia="zh-CN" w:bidi="ar"/>
              </w:rPr>
              <w:t>L1-RSRP_Measurement_Period_SSB_SAN</w:t>
            </w:r>
            <w:r>
              <w:rPr>
                <w:rFonts w:hint="default" w:ascii="Arial" w:hAnsi="Arial" w:eastAsia="Times New Roman" w:cs="Times New Roman"/>
                <w:b/>
                <w:bCs w:val="0"/>
                <w:kern w:val="0"/>
                <w:sz w:val="18"/>
                <w:szCs w:val="20"/>
                <w:lang w:val="en-US" w:eastAsia="zh-CN" w:bidi="ar"/>
              </w:rP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non-DRX</w:t>
            </w:r>
          </w:p>
        </w:tc>
        <w:tc>
          <w:tcPr>
            <w:tcW w:w="4582"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fr"/>
              </w:rPr>
            </w:pPr>
            <w:r>
              <w:rPr>
                <w:rFonts w:hint="default" w:ascii="Arial" w:hAnsi="Arial" w:eastAsia="Times New Roman" w:cs="v4.2.0"/>
                <w:kern w:val="0"/>
                <w:sz w:val="18"/>
                <w:szCs w:val="20"/>
                <w:lang w:val="fr" w:eastAsia="zh-CN" w:bidi="ar"/>
              </w:rPr>
              <w:t>max(T</w:t>
            </w:r>
            <w:r>
              <w:rPr>
                <w:rFonts w:hint="default" w:ascii="Arial" w:hAnsi="Arial" w:eastAsia="Times New Roman" w:cs="v4.2.0"/>
                <w:kern w:val="0"/>
                <w:sz w:val="18"/>
                <w:szCs w:val="20"/>
                <w:vertAlign w:val="subscript"/>
                <w:lang w:val="fr" w:eastAsia="zh-CN" w:bidi="ar"/>
              </w:rPr>
              <w:t>Report</w:t>
            </w:r>
            <w:r>
              <w:rPr>
                <w:rFonts w:hint="default" w:ascii="Arial" w:hAnsi="Arial" w:eastAsia="Times New Roman" w:cs="v4.2.0"/>
                <w:kern w:val="0"/>
                <w:sz w:val="18"/>
                <w:szCs w:val="20"/>
                <w:lang w:val="fr" w:eastAsia="zh-CN" w:bidi="ar"/>
              </w:rPr>
              <w:t>, ceil(M*P)*T</w:t>
            </w:r>
            <w:r>
              <w:rPr>
                <w:rFonts w:hint="default" w:ascii="Arial" w:hAnsi="Arial" w:eastAsia="Times New Roman" w:cs="v4.2.0"/>
                <w:kern w:val="0"/>
                <w:sz w:val="18"/>
                <w:szCs w:val="20"/>
                <w:vertAlign w:val="subscript"/>
                <w:lang w:val="fr" w:eastAsia="zh-CN" w:bidi="ar"/>
              </w:rPr>
              <w:t>SSB</w:t>
            </w:r>
            <w:r>
              <w:rPr>
                <w:rFonts w:hint="default" w:ascii="Arial" w:hAnsi="Arial" w:eastAsia="Times New Roman" w:cs="v4.2.0"/>
                <w:kern w:val="0"/>
                <w:sz w:val="18"/>
                <w:szCs w:val="20"/>
                <w:lang w:val="fr"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 xml:space="preserve">DRX cycle </w:t>
            </w:r>
            <w:r>
              <w:rPr>
                <w:rFonts w:hint="default" w:ascii="Arial" w:hAnsi="Arial" w:eastAsia="Times New Roman" w:cs="Arial"/>
                <w:kern w:val="0"/>
                <w:sz w:val="18"/>
                <w:szCs w:val="20"/>
                <w:lang w:val="en-US" w:eastAsia="zh-CN" w:bidi="ar"/>
              </w:rPr>
              <w:t xml:space="preserve">≤ </w:t>
            </w:r>
            <w:r>
              <w:rPr>
                <w:rFonts w:hint="default" w:ascii="Arial" w:hAnsi="Arial" w:eastAsia="Times New Roman" w:cs="Times New Roman"/>
                <w:kern w:val="0"/>
                <w:sz w:val="18"/>
                <w:szCs w:val="20"/>
                <w:lang w:val="en-US" w:eastAsia="zh-CN" w:bidi="ar"/>
              </w:rPr>
              <w:t>320ms</w:t>
            </w:r>
          </w:p>
        </w:tc>
        <w:tc>
          <w:tcPr>
            <w:tcW w:w="4582"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v4.2.0"/>
                <w:kern w:val="0"/>
                <w:sz w:val="18"/>
                <w:szCs w:val="20"/>
                <w:lang w:val="en-US" w:eastAsia="zh-CN" w:bidi="ar"/>
              </w:rPr>
              <w:t>max(T</w:t>
            </w:r>
            <w:r>
              <w:rPr>
                <w:rFonts w:hint="default" w:ascii="Arial" w:hAnsi="Arial" w:eastAsia="Times New Roman" w:cs="v4.2.0"/>
                <w:kern w:val="0"/>
                <w:sz w:val="18"/>
                <w:szCs w:val="20"/>
                <w:vertAlign w:val="subscript"/>
                <w:lang w:val="en-US" w:eastAsia="zh-CN" w:bidi="ar"/>
              </w:rPr>
              <w:t>Report</w:t>
            </w:r>
            <w:r>
              <w:rPr>
                <w:rFonts w:hint="default" w:ascii="Arial" w:hAnsi="Arial" w:eastAsia="Times New Roman" w:cs="v4.2.0"/>
                <w:kern w:val="0"/>
                <w:sz w:val="18"/>
                <w:szCs w:val="20"/>
                <w:lang w:val="en-US" w:eastAsia="zh-CN" w:bidi="ar"/>
              </w:rPr>
              <w:t>, ceil(1.5*M*P)*max(T</w:t>
            </w:r>
            <w:r>
              <w:rPr>
                <w:rFonts w:hint="default" w:ascii="Arial" w:hAnsi="Arial" w:eastAsia="Times New Roman" w:cs="v4.2.0"/>
                <w:kern w:val="0"/>
                <w:sz w:val="18"/>
                <w:szCs w:val="20"/>
                <w:vertAlign w:val="subscript"/>
                <w:lang w:val="en-US" w:eastAsia="zh-CN" w:bidi="ar"/>
              </w:rPr>
              <w:t>DRX</w:t>
            </w:r>
            <w:r>
              <w:rPr>
                <w:rFonts w:hint="default" w:ascii="Arial" w:hAnsi="Arial" w:eastAsia="Times New Roman" w:cs="v4.2.0"/>
                <w:kern w:val="0"/>
                <w:sz w:val="18"/>
                <w:szCs w:val="20"/>
                <w:lang w:val="en-US" w:eastAsia="zh-CN" w:bidi="ar"/>
              </w:rPr>
              <w:t>,T</w:t>
            </w:r>
            <w:r>
              <w:rPr>
                <w:rFonts w:hint="default" w:ascii="Arial" w:hAnsi="Arial" w:eastAsia="Times New Roman" w:cs="v4.2.0"/>
                <w:kern w:val="0"/>
                <w:sz w:val="18"/>
                <w:szCs w:val="20"/>
                <w:vertAlign w:val="subscript"/>
                <w:lang w:val="en-US" w:eastAsia="zh-CN" w:bidi="ar"/>
              </w:rPr>
              <w:t>SSB</w:t>
            </w:r>
            <w:r>
              <w:rPr>
                <w:rFonts w:hint="default" w:ascii="Arial" w:hAnsi="Arial" w:eastAsia="Times New Roman" w:cs="v4.2.0"/>
                <w:kern w:val="0"/>
                <w:sz w:val="18"/>
                <w:szCs w:val="20"/>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DRX cycle &gt; 320ms</w:t>
            </w:r>
          </w:p>
        </w:tc>
        <w:tc>
          <w:tcPr>
            <w:tcW w:w="4582"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v4.2.0"/>
                <w:kern w:val="0"/>
                <w:sz w:val="18"/>
                <w:szCs w:val="20"/>
                <w:lang w:val="en-US" w:eastAsia="zh-CN" w:bidi="ar"/>
              </w:rPr>
              <w:t>ceil(M*P)*T</w:t>
            </w:r>
            <w:r>
              <w:rPr>
                <w:rFonts w:hint="default" w:ascii="Arial" w:hAnsi="Arial" w:eastAsia="Times New Roman" w:cs="v4.2.0"/>
                <w:kern w:val="0"/>
                <w:sz w:val="18"/>
                <w:szCs w:val="20"/>
                <w:vertAlign w:val="subscript"/>
                <w:lang w:val="en-US" w:eastAsia="zh-CN" w:bidi="ar"/>
              </w:rPr>
              <w:t>DRX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6617" w:type="dxa"/>
            <w:gridSpan w:val="2"/>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851" w:right="0" w:hanging="851"/>
              <w:jc w:val="left"/>
              <w:rPr>
                <w:rFonts w:hint="default" w:cs="v4.2.0"/>
                <w:szCs w:val="20"/>
                <w:lang w:val="en-US"/>
              </w:rPr>
            </w:pPr>
            <w:r>
              <w:rPr>
                <w:rFonts w:hint="default" w:ascii="Arial" w:hAnsi="Arial" w:eastAsia="Times New Roman" w:cs="Times New Roman"/>
                <w:kern w:val="0"/>
                <w:sz w:val="18"/>
                <w:szCs w:val="20"/>
                <w:lang w:val="en-US" w:eastAsia="zh-CN" w:bidi="ar"/>
              </w:rPr>
              <w:t>Note:</w:t>
            </w:r>
            <w:r>
              <w:rPr>
                <w:rFonts w:hint="default" w:ascii="Arial" w:hAnsi="Arial" w:eastAsia="Times New Roman" w:cs="Times New Roman"/>
                <w:kern w:val="0"/>
                <w:sz w:val="18"/>
                <w:szCs w:val="20"/>
                <w:lang w:val="en-US" w:eastAsia="zh-CN" w:bidi="ar"/>
              </w:rPr>
              <w:tab/>
            </w:r>
            <w:r>
              <w:rPr>
                <w:rFonts w:hint="default" w:ascii="Arial" w:hAnsi="Arial" w:eastAsia="Times New Roman" w:cs="v4.2.0"/>
                <w:kern w:val="0"/>
                <w:sz w:val="18"/>
                <w:szCs w:val="20"/>
                <w:lang w:val="en-US" w:eastAsia="zh-CN" w:bidi="ar"/>
              </w:rPr>
              <w:t>T</w:t>
            </w:r>
            <w:r>
              <w:rPr>
                <w:rFonts w:hint="default" w:ascii="Arial" w:hAnsi="Arial" w:eastAsia="Times New Roman" w:cs="v4.2.0"/>
                <w:kern w:val="0"/>
                <w:sz w:val="18"/>
                <w:szCs w:val="20"/>
                <w:vertAlign w:val="subscript"/>
                <w:lang w:val="en-US" w:eastAsia="zh-CN" w:bidi="ar"/>
              </w:rPr>
              <w:t>SSB</w:t>
            </w:r>
            <w:r>
              <w:rPr>
                <w:rFonts w:hint="default" w:ascii="Arial" w:hAnsi="Arial" w:eastAsia="Times New Roman" w:cs="Times New Roman"/>
                <w:kern w:val="0"/>
                <w:sz w:val="18"/>
                <w:szCs w:val="20"/>
                <w:lang w:val="en-US" w:eastAsia="zh-CN" w:bidi="ar"/>
              </w:rPr>
              <w:t xml:space="preserve"> = ssb-periodicityServingCell is the periodicity of the SSB-Index configured for L1-RSRP measurement.</w:t>
            </w:r>
            <w:r>
              <w:rPr>
                <w:rFonts w:hint="default" w:ascii="Arial" w:hAnsi="Arial" w:eastAsia="Times New Roman" w:cs="v4.2.0"/>
                <w:kern w:val="0"/>
                <w:sz w:val="18"/>
                <w:szCs w:val="20"/>
                <w:lang w:val="en-US" w:eastAsia="zh-CN" w:bidi="ar"/>
              </w:rPr>
              <w:t xml:space="preserve"> T</w:t>
            </w:r>
            <w:r>
              <w:rPr>
                <w:rFonts w:hint="default" w:ascii="Arial" w:hAnsi="Arial" w:eastAsia="Times New Roman" w:cs="v4.2.0"/>
                <w:kern w:val="0"/>
                <w:sz w:val="18"/>
                <w:szCs w:val="20"/>
                <w:vertAlign w:val="subscript"/>
                <w:lang w:val="en-US" w:eastAsia="zh-CN" w:bidi="ar"/>
              </w:rPr>
              <w:t>DRX</w:t>
            </w:r>
            <w:r>
              <w:rPr>
                <w:rFonts w:hint="default" w:ascii="Arial" w:hAnsi="Arial" w:eastAsia="Times New Roman" w:cs="Times New Roman"/>
                <w:kern w:val="0"/>
                <w:sz w:val="18"/>
                <w:szCs w:val="20"/>
                <w:lang w:val="en-US" w:eastAsia="zh-CN" w:bidi="ar"/>
              </w:rPr>
              <w:t xml:space="preserve"> is the DRX cycle length. </w:t>
            </w:r>
            <w:r>
              <w:rPr>
                <w:rFonts w:hint="default" w:ascii="Arial" w:hAnsi="Arial" w:eastAsia="Times New Roman" w:cs="v4.2.0"/>
                <w:kern w:val="0"/>
                <w:sz w:val="18"/>
                <w:szCs w:val="20"/>
                <w:lang w:val="en-US" w:eastAsia="zh-CN" w:bidi="ar"/>
              </w:rPr>
              <w:t>T</w:t>
            </w:r>
            <w:r>
              <w:rPr>
                <w:rFonts w:hint="default" w:ascii="Arial" w:hAnsi="Arial" w:eastAsia="Times New Roman" w:cs="v4.2.0"/>
                <w:kern w:val="0"/>
                <w:sz w:val="18"/>
                <w:szCs w:val="20"/>
                <w:vertAlign w:val="subscript"/>
                <w:lang w:val="en-US" w:eastAsia="zh-CN" w:bidi="ar"/>
              </w:rPr>
              <w:t>Report</w:t>
            </w:r>
            <w:r>
              <w:rPr>
                <w:rFonts w:hint="default" w:ascii="Arial" w:hAnsi="Arial" w:eastAsia="Times New Roman" w:cs="Times New Roman"/>
                <w:kern w:val="0"/>
                <w:sz w:val="18"/>
                <w:szCs w:val="20"/>
                <w:lang w:val="en-US" w:eastAsia="zh-CN" w:bidi="ar"/>
              </w:rPr>
              <w:t xml:space="preserve"> is configured periodicity for reporting.</w:t>
            </w:r>
          </w:p>
        </w:tc>
      </w:tr>
    </w:tbl>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p>
    <w:p>
      <w:pPr>
        <w:keepNext/>
        <w:keepLines/>
        <w:widowControl/>
        <w:suppressLineNumbers w:val="0"/>
        <w:overflowPunct w:val="0"/>
        <w:autoSpaceDE w:val="0"/>
        <w:autoSpaceDN w:val="0"/>
        <w:adjustRightInd w:val="0"/>
        <w:spacing w:before="120" w:beforeAutospacing="0" w:after="180" w:afterAutospacing="0"/>
        <w:ind w:left="1418" w:right="0" w:hanging="1418"/>
        <w:jc w:val="left"/>
        <w:outlineLvl w:val="3"/>
        <w:rPr>
          <w:rFonts w:hint="default" w:ascii="Arial" w:hAnsi="Arial" w:eastAsia="宋体" w:cs="Times New Roman"/>
          <w:sz w:val="24"/>
          <w:szCs w:val="20"/>
          <w:lang w:val="en-US"/>
        </w:rPr>
      </w:pPr>
      <w:r>
        <w:rPr>
          <w:rFonts w:hint="default" w:ascii="Arial" w:hAnsi="Arial" w:eastAsia="宋体" w:cs="Times New Roman"/>
          <w:kern w:val="0"/>
          <w:sz w:val="24"/>
          <w:szCs w:val="20"/>
          <w:lang w:val="en-US" w:eastAsia="zh-CN" w:bidi="ar"/>
        </w:rPr>
        <w:t>9.5C.4.2</w:t>
      </w:r>
      <w:r>
        <w:rPr>
          <w:rFonts w:hint="default" w:ascii="Arial" w:hAnsi="Arial" w:eastAsia="宋体" w:cs="Times New Roman"/>
          <w:kern w:val="0"/>
          <w:sz w:val="24"/>
          <w:szCs w:val="20"/>
          <w:lang w:val="en-US" w:eastAsia="zh-CN" w:bidi="ar"/>
        </w:rPr>
        <w:tab/>
      </w:r>
      <w:r>
        <w:rPr>
          <w:rFonts w:hint="default" w:ascii="Arial" w:hAnsi="Arial" w:eastAsia="宋体" w:cs="Times New Roman"/>
          <w:kern w:val="0"/>
          <w:sz w:val="24"/>
          <w:szCs w:val="20"/>
          <w:lang w:val="en-US" w:eastAsia="zh-CN" w:bidi="ar"/>
        </w:rPr>
        <w:t>CSI-RS based L1-RSRP Reporting</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 ??"/>
          <w:lang w:val="en-US"/>
        </w:rPr>
      </w:pPr>
      <w:r>
        <w:rPr>
          <w:rFonts w:hint="default" w:ascii="Times New Roman" w:hAnsi="Times New Roman" w:eastAsia="Times New Roman" w:cs="v4.2.0"/>
          <w:kern w:val="0"/>
          <w:sz w:val="20"/>
          <w:szCs w:val="20"/>
          <w:lang w:val="en-US" w:eastAsia="zh-CN" w:bidi="ar"/>
        </w:rPr>
        <w:t>The UE shall be capable of performing L1-RSRP</w:t>
      </w:r>
      <w:r>
        <w:rPr>
          <w:rFonts w:hint="default" w:ascii="Times New Roman" w:hAnsi="Times New Roman" w:eastAsia="?? ??" w:cs="Times New Roman"/>
          <w:kern w:val="0"/>
          <w:sz w:val="20"/>
          <w:szCs w:val="20"/>
          <w:lang w:val="en-US" w:eastAsia="zh-CN" w:bidi="ar"/>
        </w:rPr>
        <w:t xml:space="preserve"> </w:t>
      </w:r>
      <w:r>
        <w:rPr>
          <w:rFonts w:hint="default" w:ascii="Times New Roman" w:hAnsi="Times New Roman" w:eastAsia="Times New Roman" w:cs="v4.2.0"/>
          <w:kern w:val="0"/>
          <w:sz w:val="20"/>
          <w:szCs w:val="20"/>
          <w:lang w:val="en-US" w:eastAsia="zh-CN" w:bidi="ar"/>
        </w:rPr>
        <w:t xml:space="preserve">measurements based </w:t>
      </w:r>
      <w:r>
        <w:rPr>
          <w:rFonts w:hint="default" w:ascii="Times New Roman" w:hAnsi="Times New Roman" w:eastAsia="?? ??" w:cs="Times New Roman"/>
          <w:kern w:val="0"/>
          <w:sz w:val="20"/>
          <w:szCs w:val="20"/>
          <w:lang w:val="en-US" w:eastAsia="zh-CN" w:bidi="ar"/>
        </w:rPr>
        <w:t xml:space="preserve">on the configured CSI-RS </w:t>
      </w:r>
      <w:r>
        <w:rPr>
          <w:rFonts w:hint="default" w:ascii="Times New Roman" w:hAnsi="Times New Roman" w:eastAsia="Times New Roman" w:cs="Arial"/>
          <w:kern w:val="0"/>
          <w:sz w:val="20"/>
          <w:szCs w:val="20"/>
          <w:lang w:val="en-US" w:eastAsia="zh-CN" w:bidi="ar"/>
        </w:rPr>
        <w:t xml:space="preserve">resource for </w:t>
      </w:r>
      <w:r>
        <w:rPr>
          <w:rFonts w:hint="default" w:ascii="Times New Roman" w:hAnsi="Times New Roman" w:eastAsia="Times New Roman" w:cs="Times New Roman"/>
          <w:kern w:val="0"/>
          <w:sz w:val="20"/>
          <w:szCs w:val="20"/>
          <w:lang w:val="en-US" w:eastAsia="zh-CN" w:bidi="ar"/>
        </w:rPr>
        <w:t>L1-RSRP computation</w:t>
      </w:r>
      <w:r>
        <w:rPr>
          <w:rFonts w:hint="default" w:ascii="Times New Roman" w:hAnsi="Times New Roman" w:eastAsia="Times New Roman" w:cs="v4.2.0"/>
          <w:kern w:val="0"/>
          <w:sz w:val="20"/>
          <w:szCs w:val="20"/>
          <w:lang w:val="en-US" w:eastAsia="zh-CN" w:bidi="ar"/>
        </w:rPr>
        <w:t xml:space="preserve">, and the UE physical layer shall be capable of reporting L1-RSRP measured over the measurement period of </w:t>
      </w: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Times New Roman" w:cs="Times New Roman"/>
          <w:kern w:val="0"/>
          <w:sz w:val="20"/>
          <w:szCs w:val="20"/>
          <w:vertAlign w:val="subscript"/>
          <w:lang w:val="en-US" w:eastAsia="zh-CN" w:bidi="ar"/>
        </w:rPr>
        <w:t>L1-RSRP_Measurement_Period_CSI-RS_SAN</w:t>
      </w:r>
      <w:r>
        <w:rPr>
          <w:rFonts w:hint="default" w:ascii="Times New Roman" w:hAnsi="Times New Roman" w:eastAsia="Times New Roman" w:cs="v4.2.0"/>
          <w:kern w:val="0"/>
          <w:sz w:val="20"/>
          <w:szCs w:val="20"/>
          <w:lang w:val="en-US" w:eastAsia="zh-CN" w:bidi="ar"/>
        </w:rPr>
        <w:t>.</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 ??"/>
          <w:lang w:val="en-US"/>
        </w:rPr>
      </w:pPr>
      <w:r>
        <w:rPr>
          <w:rFonts w:hint="default" w:ascii="Times New Roman" w:hAnsi="Times New Roman" w:eastAsia="?? ??" w:cs="Times New Roman"/>
          <w:kern w:val="0"/>
          <w:sz w:val="20"/>
          <w:szCs w:val="20"/>
          <w:lang w:val="en-US" w:eastAsia="zh-CN" w:bidi="ar"/>
        </w:rPr>
        <w:t xml:space="preserve">The value of </w:t>
      </w: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Times New Roman" w:cs="Times New Roman"/>
          <w:kern w:val="0"/>
          <w:sz w:val="20"/>
          <w:szCs w:val="20"/>
          <w:vertAlign w:val="subscript"/>
          <w:lang w:val="en-US" w:eastAsia="zh-CN" w:bidi="ar"/>
        </w:rPr>
        <w:t>L1-RSRP_Measurement_Period_CSI-RS</w:t>
      </w:r>
      <w:r>
        <w:rPr>
          <w:rFonts w:hint="default" w:ascii="Times New Roman" w:hAnsi="Times New Roman" w:eastAsia="?? ??" w:cs="Times New Roman"/>
          <w:kern w:val="0"/>
          <w:sz w:val="20"/>
          <w:szCs w:val="20"/>
          <w:lang w:val="en-US" w:eastAsia="zh-CN" w:bidi="ar"/>
        </w:rPr>
        <w:t xml:space="preserve"> is defined in Table 9.5C.4.2-1 for </w:t>
      </w:r>
      <w:del w:id="232" w:author="ZTE Derrick meeting-pre" w:date="2025-08-15T14:26:21Z">
        <w:r>
          <w:rPr>
            <w:rFonts w:hint="default" w:ascii="Times New Roman" w:hAnsi="Times New Roman" w:eastAsia="?? ??" w:cs="Times New Roman"/>
            <w:kern w:val="0"/>
            <w:sz w:val="20"/>
            <w:szCs w:val="20"/>
            <w:lang w:val="en-US" w:eastAsia="zh-CN" w:bidi="ar"/>
          </w:rPr>
          <w:delText>FR1</w:delText>
        </w:r>
      </w:del>
      <w:ins w:id="233" w:author="ZTE Derrick meeting-pre" w:date="2025-08-15T14:26:21Z">
        <w:r>
          <w:rPr>
            <w:rFonts w:hint="eastAsia" w:ascii="Times New Roman" w:hAnsi="Times New Roman" w:eastAsia="?? ??" w:cs="Times New Roman"/>
            <w:kern w:val="0"/>
            <w:sz w:val="20"/>
            <w:szCs w:val="20"/>
            <w:lang w:val="en-US" w:eastAsia="zh-CN" w:bidi="ar"/>
          </w:rPr>
          <w:t>FR1-NTN</w:t>
        </w:r>
      </w:ins>
      <w:r>
        <w:rPr>
          <w:rFonts w:hint="default" w:ascii="Times New Roman" w:hAnsi="Times New Roman" w:eastAsia="?? ??" w:cs="Times New Roman"/>
          <w:kern w:val="0"/>
          <w:sz w:val="20"/>
          <w:szCs w:val="20"/>
          <w:lang w:val="en-US" w:eastAsia="zh-CN" w:bidi="ar"/>
        </w:rPr>
        <w:t>, where</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eastAsia="宋体"/>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For periodic and semi-persistent CSI-RS resources, M=1 if higher layer parameter </w:t>
      </w:r>
      <w:r>
        <w:rPr>
          <w:rFonts w:hint="default" w:ascii="Times New Roman" w:hAnsi="Times New Roman" w:eastAsia="Times New Roman" w:cs="Times New Roman"/>
          <w:i/>
          <w:iCs w:val="0"/>
          <w:kern w:val="0"/>
          <w:sz w:val="20"/>
          <w:szCs w:val="20"/>
          <w:lang w:val="en-US" w:eastAsia="zh-CN" w:bidi="ar"/>
        </w:rPr>
        <w:t>timeRestrictionForChannelMeasurement</w:t>
      </w:r>
      <w:r>
        <w:rPr>
          <w:rFonts w:hint="default" w:ascii="Times New Roman" w:hAnsi="Times New Roman" w:eastAsia="Times New Roman" w:cs="Times New Roman"/>
          <w:kern w:val="0"/>
          <w:sz w:val="20"/>
          <w:szCs w:val="20"/>
          <w:lang w:val="en-US" w:eastAsia="zh-CN" w:bidi="ar"/>
        </w:rPr>
        <w:t xml:space="preserve"> is configured, and M=3 otherwise</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For aperiodic CSI-RS resources M=1 </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P value for a CSI-RS resource to be measured is defined as</w:t>
      </w:r>
    </w:p>
    <w:p>
      <w:pPr>
        <w:pStyle w:val="47"/>
        <w:keepNext w:val="0"/>
        <w:keepLines w:val="0"/>
        <w:widowControl/>
        <w:suppressLineNumbers w:val="0"/>
        <w:overflowPunct w:val="0"/>
        <w:autoSpaceDE w:val="0"/>
        <w:autoSpaceDN w:val="0"/>
        <w:adjustRightInd w:val="0"/>
        <w:spacing w:before="0" w:beforeAutospacing="0" w:after="180" w:afterAutospacing="0"/>
        <w:ind w:left="851"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P</w:t>
      </w:r>
      <w:r>
        <w:rPr>
          <w:rFonts w:hint="default" w:ascii="Times New Roman" w:hAnsi="Times New Roman" w:eastAsia="Times New Roman" w:cs="Times New Roman"/>
          <w:kern w:val="0"/>
          <w:sz w:val="20"/>
          <w:szCs w:val="20"/>
          <w:vertAlign w:val="subscript"/>
          <w:lang w:val="en-US" w:eastAsia="zh-CN" w:bidi="ar"/>
        </w:rPr>
        <w:t>sharing factor</w:t>
      </w:r>
      <w:r>
        <w:rPr>
          <w:rFonts w:hint="default" w:ascii="Times New Roman" w:hAnsi="Times New Roman" w:eastAsia="Times New Roman" w:cs="Times New Roman"/>
          <w:kern w:val="0"/>
          <w:sz w:val="20"/>
          <w:szCs w:val="20"/>
          <w:lang w:val="en-US" w:eastAsia="zh-CN" w:bidi="ar"/>
        </w:rPr>
        <w:t xml:space="preserve"> * N</w:t>
      </w:r>
      <w:r>
        <w:rPr>
          <w:rFonts w:hint="default" w:ascii="Times New Roman" w:hAnsi="Times New Roman" w:eastAsia="Times New Roman" w:cs="Times New Roman"/>
          <w:kern w:val="0"/>
          <w:sz w:val="20"/>
          <w:szCs w:val="20"/>
          <w:vertAlign w:val="subscript"/>
          <w:lang w:val="en-US" w:eastAsia="zh-CN" w:bidi="ar"/>
        </w:rPr>
        <w:t>total</w:t>
      </w:r>
      <w:r>
        <w:rPr>
          <w:rFonts w:hint="default" w:ascii="Times New Roman" w:hAnsi="Times New Roman" w:eastAsia="Times New Roman" w:cs="Times New Roman"/>
          <w:kern w:val="0"/>
          <w:sz w:val="20"/>
          <w:szCs w:val="20"/>
          <w:lang w:val="en-US" w:eastAsia="zh-CN" w:bidi="ar"/>
        </w:rPr>
        <w:t xml:space="preserve"> / N</w:t>
      </w:r>
      <w:r>
        <w:rPr>
          <w:rFonts w:hint="default" w:ascii="Times New Roman" w:hAnsi="Times New Roman" w:eastAsia="Times New Roman" w:cs="Times New Roman"/>
          <w:kern w:val="0"/>
          <w:sz w:val="20"/>
          <w:szCs w:val="20"/>
          <w:vertAlign w:val="subscript"/>
          <w:lang w:val="en-US" w:eastAsia="zh-CN" w:bidi="ar"/>
        </w:rPr>
        <w:t>outside_MG</w:t>
      </w:r>
      <w:r>
        <w:rPr>
          <w:rFonts w:hint="default" w:ascii="Times New Roman" w:hAnsi="Times New Roman" w:eastAsia="Times New Roman" w:cs="Times New Roman"/>
          <w:kern w:val="0"/>
          <w:sz w:val="20"/>
          <w:szCs w:val="20"/>
          <w:lang w:val="en-US" w:eastAsia="zh-CN" w:bidi="ar"/>
        </w:rPr>
        <w:t xml:space="preserve"> with N</w:t>
      </w:r>
      <w:r>
        <w:rPr>
          <w:rFonts w:hint="default" w:ascii="Times New Roman" w:hAnsi="Times New Roman" w:eastAsia="Times New Roman" w:cs="Times New Roman"/>
          <w:kern w:val="0"/>
          <w:sz w:val="20"/>
          <w:szCs w:val="20"/>
          <w:vertAlign w:val="subscript"/>
          <w:lang w:val="en-US" w:eastAsia="zh-CN" w:bidi="ar"/>
        </w:rPr>
        <w:t>available</w:t>
      </w:r>
      <w:r>
        <w:rPr>
          <w:rFonts w:hint="default" w:ascii="Times New Roman" w:hAnsi="Times New Roman" w:eastAsia="Times New Roman" w:cs="Times New Roman"/>
          <w:kern w:val="0"/>
          <w:sz w:val="20"/>
          <w:szCs w:val="20"/>
          <w:lang w:val="en-US" w:eastAsia="zh-CN" w:bidi="ar"/>
        </w:rPr>
        <w:t xml:space="preserve"> = 0</w:t>
      </w:r>
    </w:p>
    <w:p>
      <w:pPr>
        <w:pStyle w:val="47"/>
        <w:keepNext w:val="0"/>
        <w:keepLines w:val="0"/>
        <w:widowControl/>
        <w:suppressLineNumbers w:val="0"/>
        <w:overflowPunct w:val="0"/>
        <w:autoSpaceDE w:val="0"/>
        <w:autoSpaceDN w:val="0"/>
        <w:adjustRightInd w:val="0"/>
        <w:spacing w:before="0" w:beforeAutospacing="0" w:after="180" w:afterAutospacing="0"/>
        <w:ind w:left="851"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N</w:t>
      </w:r>
      <w:r>
        <w:rPr>
          <w:rFonts w:hint="default" w:ascii="Times New Roman" w:hAnsi="Times New Roman" w:eastAsia="Times New Roman" w:cs="Times New Roman"/>
          <w:kern w:val="0"/>
          <w:sz w:val="20"/>
          <w:szCs w:val="20"/>
          <w:vertAlign w:val="subscript"/>
          <w:lang w:val="en-US" w:eastAsia="zh-CN" w:bidi="ar"/>
        </w:rPr>
        <w:t>total</w:t>
      </w:r>
      <w:r>
        <w:rPr>
          <w:rFonts w:hint="default" w:ascii="Times New Roman" w:hAnsi="Times New Roman" w:eastAsia="Times New Roman" w:cs="Times New Roman"/>
          <w:kern w:val="0"/>
          <w:sz w:val="20"/>
          <w:szCs w:val="20"/>
          <w:lang w:val="en-US" w:eastAsia="zh-CN" w:bidi="ar"/>
        </w:rPr>
        <w:t xml:space="preserve"> / N</w:t>
      </w:r>
      <w:r>
        <w:rPr>
          <w:rFonts w:hint="default" w:ascii="Times New Roman" w:hAnsi="Times New Roman" w:eastAsia="Times New Roman" w:cs="Times New Roman"/>
          <w:kern w:val="0"/>
          <w:sz w:val="20"/>
          <w:szCs w:val="20"/>
          <w:vertAlign w:val="subscript"/>
          <w:lang w:val="en-US" w:eastAsia="zh-CN" w:bidi="ar"/>
        </w:rPr>
        <w:t>available</w:t>
      </w:r>
      <w:r>
        <w:rPr>
          <w:rFonts w:hint="default" w:ascii="Times New Roman" w:hAnsi="Times New Roman" w:eastAsia="Times New Roman" w:cs="Times New Roman"/>
          <w:kern w:val="0"/>
          <w:sz w:val="20"/>
          <w:szCs w:val="20"/>
          <w:lang w:val="en-US" w:eastAsia="zh-CN" w:bidi="ar"/>
        </w:rPr>
        <w:t xml:space="preserve"> with N</w:t>
      </w:r>
      <w:r>
        <w:rPr>
          <w:rFonts w:hint="default" w:ascii="Times New Roman" w:hAnsi="Times New Roman" w:eastAsia="Times New Roman" w:cs="Times New Roman"/>
          <w:kern w:val="0"/>
          <w:sz w:val="20"/>
          <w:szCs w:val="20"/>
          <w:vertAlign w:val="subscript"/>
          <w:lang w:val="en-US" w:eastAsia="zh-CN" w:bidi="ar"/>
        </w:rPr>
        <w:t>available</w:t>
      </w:r>
      <w:r>
        <w:rPr>
          <w:rFonts w:hint="default" w:ascii="Times New Roman" w:hAnsi="Times New Roman" w:eastAsia="Times New Roman" w:cs="Times New Roman"/>
          <w:kern w:val="0"/>
          <w:sz w:val="20"/>
          <w:szCs w:val="20"/>
          <w:lang w:val="en-US" w:eastAsia="zh-CN" w:bidi="ar"/>
        </w:rPr>
        <w:t xml:space="preserve"> &gt; 0</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For a window W of duration max(T</w:t>
      </w:r>
      <w:r>
        <w:rPr>
          <w:rFonts w:hint="default" w:ascii="Times New Roman" w:hAnsi="Times New Roman" w:eastAsia="Times New Roman" w:cs="Times New Roman"/>
          <w:kern w:val="0"/>
          <w:sz w:val="20"/>
          <w:szCs w:val="20"/>
          <w:vertAlign w:val="subscript"/>
          <w:lang w:val="en-US" w:eastAsia="zh-CN" w:bidi="ar"/>
        </w:rPr>
        <w:t xml:space="preserve">L1,  </w:t>
      </w:r>
      <w:r>
        <w:rPr>
          <w:rFonts w:hint="default" w:ascii="Times New Roman" w:hAnsi="Times New Roman" w:eastAsia="Times New Roman" w:cs="Times New Roman"/>
          <w:kern w:val="0"/>
          <w:sz w:val="20"/>
          <w:szCs w:val="20"/>
          <w:lang w:val="en-US" w:eastAsia="zh-CN" w:bidi="ar"/>
        </w:rPr>
        <w:t xml:space="preserve">MGRP_max), where MGRP max is the maximum MGRP across all configured per-UE measurement gaps, and starting at the beginning of any CSI-RS resource occasion: </w:t>
      </w:r>
    </w:p>
    <w:p>
      <w:pPr>
        <w:pStyle w:val="47"/>
        <w:keepNext w:val="0"/>
        <w:keepLines w:val="0"/>
        <w:widowControl/>
        <w:suppressLineNumbers w:val="0"/>
        <w:overflowPunct w:val="0"/>
        <w:autoSpaceDE w:val="0"/>
        <w:autoSpaceDN w:val="0"/>
        <w:adjustRightInd w:val="0"/>
        <w:spacing w:before="0" w:beforeAutospacing="0" w:after="180" w:afterAutospacing="0"/>
        <w:ind w:left="851"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N</w:t>
      </w:r>
      <w:r>
        <w:rPr>
          <w:rFonts w:hint="default" w:ascii="Times New Roman" w:hAnsi="Times New Roman" w:eastAsia="Times New Roman" w:cs="Times New Roman"/>
          <w:kern w:val="0"/>
          <w:sz w:val="20"/>
          <w:szCs w:val="20"/>
          <w:vertAlign w:val="subscript"/>
          <w:lang w:val="en-US" w:eastAsia="zh-CN" w:bidi="ar"/>
        </w:rPr>
        <w:t>total</w:t>
      </w:r>
      <w:r>
        <w:rPr>
          <w:rFonts w:hint="default" w:ascii="Times New Roman" w:hAnsi="Times New Roman" w:eastAsia="Times New Roman" w:cs="Times New Roman"/>
          <w:kern w:val="0"/>
          <w:sz w:val="20"/>
          <w:szCs w:val="20"/>
          <w:lang w:val="en-US" w:eastAsia="zh-CN" w:bidi="ar"/>
        </w:rPr>
        <w:t xml:space="preserve"> is the total number of CSI-RS resource occasions within the window, including those overlapped with </w:t>
      </w:r>
      <w:r>
        <w:rPr>
          <w:rFonts w:hint="default" w:ascii="Times New Roman" w:hAnsi="Times New Roman" w:eastAsia="Times New Roman" w:cs="Times New Roman"/>
          <w:bCs/>
          <w:kern w:val="0"/>
          <w:sz w:val="20"/>
          <w:szCs w:val="20"/>
          <w:lang w:val="en-US" w:eastAsia="zh-CN" w:bidi="ar"/>
        </w:rPr>
        <w:t>measurement gap</w:t>
      </w:r>
      <w:r>
        <w:rPr>
          <w:rFonts w:hint="default" w:ascii="Times New Roman" w:hAnsi="Times New Roman" w:eastAsia="Times New Roman" w:cs="Times New Roman"/>
          <w:kern w:val="0"/>
          <w:sz w:val="20"/>
          <w:szCs w:val="20"/>
          <w:lang w:val="en-US" w:eastAsia="zh-CN" w:bidi="ar"/>
        </w:rPr>
        <w:t xml:space="preserve"> occasions or SMTC occasions within the window, and</w:t>
      </w:r>
    </w:p>
    <w:p>
      <w:pPr>
        <w:pStyle w:val="47"/>
        <w:keepNext w:val="0"/>
        <w:keepLines w:val="0"/>
        <w:widowControl/>
        <w:suppressLineNumbers w:val="0"/>
        <w:overflowPunct w:val="0"/>
        <w:autoSpaceDE w:val="0"/>
        <w:autoSpaceDN w:val="0"/>
        <w:adjustRightInd w:val="0"/>
        <w:spacing w:before="0" w:beforeAutospacing="0" w:after="180" w:afterAutospacing="0"/>
        <w:ind w:left="851"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N</w:t>
      </w:r>
      <w:r>
        <w:rPr>
          <w:rFonts w:hint="default" w:ascii="Times New Roman" w:hAnsi="Times New Roman" w:eastAsia="Times New Roman" w:cs="Times New Roman"/>
          <w:kern w:val="0"/>
          <w:sz w:val="20"/>
          <w:szCs w:val="20"/>
          <w:vertAlign w:val="subscript"/>
          <w:lang w:val="en-US" w:eastAsia="zh-CN" w:bidi="ar"/>
        </w:rPr>
        <w:t>outside_MG</w:t>
      </w:r>
      <w:r>
        <w:rPr>
          <w:rFonts w:hint="default" w:ascii="Times New Roman" w:hAnsi="Times New Roman" w:eastAsia="Times New Roman" w:cs="Times New Roman"/>
          <w:kern w:val="0"/>
          <w:sz w:val="20"/>
          <w:szCs w:val="20"/>
          <w:lang w:val="en-US" w:eastAsia="zh-CN" w:bidi="ar"/>
        </w:rPr>
        <w:t xml:space="preserve"> is the number of CSI-RS resource occasions that are not overlapped with any </w:t>
      </w:r>
      <w:r>
        <w:rPr>
          <w:rFonts w:hint="default" w:ascii="Times New Roman" w:hAnsi="Times New Roman" w:eastAsia="Times New Roman" w:cs="Times New Roman"/>
          <w:bCs/>
          <w:kern w:val="0"/>
          <w:sz w:val="20"/>
          <w:szCs w:val="20"/>
          <w:lang w:val="en-US" w:eastAsia="zh-CN" w:bidi="ar"/>
        </w:rPr>
        <w:t>measurement gap</w:t>
      </w:r>
      <w:r>
        <w:rPr>
          <w:rFonts w:hint="default" w:ascii="Times New Roman" w:hAnsi="Times New Roman" w:eastAsia="Times New Roman" w:cs="Times New Roman"/>
          <w:kern w:val="0"/>
          <w:sz w:val="20"/>
          <w:szCs w:val="20"/>
          <w:lang w:val="en-US" w:eastAsia="zh-CN" w:bidi="ar"/>
        </w:rPr>
        <w:t xml:space="preserve"> occasion within the window W</w:t>
      </w:r>
    </w:p>
    <w:p>
      <w:pPr>
        <w:pStyle w:val="47"/>
        <w:keepNext w:val="0"/>
        <w:keepLines w:val="0"/>
        <w:widowControl/>
        <w:suppressLineNumbers w:val="0"/>
        <w:overflowPunct w:val="0"/>
        <w:autoSpaceDE w:val="0"/>
        <w:autoSpaceDN w:val="0"/>
        <w:adjustRightInd w:val="0"/>
        <w:spacing w:before="0" w:beforeAutospacing="0" w:after="180" w:afterAutospacing="0"/>
        <w:ind w:left="851"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N</w:t>
      </w:r>
      <w:r>
        <w:rPr>
          <w:rFonts w:hint="default" w:ascii="Times New Roman" w:hAnsi="Times New Roman" w:eastAsia="Times New Roman" w:cs="Times New Roman"/>
          <w:kern w:val="0"/>
          <w:sz w:val="20"/>
          <w:szCs w:val="20"/>
          <w:vertAlign w:val="subscript"/>
          <w:lang w:val="en-US" w:eastAsia="zh-CN" w:bidi="ar"/>
        </w:rPr>
        <w:t>available</w:t>
      </w:r>
      <w:r>
        <w:rPr>
          <w:rFonts w:hint="default" w:ascii="Times New Roman" w:hAnsi="Times New Roman" w:eastAsia="Times New Roman" w:cs="Times New Roman"/>
          <w:kern w:val="0"/>
          <w:sz w:val="20"/>
          <w:szCs w:val="20"/>
          <w:lang w:val="en-US" w:eastAsia="zh-CN" w:bidi="ar"/>
        </w:rPr>
        <w:t xml:space="preserve"> is </w:t>
      </w:r>
    </w:p>
    <w:p>
      <w:pPr>
        <w:pStyle w:val="47"/>
        <w:keepNext w:val="0"/>
        <w:keepLines w:val="0"/>
        <w:widowControl/>
        <w:suppressLineNumbers w:val="0"/>
        <w:overflowPunct w:val="0"/>
        <w:autoSpaceDE w:val="0"/>
        <w:autoSpaceDN w:val="0"/>
        <w:adjustRightInd w:val="0"/>
        <w:spacing w:before="0" w:beforeAutospacing="0" w:after="180" w:afterAutospacing="0"/>
        <w:ind w:left="1135"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the number of CSI-RS resource occasions that are not overlapped with any </w:t>
      </w:r>
      <w:r>
        <w:rPr>
          <w:rFonts w:hint="default" w:ascii="Times New Roman" w:hAnsi="Times New Roman" w:eastAsia="Times New Roman" w:cs="Times New Roman"/>
          <w:bCs/>
          <w:kern w:val="0"/>
          <w:sz w:val="20"/>
          <w:szCs w:val="20"/>
          <w:lang w:val="en-US" w:eastAsia="zh-CN" w:bidi="ar"/>
        </w:rPr>
        <w:t>measurement gap</w:t>
      </w:r>
      <w:r>
        <w:rPr>
          <w:rFonts w:hint="default" w:ascii="Times New Roman" w:hAnsi="Times New Roman" w:eastAsia="Times New Roman" w:cs="Times New Roman"/>
          <w:kern w:val="0"/>
          <w:sz w:val="20"/>
          <w:szCs w:val="20"/>
          <w:lang w:val="en-US" w:eastAsia="zh-CN" w:bidi="ar"/>
        </w:rPr>
        <w:t xml:space="preserve"> occasion nor any SMTC occasion within the window W, if UE does not support </w:t>
      </w:r>
      <w:r>
        <w:rPr>
          <w:rFonts w:hint="default" w:ascii="Times New Roman" w:hAnsi="Times New Roman" w:eastAsia="Times New Roman" w:cs="Times New Roman"/>
          <w:i/>
          <w:iCs w:val="0"/>
          <w:kern w:val="0"/>
          <w:sz w:val="20"/>
          <w:szCs w:val="20"/>
          <w:lang w:val="en-US" w:eastAsia="zh-CN" w:bidi="ar"/>
        </w:rPr>
        <w:t>parallelMeasurementWithoutRestriction-r17</w:t>
      </w:r>
      <w:r>
        <w:rPr>
          <w:rFonts w:hint="default" w:ascii="Times New Roman" w:hAnsi="Times New Roman" w:eastAsia="Times New Roman" w:cs="Times New Roman"/>
          <w:kern w:val="0"/>
          <w:sz w:val="20"/>
          <w:szCs w:val="20"/>
          <w:lang w:val="en-US" w:eastAsia="zh-CN" w:bidi="ar"/>
        </w:rPr>
        <w:t xml:space="preserve"> and LEO satellites are measured for intra-frequency measurement, and</w:t>
      </w:r>
    </w:p>
    <w:p>
      <w:pPr>
        <w:pStyle w:val="47"/>
        <w:keepNext w:val="0"/>
        <w:keepLines w:val="0"/>
        <w:widowControl/>
        <w:suppressLineNumbers w:val="0"/>
        <w:overflowPunct w:val="0"/>
        <w:autoSpaceDE w:val="0"/>
        <w:autoSpaceDN w:val="0"/>
        <w:adjustRightInd w:val="0"/>
        <w:spacing w:before="0" w:beforeAutospacing="0" w:after="180" w:afterAutospacing="0"/>
        <w:ind w:left="1135"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same as N</w:t>
      </w:r>
      <w:r>
        <w:rPr>
          <w:rFonts w:hint="default" w:ascii="Times New Roman" w:hAnsi="Times New Roman" w:eastAsia="Times New Roman" w:cs="Times New Roman"/>
          <w:kern w:val="0"/>
          <w:sz w:val="20"/>
          <w:szCs w:val="20"/>
          <w:vertAlign w:val="subscript"/>
          <w:lang w:val="en-US" w:eastAsia="zh-CN" w:bidi="ar"/>
        </w:rPr>
        <w:t>outside_MG</w:t>
      </w:r>
      <w:r>
        <w:rPr>
          <w:rFonts w:hint="default" w:ascii="Times New Roman" w:hAnsi="Times New Roman" w:eastAsia="Times New Roman" w:cs="Times New Roman"/>
          <w:kern w:val="0"/>
          <w:sz w:val="20"/>
          <w:szCs w:val="20"/>
          <w:lang w:val="en-US" w:eastAsia="zh-CN" w:bidi="ar"/>
        </w:rPr>
        <w:t xml:space="preserve">, otherwise </w:t>
      </w:r>
    </w:p>
    <w:p>
      <w:pPr>
        <w:pStyle w:val="47"/>
        <w:keepNext w:val="0"/>
        <w:keepLines w:val="0"/>
        <w:widowControl/>
        <w:suppressLineNumbers w:val="0"/>
        <w:overflowPunct w:val="0"/>
        <w:autoSpaceDE w:val="0"/>
        <w:autoSpaceDN w:val="0"/>
        <w:adjustRightInd w:val="0"/>
        <w:spacing w:before="0" w:beforeAutospacing="0" w:after="180" w:afterAutospacing="0"/>
        <w:ind w:left="851" w:right="0" w:hanging="284"/>
        <w:jc w:val="left"/>
        <w:rPr>
          <w:bCs/>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bCs/>
          <w:kern w:val="0"/>
          <w:sz w:val="20"/>
          <w:szCs w:val="20"/>
          <w:lang w:val="en-US" w:eastAsia="zh-CN" w:bidi="ar"/>
        </w:rPr>
        <w:t>T</w:t>
      </w:r>
      <w:r>
        <w:rPr>
          <w:rFonts w:hint="default" w:ascii="Times New Roman" w:hAnsi="Times New Roman" w:eastAsia="Times New Roman" w:cs="Times New Roman"/>
          <w:bCs/>
          <w:kern w:val="0"/>
          <w:sz w:val="20"/>
          <w:szCs w:val="20"/>
          <w:vertAlign w:val="subscript"/>
          <w:lang w:val="en-US" w:eastAsia="zh-CN" w:bidi="ar"/>
        </w:rPr>
        <w:t xml:space="preserve">L1 </w:t>
      </w:r>
      <w:r>
        <w:rPr>
          <w:rFonts w:hint="default" w:ascii="Times New Roman" w:hAnsi="Times New Roman" w:eastAsia="Times New Roman" w:cs="Times New Roman"/>
          <w:bCs/>
          <w:kern w:val="0"/>
          <w:sz w:val="20"/>
          <w:szCs w:val="20"/>
          <w:lang w:val="en-US" w:eastAsia="zh-CN" w:bidi="ar"/>
        </w:rPr>
        <w:t xml:space="preserve">is periodicity of the target </w:t>
      </w:r>
      <w:r>
        <w:rPr>
          <w:rFonts w:hint="default" w:ascii="Times New Roman" w:hAnsi="Times New Roman" w:eastAsia="Times New Roman" w:cs="Times New Roman"/>
          <w:kern w:val="0"/>
          <w:sz w:val="20"/>
          <w:szCs w:val="20"/>
          <w:lang w:val="en-US" w:eastAsia="zh-CN" w:bidi="ar"/>
        </w:rPr>
        <w:t>CSI-RS</w:t>
      </w:r>
      <w:r>
        <w:rPr>
          <w:rFonts w:hint="default" w:ascii="Times New Roman" w:hAnsi="Times New Roman" w:eastAsia="Times New Roman" w:cs="Times New Roman"/>
          <w:bCs/>
          <w:kern w:val="0"/>
          <w:sz w:val="20"/>
          <w:szCs w:val="20"/>
          <w:lang w:val="en-US" w:eastAsia="zh-CN" w:bidi="ar"/>
        </w:rPr>
        <w:t>.</w:t>
      </w:r>
    </w:p>
    <w:p>
      <w:pPr>
        <w:pStyle w:val="47"/>
        <w:keepNext w:val="0"/>
        <w:keepLines w:val="0"/>
        <w:widowControl/>
        <w:suppressLineNumbers w:val="0"/>
        <w:overflowPunct w:val="0"/>
        <w:autoSpaceDE w:val="0"/>
        <w:autoSpaceDN w:val="0"/>
        <w:adjustRightInd w:val="0"/>
        <w:spacing w:before="0" w:beforeAutospacing="0" w:after="180" w:afterAutospacing="0"/>
        <w:ind w:left="851" w:right="0" w:hanging="284"/>
        <w:jc w:val="left"/>
        <w:rPr>
          <w:lang w:val="en-US"/>
        </w:rPr>
      </w:pPr>
      <w:r>
        <w:rPr>
          <w:rFonts w:hint="default" w:ascii="Times New Roman" w:hAnsi="Times New Roman" w:eastAsia="Times New Roman" w:cs="Times New Roman"/>
          <w:bCs/>
          <w:kern w:val="0"/>
          <w:sz w:val="20"/>
          <w:szCs w:val="20"/>
          <w:lang w:val="en-US" w:eastAsia="zh-CN" w:bidi="ar"/>
        </w:rPr>
        <w:t>-</w:t>
      </w:r>
      <w:r>
        <w:rPr>
          <w:rFonts w:hint="default" w:ascii="Times New Roman" w:hAnsi="Times New Roman" w:eastAsia="Times New Roman" w:cs="Times New Roman"/>
          <w:bCs/>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P</w:t>
      </w:r>
      <w:r>
        <w:rPr>
          <w:rFonts w:hint="default" w:ascii="Times New Roman" w:hAnsi="Times New Roman" w:eastAsia="Times New Roman" w:cs="Times New Roman"/>
          <w:kern w:val="0"/>
          <w:sz w:val="20"/>
          <w:szCs w:val="20"/>
          <w:vertAlign w:val="subscript"/>
          <w:lang w:val="en-US" w:eastAsia="zh-CN" w:bidi="ar"/>
        </w:rPr>
        <w:t>sharing factor</w:t>
      </w:r>
      <w:r>
        <w:rPr>
          <w:rFonts w:hint="default" w:ascii="Times New Roman" w:hAnsi="Times New Roman" w:eastAsia="Times New Roman" w:cs="Times New Roman"/>
          <w:kern w:val="0"/>
          <w:sz w:val="20"/>
          <w:szCs w:val="20"/>
          <w:lang w:val="en-US" w:eastAsia="zh-CN" w:bidi="ar"/>
        </w:rPr>
        <w:t xml:space="preserve"> </w:t>
      </w:r>
      <w:r>
        <w:rPr>
          <w:rFonts w:hint="default" w:ascii="Times New Roman" w:hAnsi="Times New Roman" w:eastAsia="Times New Roman" w:cs="Times New Roman"/>
          <w:bCs/>
          <w:kern w:val="0"/>
          <w:sz w:val="20"/>
          <w:szCs w:val="20"/>
          <w:lang w:val="en-US" w:eastAsia="zh-CN" w:bidi="ar"/>
        </w:rPr>
        <w:t>= 3.</w:t>
      </w:r>
    </w:p>
    <w:p>
      <w:pPr>
        <w:pStyle w:val="47"/>
        <w:keepNext w:val="0"/>
        <w:keepLines/>
        <w:widowControl/>
        <w:suppressLineNumbers w:val="0"/>
        <w:overflowPunct w:val="0"/>
        <w:autoSpaceDE w:val="0"/>
        <w:autoSpaceDN w:val="0"/>
        <w:adjustRightInd w:val="0"/>
        <w:spacing w:before="0" w:beforeAutospacing="0" w:after="180" w:afterAutospacing="0"/>
        <w:ind w:left="1135" w:right="0" w:hanging="851"/>
        <w:jc w:val="left"/>
        <w:rPr>
          <w:rFonts w:eastAsia="?? ??"/>
          <w:lang w:val="en-US"/>
        </w:rPr>
      </w:pPr>
      <w:r>
        <w:rPr>
          <w:rFonts w:hint="default" w:ascii="Times New Roman" w:hAnsi="Times New Roman" w:eastAsia="Times New Roman" w:cs="Times New Roman"/>
          <w:kern w:val="0"/>
          <w:sz w:val="20"/>
          <w:szCs w:val="20"/>
          <w:lang w:val="en-US" w:eastAsia="zh-CN" w:bidi="ar"/>
        </w:rPr>
        <w:t>Note:</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The overlap between CSI-RS for L1-RSRP measurement and SMTC means that CSI-RS for L1-RSRP measurement is within the SMTC window duration.</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宋体"/>
          <w:lang w:val="en-US"/>
        </w:rPr>
      </w:pPr>
      <w:r>
        <w:rPr>
          <w:rFonts w:hint="default" w:ascii="Times New Roman" w:hAnsi="Times New Roman" w:eastAsia="Times New Roman" w:cs="Times New Roman"/>
          <w:kern w:val="0"/>
          <w:sz w:val="20"/>
          <w:szCs w:val="20"/>
          <w:lang w:val="en-US" w:eastAsia="zh-CN" w:bidi="ar"/>
        </w:rPr>
        <w:t>Longer evaluation period would be expected if the combination of CSI-RS, SMTC occasion and measurement gap configurations does not meet previous conditions.</w:t>
      </w:r>
    </w:p>
    <w:p>
      <w:pPr>
        <w:pStyle w:val="47"/>
        <w:keepNext/>
        <w:keepLines/>
        <w:widowControl/>
        <w:suppressLineNumbers w:val="0"/>
        <w:overflowPunct w:val="0"/>
        <w:autoSpaceDE w:val="0"/>
        <w:autoSpaceDN w:val="0"/>
        <w:adjustRightInd w:val="0"/>
        <w:spacing w:before="60" w:beforeAutospacing="0" w:after="180" w:afterAutospacing="0"/>
        <w:ind w:left="0" w:right="0"/>
        <w:jc w:val="center"/>
        <w:rPr>
          <w:lang w:val="en-US"/>
        </w:rPr>
      </w:pPr>
      <w:r>
        <w:rPr>
          <w:rFonts w:hint="default" w:ascii="Arial" w:hAnsi="Arial" w:eastAsia="Times New Roman" w:cs="Times New Roman"/>
          <w:b/>
          <w:bCs w:val="0"/>
          <w:kern w:val="0"/>
          <w:sz w:val="20"/>
          <w:szCs w:val="20"/>
          <w:lang w:val="en-US" w:eastAsia="zh-CN" w:bidi="ar"/>
        </w:rPr>
        <w:t>Table 9.5C.4.2-1: Measurement period T</w:t>
      </w:r>
      <w:r>
        <w:rPr>
          <w:rFonts w:hint="default" w:ascii="Arial" w:hAnsi="Arial" w:eastAsia="Times New Roman" w:cs="Times New Roman"/>
          <w:b/>
          <w:bCs w:val="0"/>
          <w:kern w:val="0"/>
          <w:sz w:val="20"/>
          <w:szCs w:val="20"/>
          <w:vertAlign w:val="subscript"/>
          <w:lang w:val="en-US" w:eastAsia="zh-CN" w:bidi="ar"/>
        </w:rPr>
        <w:t>L1-RSRP_Measurement_Period_CSI-RS_SAN</w:t>
      </w:r>
      <w:r>
        <w:rPr>
          <w:rFonts w:hint="default" w:ascii="Arial" w:hAnsi="Arial" w:eastAsia="Times New Roman" w:cs="Times New Roman"/>
          <w:b/>
          <w:bCs w:val="0"/>
          <w:kern w:val="0"/>
          <w:sz w:val="20"/>
          <w:szCs w:val="20"/>
          <w:lang w:val="en-US" w:eastAsia="zh-CN" w:bidi="ar"/>
        </w:rPr>
        <w:t xml:space="preserve"> for </w:t>
      </w:r>
      <w:del w:id="234" w:author="ZTE Derrick meeting-pre" w:date="2025-08-15T14:26:21Z">
        <w:r>
          <w:rPr>
            <w:rFonts w:hint="default" w:ascii="Arial" w:hAnsi="Arial" w:eastAsia="Times New Roman" w:cs="Times New Roman"/>
            <w:b/>
            <w:bCs w:val="0"/>
            <w:kern w:val="0"/>
            <w:sz w:val="20"/>
            <w:szCs w:val="20"/>
            <w:lang w:val="en-US" w:eastAsia="zh-CN" w:bidi="ar"/>
          </w:rPr>
          <w:delText>FR1</w:delText>
        </w:r>
      </w:del>
      <w:ins w:id="235" w:author="ZTE Derrick meeting-pre" w:date="2025-08-15T14:26:21Z">
        <w:r>
          <w:rPr>
            <w:rFonts w:hint="eastAsia" w:ascii="Arial" w:hAnsi="Arial" w:eastAsia="Times New Roman" w:cs="Times New Roman"/>
            <w:b/>
            <w:bCs w:val="0"/>
            <w:kern w:val="0"/>
            <w:sz w:val="20"/>
            <w:szCs w:val="20"/>
            <w:lang w:val="en-US" w:eastAsia="zh-CN" w:bidi="ar"/>
          </w:rPr>
          <w:t>FR1-NTN</w:t>
        </w:r>
      </w:ins>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2035"/>
        <w:gridCol w:w="45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b/>
                <w:bCs w:val="0"/>
                <w:kern w:val="0"/>
                <w:sz w:val="18"/>
                <w:szCs w:val="20"/>
                <w:lang w:val="en-US" w:eastAsia="zh-CN" w:bidi="ar"/>
              </w:rPr>
              <w:t>Configuration</w:t>
            </w:r>
          </w:p>
        </w:tc>
        <w:tc>
          <w:tcPr>
            <w:tcW w:w="4582"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b/>
                <w:bCs w:val="0"/>
                <w:kern w:val="0"/>
                <w:sz w:val="18"/>
                <w:szCs w:val="20"/>
                <w:lang w:val="en-US" w:eastAsia="zh-CN" w:bidi="ar"/>
              </w:rPr>
              <w:t>T</w:t>
            </w:r>
            <w:r>
              <w:rPr>
                <w:rFonts w:hint="default" w:ascii="Arial" w:hAnsi="Arial" w:eastAsia="Times New Roman" w:cs="Times New Roman"/>
                <w:b/>
                <w:bCs w:val="0"/>
                <w:kern w:val="0"/>
                <w:sz w:val="18"/>
                <w:szCs w:val="20"/>
                <w:vertAlign w:val="subscript"/>
                <w:lang w:val="en-US" w:eastAsia="zh-CN" w:bidi="ar"/>
              </w:rPr>
              <w:t>L1-RSRP_Measurement_Period_CSI-RS_SAN</w:t>
            </w:r>
            <w:r>
              <w:rPr>
                <w:rFonts w:hint="default" w:ascii="Arial" w:hAnsi="Arial" w:eastAsia="Times New Roman" w:cs="Times New Roman"/>
                <w:b/>
                <w:bCs w:val="0"/>
                <w:kern w:val="0"/>
                <w:sz w:val="18"/>
                <w:szCs w:val="20"/>
                <w:lang w:val="en-US" w:eastAsia="zh-CN" w:bidi="ar"/>
              </w:rP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non-DRX</w:t>
            </w:r>
          </w:p>
        </w:tc>
        <w:tc>
          <w:tcPr>
            <w:tcW w:w="4582"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fr"/>
              </w:rPr>
            </w:pPr>
            <w:r>
              <w:rPr>
                <w:rFonts w:hint="default" w:ascii="Arial" w:hAnsi="Arial" w:eastAsia="Times New Roman" w:cs="v4.2.0"/>
                <w:kern w:val="0"/>
                <w:sz w:val="18"/>
                <w:szCs w:val="20"/>
                <w:lang w:val="fr" w:eastAsia="zh-CN" w:bidi="ar"/>
              </w:rPr>
              <w:t>max(T</w:t>
            </w:r>
            <w:r>
              <w:rPr>
                <w:rFonts w:hint="default" w:ascii="Arial" w:hAnsi="Arial" w:eastAsia="Times New Roman" w:cs="v4.2.0"/>
                <w:kern w:val="0"/>
                <w:sz w:val="18"/>
                <w:szCs w:val="20"/>
                <w:vertAlign w:val="subscript"/>
                <w:lang w:val="fr" w:eastAsia="zh-CN" w:bidi="ar"/>
              </w:rPr>
              <w:t>Report</w:t>
            </w:r>
            <w:r>
              <w:rPr>
                <w:rFonts w:hint="default" w:ascii="Arial" w:hAnsi="Arial" w:eastAsia="Times New Roman" w:cs="v4.2.0"/>
                <w:kern w:val="0"/>
                <w:sz w:val="18"/>
                <w:szCs w:val="20"/>
                <w:lang w:val="fr" w:eastAsia="zh-CN" w:bidi="ar"/>
              </w:rPr>
              <w:t>, ceil(M*P)*T</w:t>
            </w:r>
            <w:r>
              <w:rPr>
                <w:rFonts w:hint="default" w:ascii="Arial" w:hAnsi="Arial" w:eastAsia="Times New Roman" w:cs="v4.2.0"/>
                <w:kern w:val="0"/>
                <w:sz w:val="18"/>
                <w:szCs w:val="20"/>
                <w:vertAlign w:val="subscript"/>
                <w:lang w:val="fr" w:eastAsia="zh-CN" w:bidi="ar"/>
              </w:rPr>
              <w:t>CSI-RS</w:t>
            </w:r>
            <w:r>
              <w:rPr>
                <w:rFonts w:hint="default" w:ascii="Arial" w:hAnsi="Arial" w:eastAsia="Times New Roman" w:cs="v4.2.0"/>
                <w:kern w:val="0"/>
                <w:sz w:val="18"/>
                <w:szCs w:val="20"/>
                <w:lang w:val="fr"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 xml:space="preserve">DRX cycle </w:t>
            </w:r>
            <w:r>
              <w:rPr>
                <w:rFonts w:hint="default" w:ascii="Arial" w:hAnsi="Arial" w:eastAsia="Times New Roman" w:cs="Arial"/>
                <w:kern w:val="0"/>
                <w:sz w:val="18"/>
                <w:szCs w:val="20"/>
                <w:lang w:val="en-US" w:eastAsia="zh-CN" w:bidi="ar"/>
              </w:rPr>
              <w:t xml:space="preserve">≤ </w:t>
            </w:r>
            <w:r>
              <w:rPr>
                <w:rFonts w:hint="default" w:ascii="Arial" w:hAnsi="Arial" w:eastAsia="Times New Roman" w:cs="Times New Roman"/>
                <w:kern w:val="0"/>
                <w:sz w:val="18"/>
                <w:szCs w:val="20"/>
                <w:lang w:val="en-US" w:eastAsia="zh-CN" w:bidi="ar"/>
              </w:rPr>
              <w:t>320ms</w:t>
            </w:r>
          </w:p>
        </w:tc>
        <w:tc>
          <w:tcPr>
            <w:tcW w:w="4582"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fr"/>
              </w:rPr>
            </w:pPr>
            <w:r>
              <w:rPr>
                <w:rFonts w:hint="default" w:ascii="Arial" w:hAnsi="Arial" w:eastAsia="Times New Roman" w:cs="v4.2.0"/>
                <w:kern w:val="0"/>
                <w:sz w:val="18"/>
                <w:szCs w:val="20"/>
                <w:lang w:val="fr" w:eastAsia="zh-CN" w:bidi="ar"/>
              </w:rPr>
              <w:t>max(T</w:t>
            </w:r>
            <w:r>
              <w:rPr>
                <w:rFonts w:hint="default" w:ascii="Arial" w:hAnsi="Arial" w:eastAsia="Times New Roman" w:cs="v4.2.0"/>
                <w:kern w:val="0"/>
                <w:sz w:val="18"/>
                <w:szCs w:val="20"/>
                <w:vertAlign w:val="subscript"/>
                <w:lang w:val="fr" w:eastAsia="zh-CN" w:bidi="ar"/>
              </w:rPr>
              <w:t>Report</w:t>
            </w:r>
            <w:r>
              <w:rPr>
                <w:rFonts w:hint="default" w:ascii="Arial" w:hAnsi="Arial" w:eastAsia="Times New Roman" w:cs="v4.2.0"/>
                <w:kern w:val="0"/>
                <w:sz w:val="18"/>
                <w:szCs w:val="20"/>
                <w:lang w:val="fr" w:eastAsia="zh-CN" w:bidi="ar"/>
              </w:rPr>
              <w:t>, ceil(1.5*M*P)*max(T</w:t>
            </w:r>
            <w:r>
              <w:rPr>
                <w:rFonts w:hint="default" w:ascii="Arial" w:hAnsi="Arial" w:eastAsia="Times New Roman" w:cs="v4.2.0"/>
                <w:kern w:val="0"/>
                <w:sz w:val="18"/>
                <w:szCs w:val="20"/>
                <w:vertAlign w:val="subscript"/>
                <w:lang w:val="fr" w:eastAsia="zh-CN" w:bidi="ar"/>
              </w:rPr>
              <w:t>DRX</w:t>
            </w:r>
            <w:r>
              <w:rPr>
                <w:rFonts w:hint="default" w:ascii="Arial" w:hAnsi="Arial" w:eastAsia="Times New Roman" w:cs="v4.2.0"/>
                <w:kern w:val="0"/>
                <w:sz w:val="18"/>
                <w:szCs w:val="20"/>
                <w:lang w:val="fr" w:eastAsia="zh-CN" w:bidi="ar"/>
              </w:rPr>
              <w:t>,T</w:t>
            </w:r>
            <w:r>
              <w:rPr>
                <w:rFonts w:hint="default" w:ascii="Arial" w:hAnsi="Arial" w:eastAsia="Times New Roman" w:cs="v4.2.0"/>
                <w:kern w:val="0"/>
                <w:sz w:val="18"/>
                <w:szCs w:val="20"/>
                <w:vertAlign w:val="subscript"/>
                <w:lang w:val="fr" w:eastAsia="zh-CN" w:bidi="ar"/>
              </w:rPr>
              <w:t>CSI-RS</w:t>
            </w:r>
            <w:r>
              <w:rPr>
                <w:rFonts w:hint="default" w:ascii="Arial" w:hAnsi="Arial" w:eastAsia="Times New Roman" w:cs="v4.2.0"/>
                <w:kern w:val="0"/>
                <w:sz w:val="18"/>
                <w:szCs w:val="20"/>
                <w:lang w:val="fr"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DRX cycle &gt; 320ms</w:t>
            </w:r>
          </w:p>
        </w:tc>
        <w:tc>
          <w:tcPr>
            <w:tcW w:w="4582" w:type="dxa"/>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v4.2.0"/>
                <w:kern w:val="0"/>
                <w:sz w:val="18"/>
                <w:szCs w:val="20"/>
                <w:lang w:val="en-US" w:eastAsia="zh-CN" w:bidi="ar"/>
              </w:rPr>
              <w:t>ceil(M*P)*T</w:t>
            </w:r>
            <w:r>
              <w:rPr>
                <w:rFonts w:hint="default" w:ascii="Arial" w:hAnsi="Arial" w:eastAsia="Times New Roman" w:cs="v4.2.0"/>
                <w:kern w:val="0"/>
                <w:sz w:val="18"/>
                <w:szCs w:val="20"/>
                <w:vertAlign w:val="subscript"/>
                <w:lang w:val="en-US" w:eastAsia="zh-CN" w:bidi="ar"/>
              </w:rPr>
              <w:t>DRX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6617" w:type="dxa"/>
            <w:gridSpan w:val="2"/>
            <w:tcBorders>
              <w:top w:val="single" w:color="auto" w:sz="4" w:space="0"/>
              <w:left w:val="single" w:color="auto" w:sz="4" w:space="0"/>
              <w:bottom w:val="single" w:color="auto" w:sz="4" w:space="0"/>
              <w:right w:val="single" w:color="auto" w:sz="4" w:space="0"/>
            </w:tcBorders>
            <w:shd w:val="clear" w:color="auto" w:fill="auto"/>
            <w:vAlign w:val="top"/>
          </w:tcPr>
          <w:p>
            <w:pPr>
              <w:pStyle w:val="47"/>
              <w:keepNext/>
              <w:keepLines/>
              <w:widowControl/>
              <w:suppressLineNumbers w:val="0"/>
              <w:overflowPunct w:val="0"/>
              <w:autoSpaceDE w:val="0"/>
              <w:autoSpaceDN w:val="0"/>
              <w:adjustRightInd w:val="0"/>
              <w:spacing w:before="0" w:beforeAutospacing="0" w:after="0" w:afterAutospacing="0"/>
              <w:ind w:left="851" w:right="0" w:hanging="851"/>
              <w:jc w:val="left"/>
              <w:rPr>
                <w:rFonts w:hint="default"/>
                <w:szCs w:val="20"/>
                <w:lang w:val="en-US"/>
              </w:rPr>
            </w:pPr>
            <w:r>
              <w:rPr>
                <w:rFonts w:hint="default" w:ascii="Arial" w:hAnsi="Arial" w:eastAsia="Times New Roman" w:cs="Times New Roman"/>
                <w:kern w:val="0"/>
                <w:sz w:val="18"/>
                <w:szCs w:val="20"/>
                <w:lang w:val="en-US" w:eastAsia="zh-CN" w:bidi="ar"/>
              </w:rPr>
              <w:t>Note 1:</w:t>
            </w:r>
            <w:r>
              <w:rPr>
                <w:rFonts w:hint="default" w:ascii="Arial" w:hAnsi="Arial" w:eastAsia="Times New Roman" w:cs="Times New Roman"/>
                <w:kern w:val="0"/>
                <w:sz w:val="28"/>
                <w:szCs w:val="20"/>
                <w:lang w:val="en-US" w:eastAsia="zh-CN" w:bidi="ar"/>
              </w:rPr>
              <w:tab/>
            </w:r>
            <w:r>
              <w:rPr>
                <w:rFonts w:hint="default" w:ascii="Arial" w:hAnsi="Arial" w:eastAsia="Times New Roman" w:cs="v4.2.0"/>
                <w:kern w:val="0"/>
                <w:sz w:val="18"/>
                <w:szCs w:val="20"/>
                <w:lang w:val="en-US" w:eastAsia="zh-CN" w:bidi="ar"/>
              </w:rPr>
              <w:t>T</w:t>
            </w:r>
            <w:r>
              <w:rPr>
                <w:rFonts w:hint="default" w:ascii="Arial" w:hAnsi="Arial" w:eastAsia="Times New Roman" w:cs="v4.2.0"/>
                <w:kern w:val="0"/>
                <w:sz w:val="18"/>
                <w:szCs w:val="20"/>
                <w:vertAlign w:val="subscript"/>
                <w:lang w:val="en-US" w:eastAsia="zh-CN" w:bidi="ar"/>
              </w:rPr>
              <w:t>CSI-RS</w:t>
            </w:r>
            <w:r>
              <w:rPr>
                <w:rFonts w:hint="default" w:ascii="Arial" w:hAnsi="Arial" w:eastAsia="Times New Roman" w:cs="Times New Roman"/>
                <w:kern w:val="0"/>
                <w:sz w:val="18"/>
                <w:szCs w:val="20"/>
                <w:lang w:val="en-US" w:eastAsia="zh-CN" w:bidi="ar"/>
              </w:rPr>
              <w:t xml:space="preserve"> is the periodicity of CSI-RS configured for L1-RSRP measurement.</w:t>
            </w:r>
            <w:r>
              <w:rPr>
                <w:rFonts w:hint="default" w:ascii="Arial" w:hAnsi="Arial" w:eastAsia="Times New Roman" w:cs="v4.2.0"/>
                <w:kern w:val="0"/>
                <w:sz w:val="18"/>
                <w:szCs w:val="20"/>
                <w:lang w:val="en-US" w:eastAsia="zh-CN" w:bidi="ar"/>
              </w:rPr>
              <w:t xml:space="preserve"> T</w:t>
            </w:r>
            <w:r>
              <w:rPr>
                <w:rFonts w:hint="default" w:ascii="Arial" w:hAnsi="Arial" w:eastAsia="Times New Roman" w:cs="v4.2.0"/>
                <w:kern w:val="0"/>
                <w:sz w:val="18"/>
                <w:szCs w:val="20"/>
                <w:vertAlign w:val="subscript"/>
                <w:lang w:val="en-US" w:eastAsia="zh-CN" w:bidi="ar"/>
              </w:rPr>
              <w:t>DRX</w:t>
            </w:r>
            <w:r>
              <w:rPr>
                <w:rFonts w:hint="default" w:ascii="Arial" w:hAnsi="Arial" w:eastAsia="Times New Roman" w:cs="Times New Roman"/>
                <w:kern w:val="0"/>
                <w:sz w:val="18"/>
                <w:szCs w:val="20"/>
                <w:lang w:val="en-US" w:eastAsia="zh-CN" w:bidi="ar"/>
              </w:rPr>
              <w:t xml:space="preserve"> is the DRX cycle length. </w:t>
            </w:r>
            <w:r>
              <w:rPr>
                <w:rFonts w:hint="default" w:ascii="Arial" w:hAnsi="Arial" w:eastAsia="Times New Roman" w:cs="v4.2.0"/>
                <w:kern w:val="0"/>
                <w:sz w:val="18"/>
                <w:szCs w:val="20"/>
                <w:lang w:val="en-US" w:eastAsia="zh-CN" w:bidi="ar"/>
              </w:rPr>
              <w:t>T</w:t>
            </w:r>
            <w:r>
              <w:rPr>
                <w:rFonts w:hint="default" w:ascii="Arial" w:hAnsi="Arial" w:eastAsia="Times New Roman" w:cs="v4.2.0"/>
                <w:kern w:val="0"/>
                <w:sz w:val="18"/>
                <w:szCs w:val="20"/>
                <w:vertAlign w:val="subscript"/>
                <w:lang w:val="en-US" w:eastAsia="zh-CN" w:bidi="ar"/>
              </w:rPr>
              <w:t>Report</w:t>
            </w:r>
            <w:r>
              <w:rPr>
                <w:rFonts w:hint="default" w:ascii="Arial" w:hAnsi="Arial" w:eastAsia="Times New Roman" w:cs="Times New Roman"/>
                <w:kern w:val="0"/>
                <w:sz w:val="18"/>
                <w:szCs w:val="20"/>
                <w:lang w:val="en-US" w:eastAsia="zh-CN" w:bidi="ar"/>
              </w:rPr>
              <w:t xml:space="preserve"> is configured periodicity for reporting.</w:t>
            </w:r>
          </w:p>
          <w:p>
            <w:pPr>
              <w:pStyle w:val="47"/>
              <w:keepNext/>
              <w:keepLines/>
              <w:widowControl/>
              <w:suppressLineNumbers w:val="0"/>
              <w:overflowPunct w:val="0"/>
              <w:autoSpaceDE w:val="0"/>
              <w:autoSpaceDN w:val="0"/>
              <w:adjustRightInd w:val="0"/>
              <w:spacing w:before="0" w:beforeAutospacing="0" w:after="0" w:afterAutospacing="0"/>
              <w:ind w:left="851" w:right="0" w:hanging="851"/>
              <w:jc w:val="left"/>
              <w:rPr>
                <w:rFonts w:hint="default" w:cs="v4.2.0"/>
                <w:szCs w:val="20"/>
                <w:lang w:val="en-US"/>
              </w:rPr>
            </w:pPr>
            <w:r>
              <w:rPr>
                <w:rFonts w:hint="default" w:ascii="Arial" w:hAnsi="Arial" w:eastAsia="Times New Roman" w:cs="Times New Roman"/>
                <w:kern w:val="0"/>
                <w:sz w:val="18"/>
                <w:szCs w:val="20"/>
                <w:lang w:val="en-US" w:eastAsia="zh-CN" w:bidi="ar"/>
              </w:rPr>
              <w:t>Note 2:</w:t>
            </w:r>
            <w:r>
              <w:rPr>
                <w:rFonts w:hint="default" w:ascii="Arial" w:hAnsi="Arial" w:eastAsia="Times New Roman" w:cs="Times New Roman"/>
                <w:kern w:val="0"/>
                <w:sz w:val="28"/>
                <w:szCs w:val="20"/>
                <w:lang w:val="en-US" w:eastAsia="zh-CN" w:bidi="ar"/>
              </w:rPr>
              <w:tab/>
            </w:r>
            <w:r>
              <w:rPr>
                <w:rFonts w:hint="default" w:ascii="Arial" w:hAnsi="Arial" w:eastAsia="Times New Roman" w:cs="Times New Roman"/>
                <w:kern w:val="0"/>
                <w:sz w:val="18"/>
                <w:szCs w:val="20"/>
                <w:lang w:val="en-US" w:eastAsia="zh-CN" w:bidi="ar"/>
              </w:rPr>
              <w:t>the requirements are applicable provided that the CSI-RS resource configured for L1-RSRP measurement is transmitted with Density = 3.</w:t>
            </w:r>
          </w:p>
        </w:tc>
      </w:tr>
    </w:tbl>
    <w:p>
      <w:pPr>
        <w:pStyle w:val="5"/>
        <w:widowControl/>
        <w:rPr>
          <w:lang w:val="en-US"/>
        </w:rPr>
      </w:pPr>
      <w:r>
        <w:rPr>
          <w:lang w:val="en-US"/>
        </w:rPr>
        <w:t>9.5C.5.1</w:t>
      </w:r>
      <w:r>
        <w:rPr>
          <w:lang w:val="en-US"/>
        </w:rPr>
        <w:tab/>
      </w:r>
      <w:r>
        <w:rPr>
          <w:lang w:val="en-US"/>
        </w:rPr>
        <w:t>Measurement restriction for SSB based L1-RSRP</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 xml:space="preserve">For </w:t>
      </w:r>
      <w:del w:id="236" w:author="ZTE Derrick meeting-pre" w:date="2025-08-15T14:26:21Z">
        <w:r>
          <w:rPr>
            <w:rFonts w:hint="default" w:ascii="Times New Roman" w:hAnsi="Times New Roman" w:eastAsia="Times New Roman" w:cs="Times New Roman"/>
            <w:kern w:val="0"/>
            <w:sz w:val="20"/>
            <w:szCs w:val="20"/>
            <w:lang w:val="en-US" w:eastAsia="zh-CN" w:bidi="ar"/>
          </w:rPr>
          <w:delText>FR1</w:delText>
        </w:r>
      </w:del>
      <w:ins w:id="237" w:author="ZTE Derrick meeting-pre" w:date="2025-08-15T14:26:21Z">
        <w:r>
          <w:rPr>
            <w:rFonts w:hint="eastAsia" w:ascii="Times New Roman" w:hAnsi="Times New Roman" w:eastAsia="Times New Roman" w:cs="Times New Roman"/>
            <w:kern w:val="0"/>
            <w:sz w:val="20"/>
            <w:szCs w:val="20"/>
            <w:lang w:val="en-US" w:eastAsia="zh-CN" w:bidi="ar"/>
          </w:rPr>
          <w:t>FR1-NTN</w:t>
        </w:r>
      </w:ins>
      <w:r>
        <w:rPr>
          <w:rFonts w:hint="default" w:ascii="Times New Roman" w:hAnsi="Times New Roman" w:eastAsia="Times New Roman" w:cs="Times New Roman"/>
          <w:kern w:val="0"/>
          <w:sz w:val="20"/>
          <w:szCs w:val="20"/>
          <w:lang w:val="en-US" w:eastAsia="zh-CN" w:bidi="ar"/>
        </w:rPr>
        <w:t>, when the SSB for L1-RSRP measurement is in the same OFDM symbol as CSI-RS for RLM, BFD, CBD or L1-RSRP measurement,</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If SSB and CSI-RS have same SCS, UE shall be able to measure the SSB for L1-RSRP measurement without any restriction;</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If SSB and CSI-RS have different SCS,</w:t>
      </w:r>
    </w:p>
    <w:p>
      <w:pPr>
        <w:pStyle w:val="47"/>
        <w:keepNext w:val="0"/>
        <w:keepLines w:val="0"/>
        <w:widowControl/>
        <w:suppressLineNumbers w:val="0"/>
        <w:overflowPunct w:val="0"/>
        <w:autoSpaceDE w:val="0"/>
        <w:autoSpaceDN w:val="0"/>
        <w:adjustRightInd w:val="0"/>
        <w:spacing w:before="0" w:beforeAutospacing="0" w:after="180" w:afterAutospacing="0"/>
        <w:ind w:left="851"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If UE supports simultaneousRxDataSSB-DiffNumerology, UE shall be able to measure the SSB for L1-RSRP measurement without any restriction;</w:t>
      </w:r>
    </w:p>
    <w:p>
      <w:pPr>
        <w:pStyle w:val="47"/>
        <w:keepNext w:val="0"/>
        <w:keepLines w:val="0"/>
        <w:widowControl/>
        <w:suppressLineNumbers w:val="0"/>
        <w:overflowPunct w:val="0"/>
        <w:autoSpaceDE w:val="0"/>
        <w:autoSpaceDN w:val="0"/>
        <w:adjustRightInd w:val="0"/>
        <w:spacing w:before="0" w:beforeAutospacing="0" w:after="180" w:afterAutospacing="0"/>
        <w:ind w:left="851"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If UE does not support simultaneousRxDataSSB-DiffNumerology, UE is required to measure one of but not both SSB for L1-RSRP measurement and CSI-RS. Longer measurement period for SSB based L1-RSRP measurement is expected, and no requirements are defined.</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p>
    <w:p>
      <w:pPr>
        <w:pStyle w:val="5"/>
        <w:widowControl/>
        <w:rPr>
          <w:lang w:val="en-US"/>
        </w:rPr>
      </w:pPr>
      <w:r>
        <w:rPr>
          <w:lang w:val="en-US"/>
        </w:rPr>
        <w:t>9.5C.5.2</w:t>
      </w:r>
      <w:r>
        <w:rPr>
          <w:lang w:val="en-US"/>
        </w:rPr>
        <w:tab/>
      </w:r>
      <w:r>
        <w:rPr>
          <w:lang w:val="en-US"/>
        </w:rPr>
        <w:t>Measurement restriction for CSI-RS based L1-RSRP</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 xml:space="preserve">For </w:t>
      </w:r>
      <w:del w:id="238" w:author="ZTE Derrick meeting-pre" w:date="2025-08-15T14:26:21Z">
        <w:r>
          <w:rPr>
            <w:rFonts w:hint="default" w:ascii="Times New Roman" w:hAnsi="Times New Roman" w:eastAsia="Times New Roman" w:cs="Times New Roman"/>
            <w:kern w:val="0"/>
            <w:sz w:val="20"/>
            <w:szCs w:val="20"/>
            <w:lang w:val="en-US" w:eastAsia="zh-CN" w:bidi="ar"/>
          </w:rPr>
          <w:delText>FR1</w:delText>
        </w:r>
      </w:del>
      <w:ins w:id="239" w:author="ZTE Derrick meeting-pre" w:date="2025-08-15T14:26:21Z">
        <w:r>
          <w:rPr>
            <w:rFonts w:hint="eastAsia" w:ascii="Times New Roman" w:hAnsi="Times New Roman" w:eastAsia="Times New Roman" w:cs="Times New Roman"/>
            <w:kern w:val="0"/>
            <w:sz w:val="20"/>
            <w:szCs w:val="20"/>
            <w:lang w:val="en-US" w:eastAsia="zh-CN" w:bidi="ar"/>
          </w:rPr>
          <w:t>FR1-NTN</w:t>
        </w:r>
      </w:ins>
      <w:r>
        <w:rPr>
          <w:rFonts w:hint="default" w:ascii="Times New Roman" w:hAnsi="Times New Roman" w:eastAsia="Times New Roman" w:cs="Times New Roman"/>
          <w:kern w:val="0"/>
          <w:sz w:val="20"/>
          <w:szCs w:val="20"/>
          <w:lang w:val="en-US" w:eastAsia="zh-CN" w:bidi="ar"/>
        </w:rPr>
        <w:t>, when the CSI-RS for L1-RSRP measurement is in the same OFDM symbol as SSB for RLM, BFD, CBD or L1-RSRP measurement, UE is not required to receive CSI-RS for L1-RSRP measurement in the PRBs that overlap with an SSB.</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 xml:space="preserve">For </w:t>
      </w:r>
      <w:del w:id="240" w:author="ZTE Derrick meeting-pre" w:date="2025-08-15T14:26:21Z">
        <w:r>
          <w:rPr>
            <w:rFonts w:hint="default" w:ascii="Times New Roman" w:hAnsi="Times New Roman" w:eastAsia="Times New Roman" w:cs="Times New Roman"/>
            <w:kern w:val="0"/>
            <w:sz w:val="20"/>
            <w:szCs w:val="20"/>
            <w:lang w:val="en-US" w:eastAsia="zh-CN" w:bidi="ar"/>
          </w:rPr>
          <w:delText>FR1</w:delText>
        </w:r>
      </w:del>
      <w:ins w:id="241" w:author="ZTE Derrick meeting-pre" w:date="2025-08-15T14:26:21Z">
        <w:r>
          <w:rPr>
            <w:rFonts w:hint="eastAsia" w:ascii="Times New Roman" w:hAnsi="Times New Roman" w:eastAsia="Times New Roman" w:cs="Times New Roman"/>
            <w:kern w:val="0"/>
            <w:sz w:val="20"/>
            <w:szCs w:val="20"/>
            <w:lang w:val="en-US" w:eastAsia="zh-CN" w:bidi="ar"/>
          </w:rPr>
          <w:t>FR1-NTN</w:t>
        </w:r>
      </w:ins>
      <w:r>
        <w:rPr>
          <w:rFonts w:hint="default" w:ascii="Times New Roman" w:hAnsi="Times New Roman" w:eastAsia="Times New Roman" w:cs="Times New Roman"/>
          <w:kern w:val="0"/>
          <w:sz w:val="20"/>
          <w:szCs w:val="20"/>
          <w:lang w:val="en-US" w:eastAsia="zh-CN" w:bidi="ar"/>
        </w:rPr>
        <w:t>, when the SSB for RLM, BFD, CBD or L1-RSRP measurement is within the active BWP and has same SCS than CSI-RS for L1-RSRP measurement, the UE shall be able to perform CSI-RS measurement without restrictions.</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 xml:space="preserve">For </w:t>
      </w:r>
      <w:del w:id="242" w:author="ZTE Derrick meeting-pre" w:date="2025-08-15T14:26:21Z">
        <w:r>
          <w:rPr>
            <w:rFonts w:hint="default" w:ascii="Times New Roman" w:hAnsi="Times New Roman" w:eastAsia="Times New Roman" w:cs="Times New Roman"/>
            <w:kern w:val="0"/>
            <w:sz w:val="20"/>
            <w:szCs w:val="20"/>
            <w:lang w:val="en-US" w:eastAsia="zh-CN" w:bidi="ar"/>
          </w:rPr>
          <w:delText>FR1</w:delText>
        </w:r>
      </w:del>
      <w:ins w:id="243" w:author="ZTE Derrick meeting-pre" w:date="2025-08-15T14:26:21Z">
        <w:r>
          <w:rPr>
            <w:rFonts w:hint="eastAsia" w:ascii="Times New Roman" w:hAnsi="Times New Roman" w:eastAsia="Times New Roman" w:cs="Times New Roman"/>
            <w:kern w:val="0"/>
            <w:sz w:val="20"/>
            <w:szCs w:val="20"/>
            <w:lang w:val="en-US" w:eastAsia="zh-CN" w:bidi="ar"/>
          </w:rPr>
          <w:t>FR1-NTN</w:t>
        </w:r>
      </w:ins>
      <w:r>
        <w:rPr>
          <w:rFonts w:hint="default" w:ascii="Times New Roman" w:hAnsi="Times New Roman" w:eastAsia="Times New Roman" w:cs="Times New Roman"/>
          <w:kern w:val="0"/>
          <w:sz w:val="20"/>
          <w:szCs w:val="20"/>
          <w:lang w:val="en-US" w:eastAsia="zh-CN" w:bidi="ar"/>
        </w:rPr>
        <w:t>, when the SSB for RLM, BFD, CBD or L1-RSRP measurement is within the active BWP and has different SCS than CSI-RS for L1-RSRP measurement, the UE shall be able to perform CSI-RS measurement with restrictions according to its capabilities:</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If the UE supports </w:t>
      </w:r>
      <w:r>
        <w:rPr>
          <w:rFonts w:hint="default" w:ascii="Times New Roman" w:hAnsi="Times New Roman" w:eastAsia="Times New Roman" w:cs="Times New Roman"/>
          <w:i/>
          <w:iCs w:val="0"/>
          <w:kern w:val="0"/>
          <w:sz w:val="20"/>
          <w:szCs w:val="20"/>
          <w:lang w:val="en-US" w:eastAsia="zh-CN" w:bidi="ar"/>
        </w:rPr>
        <w:t>simultaneousRxDataSSB-DiffNumerology</w:t>
      </w:r>
      <w:r>
        <w:rPr>
          <w:rFonts w:hint="default" w:ascii="Times New Roman" w:hAnsi="Times New Roman" w:eastAsia="Times New Roman" w:cs="Times New Roman"/>
          <w:kern w:val="0"/>
          <w:sz w:val="20"/>
          <w:szCs w:val="20"/>
          <w:lang w:val="en-US" w:eastAsia="zh-CN" w:bidi="ar"/>
        </w:rPr>
        <w:t xml:space="preserve"> the UE shall be able to perform CSI-RS measurement without restrictions.</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If the UE does not support </w:t>
      </w:r>
      <w:r>
        <w:rPr>
          <w:rFonts w:hint="default" w:ascii="Times New Roman" w:hAnsi="Times New Roman" w:eastAsia="Times New Roman" w:cs="Times New Roman"/>
          <w:i/>
          <w:iCs w:val="0"/>
          <w:kern w:val="0"/>
          <w:sz w:val="20"/>
          <w:szCs w:val="20"/>
          <w:lang w:val="en-US" w:eastAsia="zh-CN" w:bidi="ar"/>
        </w:rPr>
        <w:t>simultaneousRxDataSSB-DiffNumerology</w:t>
      </w:r>
      <w:r>
        <w:rPr>
          <w:rFonts w:hint="default" w:ascii="Times New Roman" w:hAnsi="Times New Roman" w:eastAsia="Times New Roman" w:cs="Times New Roman"/>
          <w:kern w:val="0"/>
          <w:sz w:val="20"/>
          <w:szCs w:val="20"/>
          <w:lang w:val="en-US" w:eastAsia="zh-CN" w:bidi="ar"/>
        </w:rPr>
        <w:t>, UE is required to measure one of but not both CSI-RS for L1-RSRP measurement and SSB. Longer measurement period for CSI-RS based L1-RSRP measurement is expected, and no requirements are defined.</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 xml:space="preserve">For </w:t>
      </w:r>
      <w:del w:id="244" w:author="ZTE Derrick meeting-pre" w:date="2025-08-15T14:26:21Z">
        <w:r>
          <w:rPr>
            <w:rFonts w:hint="default" w:ascii="Times New Roman" w:hAnsi="Times New Roman" w:eastAsia="Times New Roman" w:cs="Times New Roman"/>
            <w:kern w:val="0"/>
            <w:sz w:val="20"/>
            <w:szCs w:val="20"/>
            <w:lang w:val="en-US" w:eastAsia="zh-CN" w:bidi="ar"/>
          </w:rPr>
          <w:delText>FR1</w:delText>
        </w:r>
      </w:del>
      <w:ins w:id="245" w:author="ZTE Derrick meeting-pre" w:date="2025-08-15T14:26:21Z">
        <w:r>
          <w:rPr>
            <w:rFonts w:hint="eastAsia" w:ascii="Times New Roman" w:hAnsi="Times New Roman" w:eastAsia="Times New Roman" w:cs="Times New Roman"/>
            <w:kern w:val="0"/>
            <w:sz w:val="20"/>
            <w:szCs w:val="20"/>
            <w:lang w:val="en-US" w:eastAsia="zh-CN" w:bidi="ar"/>
          </w:rPr>
          <w:t>FR1-NTN</w:t>
        </w:r>
      </w:ins>
      <w:r>
        <w:rPr>
          <w:rFonts w:hint="default" w:ascii="Times New Roman" w:hAnsi="Times New Roman" w:eastAsia="Times New Roman" w:cs="Times New Roman"/>
          <w:kern w:val="0"/>
          <w:sz w:val="20"/>
          <w:szCs w:val="20"/>
          <w:lang w:val="en-US" w:eastAsia="zh-CN" w:bidi="ar"/>
        </w:rPr>
        <w:t>, when the CSI-RS for L1-RSRP measurement is in the same OFDM symbol as another CSI-RS for RLM, BFD, CBD or L1-RSRP measurement, UE shall be able to measure the CSI-RS for L1-RSRP measurement without any restriction.</w:t>
      </w:r>
    </w:p>
    <w:p>
      <w:pPr>
        <w:pStyle w:val="5"/>
        <w:widowControl/>
        <w:rPr>
          <w:rFonts w:hint="eastAsia" w:eastAsia="宋体"/>
          <w:lang w:val="en-US" w:eastAsia="zh-CN"/>
        </w:rPr>
      </w:pPr>
      <w:r>
        <w:rPr>
          <w:lang w:val="en-US"/>
        </w:rPr>
        <w:t>9.5C.6.1</w:t>
      </w:r>
      <w:r>
        <w:rPr>
          <w:lang w:val="en-US"/>
        </w:rPr>
        <w:tab/>
      </w:r>
      <w:r>
        <w:rPr>
          <w:lang w:val="en-US"/>
        </w:rPr>
        <w:t xml:space="preserve">Scheduling availability of UE performing L1-RSRP measurement with a same subcarrier spacing as PDSCH/PDCCH on </w:t>
      </w:r>
      <w:del w:id="246" w:author="ZTE Derrick meeting-pre" w:date="2025-08-15T14:26:21Z">
        <w:r>
          <w:rPr>
            <w:lang w:val="en-US"/>
          </w:rPr>
          <w:delText>FR1</w:delText>
        </w:r>
      </w:del>
      <w:ins w:id="247" w:author="ZTE Derrick meeting-pre" w:date="2025-08-15T14:26:21Z">
        <w:r>
          <w:rPr>
            <w:rFonts w:hint="eastAsia" w:eastAsia="宋体"/>
            <w:lang w:val="en-US" w:eastAsia="zh-CN"/>
          </w:rPr>
          <w:t>FR1-NTN</w:t>
        </w:r>
      </w:ins>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 xml:space="preserve">There are no scheduling restrictions due to </w:t>
      </w:r>
      <w:r>
        <w:rPr>
          <w:rFonts w:hint="default" w:ascii="Times New Roman" w:hAnsi="Times New Roman" w:eastAsia="MS Mincho" w:cs="Times New Roman"/>
          <w:kern w:val="0"/>
          <w:sz w:val="20"/>
          <w:szCs w:val="20"/>
          <w:lang w:val="en-US" w:eastAsia="zh-CN" w:bidi="ar"/>
        </w:rPr>
        <w:t>L1-RSRP measurement</w:t>
      </w:r>
      <w:r>
        <w:rPr>
          <w:rFonts w:hint="default" w:ascii="Times New Roman" w:hAnsi="Times New Roman" w:eastAsia="Times New Roman" w:cs="Times New Roman"/>
          <w:kern w:val="0"/>
          <w:sz w:val="20"/>
          <w:szCs w:val="20"/>
          <w:lang w:val="en-US" w:eastAsia="zh-CN" w:bidi="ar"/>
        </w:rPr>
        <w:t xml:space="preserve"> performed on SSB and CSI-RS configured as RS for L1-RSRP measurement with the same SCS as PDSCH/PDCCH in </w:t>
      </w:r>
      <w:del w:id="248" w:author="ZTE Derrick meeting-pre" w:date="2025-08-15T14:26:21Z">
        <w:r>
          <w:rPr>
            <w:rFonts w:hint="default" w:ascii="Times New Roman" w:hAnsi="Times New Roman" w:eastAsia="Times New Roman" w:cs="Times New Roman"/>
            <w:kern w:val="0"/>
            <w:sz w:val="20"/>
            <w:szCs w:val="20"/>
            <w:lang w:val="en-US" w:eastAsia="zh-CN" w:bidi="ar"/>
          </w:rPr>
          <w:delText>FR1</w:delText>
        </w:r>
      </w:del>
      <w:ins w:id="249" w:author="ZTE Derrick meeting-pre" w:date="2025-08-15T14:26:21Z">
        <w:r>
          <w:rPr>
            <w:rFonts w:hint="eastAsia" w:ascii="Times New Roman" w:hAnsi="Times New Roman" w:eastAsia="Times New Roman" w:cs="Times New Roman"/>
            <w:kern w:val="0"/>
            <w:sz w:val="20"/>
            <w:szCs w:val="20"/>
            <w:lang w:val="en-US" w:eastAsia="zh-CN" w:bidi="ar"/>
          </w:rPr>
          <w:t>FR1-NTN</w:t>
        </w:r>
      </w:ins>
      <w:r>
        <w:rPr>
          <w:rFonts w:hint="default" w:ascii="Times New Roman" w:hAnsi="Times New Roman" w:eastAsia="Times New Roman" w:cs="Times New Roman"/>
          <w:kern w:val="0"/>
          <w:sz w:val="20"/>
          <w:szCs w:val="20"/>
          <w:lang w:val="en-US" w:eastAsia="zh-CN" w:bidi="ar"/>
        </w:rPr>
        <w:t>.</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p>
    <w:p>
      <w:pPr>
        <w:pStyle w:val="5"/>
        <w:widowControl/>
        <w:rPr>
          <w:rFonts w:hint="eastAsia" w:eastAsia="宋体"/>
          <w:lang w:val="en-US" w:eastAsia="zh-CN"/>
        </w:rPr>
      </w:pPr>
      <w:r>
        <w:rPr>
          <w:lang w:val="en-US"/>
        </w:rPr>
        <w:t>9.5C.6.2</w:t>
      </w:r>
      <w:r>
        <w:rPr>
          <w:lang w:val="en-US"/>
        </w:rPr>
        <w:tab/>
      </w:r>
      <w:r>
        <w:rPr>
          <w:lang w:val="en-US"/>
        </w:rPr>
        <w:t xml:space="preserve">Scheduling availability of UE performing L1-RSRP measurement with a different subcarrier spacing than PDSCH/PDCCH on </w:t>
      </w:r>
      <w:del w:id="250" w:author="ZTE Derrick meeting-pre" w:date="2025-08-15T14:26:21Z">
        <w:r>
          <w:rPr>
            <w:lang w:val="en-US"/>
          </w:rPr>
          <w:delText>FR1</w:delText>
        </w:r>
      </w:del>
      <w:ins w:id="251" w:author="ZTE Derrick meeting-pre" w:date="2025-08-15T14:26:21Z">
        <w:r>
          <w:rPr>
            <w:rFonts w:hint="eastAsia" w:eastAsia="宋体"/>
            <w:lang w:val="en-US" w:eastAsia="zh-CN"/>
          </w:rPr>
          <w:t>FR1-NTN</w:t>
        </w:r>
      </w:ins>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MS Mincho"/>
          <w:lang w:val="en-US"/>
        </w:rPr>
      </w:pPr>
      <w:r>
        <w:rPr>
          <w:rFonts w:hint="default" w:ascii="Times New Roman" w:hAnsi="Times New Roman" w:eastAsia="Times New Roman" w:cs="Times New Roman"/>
          <w:kern w:val="0"/>
          <w:sz w:val="20"/>
          <w:szCs w:val="20"/>
          <w:lang w:val="en-US" w:eastAsia="zh-CN" w:bidi="ar"/>
        </w:rPr>
        <w:t>For UEs which support</w:t>
      </w:r>
      <w:r>
        <w:rPr>
          <w:rFonts w:hint="default" w:ascii="Times New Roman" w:hAnsi="Times New Roman" w:eastAsia="Times New Roman" w:cs="Times New Roman"/>
          <w:i/>
          <w:iCs w:val="0"/>
          <w:kern w:val="0"/>
          <w:sz w:val="20"/>
          <w:szCs w:val="20"/>
          <w:lang w:val="en-US" w:eastAsia="zh-CN" w:bidi="ar"/>
        </w:rPr>
        <w:t xml:space="preserve"> simultaneousRxDataSSB-DiffNumerology</w:t>
      </w:r>
      <w:r>
        <w:rPr>
          <w:rFonts w:hint="default" w:ascii="Times New Roman" w:hAnsi="Times New Roman" w:eastAsia="MS Mincho" w:cs="Times New Roman"/>
          <w:i/>
          <w:iCs w:val="0"/>
          <w:kern w:val="0"/>
          <w:sz w:val="20"/>
          <w:szCs w:val="20"/>
          <w:lang w:val="en-US" w:eastAsia="zh-CN" w:bidi="ar"/>
        </w:rPr>
        <w:t xml:space="preserve"> </w:t>
      </w:r>
      <w:r>
        <w:rPr>
          <w:rFonts w:hint="default" w:ascii="Times New Roman" w:hAnsi="Times New Roman" w:eastAsia="Times New Roman" w:cs="Times New Roman"/>
          <w:kern w:val="0"/>
          <w:sz w:val="20"/>
          <w:szCs w:val="20"/>
          <w:lang w:val="en-US" w:eastAsia="zh-CN" w:bidi="ar"/>
        </w:rPr>
        <w:t xml:space="preserve">[14] there are no restrictions on scheduling availability due to </w:t>
      </w:r>
      <w:r>
        <w:rPr>
          <w:rFonts w:hint="default" w:ascii="Times New Roman" w:hAnsi="Times New Roman" w:eastAsia="MS Mincho" w:cs="Times New Roman"/>
          <w:kern w:val="0"/>
          <w:sz w:val="20"/>
          <w:szCs w:val="20"/>
          <w:lang w:val="en-US" w:eastAsia="zh-CN" w:bidi="ar"/>
        </w:rPr>
        <w:t>L1-RSRP measurement based on SSB as RS for L1-RSRP measurement</w:t>
      </w:r>
      <w:r>
        <w:rPr>
          <w:rFonts w:hint="default" w:ascii="Times New Roman" w:hAnsi="Times New Roman" w:eastAsia="Times New Roman" w:cs="Times New Roman"/>
          <w:kern w:val="0"/>
          <w:sz w:val="20"/>
          <w:szCs w:val="20"/>
          <w:lang w:val="en-US" w:eastAsia="zh-CN" w:bidi="ar"/>
        </w:rPr>
        <w:t xml:space="preserve">. For UEs which do not support </w:t>
      </w:r>
      <w:r>
        <w:rPr>
          <w:rFonts w:hint="default" w:ascii="Times New Roman" w:hAnsi="Times New Roman" w:eastAsia="Times New Roman" w:cs="Times New Roman"/>
          <w:i/>
          <w:iCs w:val="0"/>
          <w:kern w:val="0"/>
          <w:sz w:val="20"/>
          <w:szCs w:val="20"/>
          <w:lang w:val="en-US" w:eastAsia="zh-CN" w:bidi="ar"/>
        </w:rPr>
        <w:t xml:space="preserve">simultaneousRxDataSSB-DiffNumerology </w:t>
      </w:r>
      <w:r>
        <w:rPr>
          <w:rFonts w:hint="default" w:ascii="Times New Roman" w:hAnsi="Times New Roman" w:eastAsia="Times New Roman" w:cs="Times New Roman"/>
          <w:kern w:val="0"/>
          <w:sz w:val="20"/>
          <w:szCs w:val="20"/>
          <w:lang w:val="en-US" w:eastAsia="zh-CN" w:bidi="ar"/>
        </w:rPr>
        <w:t xml:space="preserve">[14] the following restrictions apply due to </w:t>
      </w:r>
      <w:r>
        <w:rPr>
          <w:rFonts w:hint="default" w:ascii="Times New Roman" w:hAnsi="Times New Roman" w:eastAsia="MS Mincho" w:cs="Times New Roman"/>
          <w:kern w:val="0"/>
          <w:sz w:val="20"/>
          <w:szCs w:val="20"/>
          <w:lang w:val="en-US" w:eastAsia="zh-CN" w:bidi="ar"/>
        </w:rPr>
        <w:t>L1-RSRP measurement based on SSB configured for L1-RSRP measurement.</w:t>
      </w:r>
    </w:p>
    <w:p>
      <w:pPr>
        <w:pStyle w:val="47"/>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eastAsia="MS Mincho"/>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MS Mincho" w:cs="Times New Roman"/>
          <w:kern w:val="0"/>
          <w:sz w:val="20"/>
          <w:szCs w:val="20"/>
          <w:lang w:val="en-US" w:eastAsia="zh-CN" w:bidi="ar"/>
        </w:rPr>
        <w:t>T</w:t>
      </w:r>
      <w:r>
        <w:rPr>
          <w:rFonts w:hint="default" w:ascii="Times New Roman" w:hAnsi="Times New Roman" w:eastAsia="Times New Roman" w:cs="Times New Roman"/>
          <w:kern w:val="0"/>
          <w:sz w:val="20"/>
          <w:szCs w:val="20"/>
          <w:lang w:val="en-US" w:eastAsia="zh-CN" w:bidi="ar"/>
        </w:rPr>
        <w:t xml:space="preserve">he UE is not expected to transmit PUCCH/PUSCH/SRS or receive PDCCH/PDSCH/CSI-RS for tracking/CSI-RS for CQI on symbols corresponding to the SSB indexes configured </w:t>
      </w:r>
      <w:r>
        <w:rPr>
          <w:rFonts w:hint="default" w:ascii="Times New Roman" w:hAnsi="Times New Roman" w:eastAsia="MS Mincho" w:cs="Times New Roman"/>
          <w:kern w:val="0"/>
          <w:sz w:val="20"/>
          <w:szCs w:val="20"/>
          <w:lang w:val="en-US" w:eastAsia="zh-CN" w:bidi="ar"/>
        </w:rPr>
        <w:t>for L1-RSRP measurement.</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宋体"/>
          <w:lang w:val="en-US"/>
        </w:rPr>
      </w:pP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p>
    <w:p>
      <w:pPr>
        <w:keepNext w:val="0"/>
        <w:keepLines w:val="0"/>
        <w:widowControl/>
        <w:suppressLineNumbers w:val="0"/>
        <w:tabs>
          <w:tab w:val="left" w:pos="567"/>
        </w:tabs>
        <w:overflowPunct w:val="0"/>
        <w:autoSpaceDE w:val="0"/>
        <w:autoSpaceDN w:val="0"/>
        <w:adjustRightInd w:val="0"/>
        <w:spacing w:before="0" w:beforeAutospacing="0" w:after="180" w:afterAutospacing="0"/>
        <w:ind w:left="0" w:right="0"/>
        <w:jc w:val="left"/>
        <w:rPr>
          <w:rFonts w:cs="v4.2.0"/>
          <w:lang w:val="en-US"/>
        </w:rPr>
      </w:pP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宋体"/>
          <w:highlight w:val="yellow"/>
          <w:lang w:val="en-US"/>
        </w:rPr>
      </w:pP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宋体"/>
          <w:highlight w:val="yellow"/>
          <w:lang w:val="en-US"/>
        </w:rPr>
      </w:pP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宋体"/>
          <w:highlight w:val="yellow"/>
          <w:lang w:val="en-US"/>
        </w:rPr>
      </w:pPr>
    </w:p>
    <w:p>
      <w:pPr>
        <w:bidi w:val="0"/>
        <w:jc w:val="both"/>
        <w:rPr>
          <w:rFonts w:hint="eastAsia"/>
          <w:lang w:val="en-US" w:eastAsia="zh-CN"/>
        </w:rPr>
      </w:pPr>
    </w:p>
    <w:p>
      <w:pPr>
        <w:bidi w:val="0"/>
        <w:jc w:val="center"/>
        <w:rPr>
          <w:rFonts w:hint="default"/>
          <w:lang w:val="en-US"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Mincho">
    <w:altName w:val="Yu Gothic UI"/>
    <w:panose1 w:val="02020609040205080304"/>
    <w:charset w:val="80"/>
    <w:family w:val="auto"/>
    <w:pitch w:val="default"/>
    <w:sig w:usb0="00000000" w:usb1="00000000" w:usb2="08000012" w:usb3="00000000" w:csb0="0002009F" w:csb1="00000000"/>
  </w:font>
  <w:font w:name="Calibri Light">
    <w:panose1 w:val="020F0302020204030204"/>
    <w:charset w:val="00"/>
    <w:family w:val="auto"/>
    <w:pitch w:val="default"/>
    <w:sig w:usb0="E0002A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30" w:usb3="00000000" w:csb0="0008009F" w:csb1="00000000"/>
  </w:font>
  <w:font w:name="Calibri">
    <w:panose1 w:val="020F0502020204030204"/>
    <w:charset w:val="00"/>
    <w:family w:val="auto"/>
    <w:pitch w:val="default"/>
    <w:sig w:usb0="E0002EFF" w:usb1="C0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Bookman">
    <w:altName w:val="Bookman Old Style"/>
    <w:panose1 w:val="00000000000000000000"/>
    <w:charset w:val="00"/>
    <w:family w:val="auto"/>
    <w:pitch w:val="default"/>
    <w:sig w:usb0="00000000" w:usb1="00000000" w:usb2="00000000" w:usb3="00000000" w:csb0="00000001" w:csb1="00000000"/>
  </w:font>
  <w:font w:name="Intel Clear">
    <w:altName w:val="Cambria"/>
    <w:panose1 w:val="00000000000000000000"/>
    <w:charset w:val="00"/>
    <w:family w:val="auto"/>
    <w:pitch w:val="default"/>
    <w:sig w:usb0="00000000" w:usb1="00000000" w:usb2="00000028" w:usb3="00000000" w:csb0="0000019F" w:csb1="00000000"/>
  </w:font>
  <w:font w:name="Times-Roman">
    <w:altName w:val="Times New Roman"/>
    <w:panose1 w:val="00000000000000000000"/>
    <w:charset w:val="00"/>
    <w:family w:val="auto"/>
    <w:pitch w:val="default"/>
    <w:sig w:usb0="00000000" w:usb1="00000000" w:usb2="00000000" w:usb3="00000000" w:csb0="00000000" w:csb1="00000000"/>
  </w:font>
  <w:font w:name="Tms Rmn">
    <w:altName w:val="Segoe Print"/>
    <w:panose1 w:val="02020603040505020304"/>
    <w:charset w:val="00"/>
    <w:family w:val="auto"/>
    <w:pitch w:val="default"/>
    <w:sig w:usb0="00000000" w:usb1="00000000" w:usb2="00000000" w:usb3="00000000" w:csb0="00000001" w:csb1="00000000"/>
  </w:font>
  <w:font w:name="v4.2.0">
    <w:altName w:val="微软雅黑"/>
    <w:panose1 w:val="00000000000000000000"/>
    <w:charset w:val="00"/>
    <w:family w:val="auto"/>
    <w:pitch w:val="default"/>
    <w:sig w:usb0="00000000" w:usb1="00000000" w:usb2="00000000" w:usb3="00000000" w:csb0="00040001" w:csb1="00000000"/>
  </w:font>
  <w:font w:name="Yu Mincho">
    <w:altName w:val="Yu Gothic UI"/>
    <w:panose1 w:val="00000000000000000000"/>
    <w:charset w:val="80"/>
    <w:family w:val="roman"/>
    <w:pitch w:val="default"/>
    <w:sig w:usb0="00000000" w:usb1="00000000" w:usb2="00000012" w:usb3="00000000" w:csb0="0002009F" w:csb1="00000000"/>
  </w:font>
  <w:font w:name="等线">
    <w:panose1 w:val="02010600030101010101"/>
    <w:charset w:val="86"/>
    <w:family w:val="auto"/>
    <w:pitch w:val="default"/>
    <w:sig w:usb0="A00002BF" w:usb1="38CF7CFA" w:usb2="00000016" w:usb3="00000000" w:csb0="0004000F" w:csb1="00000000"/>
  </w:font>
  <w:font w:name="v3.7.0">
    <w:altName w:val="Times New Roman"/>
    <w:panose1 w:val="00000000000000000000"/>
    <w:charset w:val="00"/>
    <w:family w:val="roman"/>
    <w:pitch w:val="default"/>
    <w:sig w:usb0="00000000" w:usb1="00000000" w:usb2="00000000" w:usb3="00000000" w:csb0="00000000" w:csb1="00000000"/>
  </w:font>
  <w:font w:name="CG Times (WN)">
    <w:altName w:val="Arial"/>
    <w:panose1 w:val="00000000000000000000"/>
    <w:charset w:val="00"/>
    <w:family w:val="roman"/>
    <w:pitch w:val="default"/>
    <w:sig w:usb0="00000000" w:usb1="00000000" w:usb2="00000000" w:usb3="00000000" w:csb0="00000001" w:csb1="00000000"/>
  </w:font>
  <w:font w:name="v5.0.0">
    <w:altName w:val="Times New Roman"/>
    <w:panose1 w:val="00000000000000000000"/>
    <w:charset w:val="00"/>
    <w:family w:val="auto"/>
    <w:pitch w:val="default"/>
    <w:sig w:usb0="00000000" w:usb1="00000000" w:usb2="00000000" w:usb3="00000000" w:csb0="00000000" w:csb1="00000000"/>
  </w:font>
  <w:font w:name="?? ??">
    <w:altName w:val="MS Gothic"/>
    <w:panose1 w:val="00000000000000000000"/>
    <w:charset w:val="80"/>
    <w:family w:val="auto"/>
    <w:pitch w:val="default"/>
    <w:sig w:usb0="00000000" w:usb1="00000000" w:usb2="00000010" w:usb3="00000000" w:csb0="00020000" w:csb1="00000000"/>
  </w:font>
  <w:font w:name="PMingLiU">
    <w:altName w:val="Microsoft JhengHei"/>
    <w:panose1 w:val="02010601000101010101"/>
    <w:charset w:val="88"/>
    <w:family w:val="auto"/>
    <w:pitch w:val="default"/>
    <w:sig w:usb0="00000000" w:usb1="00000000" w:usb2="00000016" w:usb3="00000000" w:csb0="00100001" w:csb1="00000000"/>
  </w:font>
  <w:font w:name="微软雅黑">
    <w:panose1 w:val="020B0503020204020204"/>
    <w:charset w:val="86"/>
    <w:family w:val="auto"/>
    <w:pitch w:val="default"/>
    <w:sig w:usb0="80000287" w:usb1="2ACF3C50" w:usb2="00000016" w:usb3="00000000" w:csb0="0004001F" w:csb1="00000000"/>
  </w:font>
  <w:font w:name="Modern No. 20">
    <w:panose1 w:val="02070704070505020303"/>
    <w:charset w:val="00"/>
    <w:family w:val="auto"/>
    <w:pitch w:val="default"/>
    <w:sig w:usb0="00000003" w:usb1="00000000" w:usb2="00000000" w:usb3="00000000" w:csb0="2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0"/>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487EE5F"/>
    <w:multiLevelType w:val="multilevel"/>
    <w:tmpl w:val="F487EE5F"/>
    <w:lvl w:ilvl="0" w:tentative="0">
      <w:start w:val="1"/>
      <w:numFmt w:val="bullet"/>
      <w:lvlText w:val="­"/>
      <w:lvlJc w:val="left"/>
      <w:pPr>
        <w:ind w:left="1269" w:hanging="420"/>
      </w:pPr>
      <w:rPr>
        <w:rFonts w:hint="default" w:ascii="Modern No. 20" w:hAnsi="Modern No. 20" w:eastAsia="Modern No. 20" w:cs="Modern No. 20"/>
      </w:rPr>
    </w:lvl>
    <w:lvl w:ilvl="1" w:tentative="0">
      <w:start w:val="1"/>
      <w:numFmt w:val="bullet"/>
      <w:lvlText w:val="­"/>
      <w:lvlJc w:val="left"/>
      <w:pPr>
        <w:ind w:left="1689" w:hanging="420"/>
      </w:pPr>
      <w:rPr>
        <w:rFonts w:hint="default" w:ascii="Modern No. 20" w:hAnsi="Modern No. 20" w:eastAsia="Modern No. 20" w:cs="Modern No. 20"/>
      </w:rPr>
    </w:lvl>
    <w:lvl w:ilvl="2" w:tentative="0">
      <w:start w:val="1"/>
      <w:numFmt w:val="bullet"/>
      <w:lvlText w:val=""/>
      <w:lvlJc w:val="left"/>
      <w:pPr>
        <w:ind w:left="2109" w:hanging="420"/>
      </w:pPr>
      <w:rPr>
        <w:rFonts w:hint="default" w:ascii="Wingdings" w:hAnsi="Wingdings" w:cs="Wingdings"/>
      </w:rPr>
    </w:lvl>
    <w:lvl w:ilvl="3" w:tentative="0">
      <w:start w:val="1"/>
      <w:numFmt w:val="bullet"/>
      <w:lvlText w:val=""/>
      <w:lvlJc w:val="left"/>
      <w:pPr>
        <w:ind w:left="2529" w:hanging="420"/>
      </w:pPr>
      <w:rPr>
        <w:rFonts w:hint="default" w:ascii="Wingdings" w:hAnsi="Wingdings" w:cs="Wingdings"/>
      </w:rPr>
    </w:lvl>
    <w:lvl w:ilvl="4" w:tentative="0">
      <w:start w:val="1"/>
      <w:numFmt w:val="bullet"/>
      <w:lvlText w:val=""/>
      <w:lvlJc w:val="left"/>
      <w:pPr>
        <w:ind w:left="2949" w:hanging="420"/>
      </w:pPr>
      <w:rPr>
        <w:rFonts w:hint="default" w:ascii="Wingdings" w:hAnsi="Wingdings" w:cs="Wingdings"/>
      </w:rPr>
    </w:lvl>
    <w:lvl w:ilvl="5" w:tentative="0">
      <w:start w:val="1"/>
      <w:numFmt w:val="bullet"/>
      <w:lvlText w:val=""/>
      <w:lvlJc w:val="left"/>
      <w:pPr>
        <w:ind w:left="3369" w:hanging="420"/>
      </w:pPr>
      <w:rPr>
        <w:rFonts w:hint="default" w:ascii="Wingdings" w:hAnsi="Wingdings" w:cs="Wingdings"/>
      </w:rPr>
    </w:lvl>
    <w:lvl w:ilvl="6" w:tentative="0">
      <w:start w:val="1"/>
      <w:numFmt w:val="bullet"/>
      <w:lvlText w:val=""/>
      <w:lvlJc w:val="left"/>
      <w:pPr>
        <w:ind w:left="3789" w:hanging="420"/>
      </w:pPr>
      <w:rPr>
        <w:rFonts w:hint="default" w:ascii="Wingdings" w:hAnsi="Wingdings" w:cs="Wingdings"/>
      </w:rPr>
    </w:lvl>
    <w:lvl w:ilvl="7" w:tentative="0">
      <w:start w:val="1"/>
      <w:numFmt w:val="bullet"/>
      <w:lvlText w:val=""/>
      <w:lvlJc w:val="left"/>
      <w:pPr>
        <w:ind w:left="4209" w:hanging="420"/>
      </w:pPr>
      <w:rPr>
        <w:rFonts w:hint="default" w:ascii="Wingdings" w:hAnsi="Wingdings" w:cs="Wingdings"/>
      </w:rPr>
    </w:lvl>
    <w:lvl w:ilvl="8" w:tentative="0">
      <w:start w:val="1"/>
      <w:numFmt w:val="bullet"/>
      <w:lvlText w:val=""/>
      <w:lvlJc w:val="left"/>
      <w:pPr>
        <w:ind w:left="4629" w:hanging="420"/>
      </w:pPr>
      <w:rPr>
        <w:rFonts w:hint="default" w:ascii="Wingdings" w:hAnsi="Wingdings" w:cs="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Derrick meeting-pre">
    <w15:presenceInfo w15:providerId="None" w15:userId="ZTE Derrick meeting-pre"/>
  </w15:person>
  <w15:person w15:author="CATT-Lingyu">
    <w15:presenceInfo w15:providerId="None" w15:userId="CATT-Lingyu"/>
  </w15:person>
  <w15:person w15:author="CATT">
    <w15:presenceInfo w15:providerId="None" w15:userId="CATT"/>
  </w15:person>
  <w15:person w15:author="Roy Hu">
    <w15:presenceInfo w15:providerId="None" w15:userId="Roy H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77FCB"/>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D40B8"/>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11F1764"/>
    <w:rsid w:val="016510E5"/>
    <w:rsid w:val="025D78AA"/>
    <w:rsid w:val="03431F52"/>
    <w:rsid w:val="03AF274F"/>
    <w:rsid w:val="04B86B18"/>
    <w:rsid w:val="051635A6"/>
    <w:rsid w:val="05735865"/>
    <w:rsid w:val="05D3395A"/>
    <w:rsid w:val="067067B4"/>
    <w:rsid w:val="08FA21D5"/>
    <w:rsid w:val="092D5D3A"/>
    <w:rsid w:val="09490E8B"/>
    <w:rsid w:val="097E1519"/>
    <w:rsid w:val="0A8A3065"/>
    <w:rsid w:val="0B9B7EAC"/>
    <w:rsid w:val="0CBD29E5"/>
    <w:rsid w:val="0DE76F05"/>
    <w:rsid w:val="0DFD435C"/>
    <w:rsid w:val="0E794E99"/>
    <w:rsid w:val="0EA918F0"/>
    <w:rsid w:val="0EA93C67"/>
    <w:rsid w:val="146D0A9D"/>
    <w:rsid w:val="14740A1C"/>
    <w:rsid w:val="16B257C9"/>
    <w:rsid w:val="17893021"/>
    <w:rsid w:val="17CE0965"/>
    <w:rsid w:val="187147A3"/>
    <w:rsid w:val="18993C3B"/>
    <w:rsid w:val="1BC11839"/>
    <w:rsid w:val="1BDD5A46"/>
    <w:rsid w:val="1D923A74"/>
    <w:rsid w:val="1E584C10"/>
    <w:rsid w:val="1FD37113"/>
    <w:rsid w:val="206E7420"/>
    <w:rsid w:val="213B234D"/>
    <w:rsid w:val="223A0478"/>
    <w:rsid w:val="22DE1F43"/>
    <w:rsid w:val="2361550C"/>
    <w:rsid w:val="26F22477"/>
    <w:rsid w:val="27AE16A9"/>
    <w:rsid w:val="28281427"/>
    <w:rsid w:val="29464110"/>
    <w:rsid w:val="29C937D4"/>
    <w:rsid w:val="29F050DC"/>
    <w:rsid w:val="2C4D2C8D"/>
    <w:rsid w:val="2C993E58"/>
    <w:rsid w:val="2CDA30AD"/>
    <w:rsid w:val="2DAB4370"/>
    <w:rsid w:val="306445E6"/>
    <w:rsid w:val="30674CAB"/>
    <w:rsid w:val="30E730A1"/>
    <w:rsid w:val="313D246F"/>
    <w:rsid w:val="31BE4F6A"/>
    <w:rsid w:val="32054110"/>
    <w:rsid w:val="32841875"/>
    <w:rsid w:val="32DF05FA"/>
    <w:rsid w:val="33B26031"/>
    <w:rsid w:val="34FB14A7"/>
    <w:rsid w:val="37A34A15"/>
    <w:rsid w:val="38453C5A"/>
    <w:rsid w:val="38AA2798"/>
    <w:rsid w:val="3C141462"/>
    <w:rsid w:val="3DE30A3D"/>
    <w:rsid w:val="3DFB5DF9"/>
    <w:rsid w:val="3FA46776"/>
    <w:rsid w:val="3FD33692"/>
    <w:rsid w:val="41F45E6E"/>
    <w:rsid w:val="424259BB"/>
    <w:rsid w:val="43622C10"/>
    <w:rsid w:val="48084447"/>
    <w:rsid w:val="49F7292E"/>
    <w:rsid w:val="4A31627D"/>
    <w:rsid w:val="4A8759FF"/>
    <w:rsid w:val="4C592531"/>
    <w:rsid w:val="4DDA5A62"/>
    <w:rsid w:val="53E01A92"/>
    <w:rsid w:val="56320738"/>
    <w:rsid w:val="56BA1FC8"/>
    <w:rsid w:val="57115841"/>
    <w:rsid w:val="57A221D5"/>
    <w:rsid w:val="590A5822"/>
    <w:rsid w:val="5BDF1881"/>
    <w:rsid w:val="5C4C3B9E"/>
    <w:rsid w:val="5C69235F"/>
    <w:rsid w:val="5D903810"/>
    <w:rsid w:val="5DC23E0F"/>
    <w:rsid w:val="60A50885"/>
    <w:rsid w:val="60E54A81"/>
    <w:rsid w:val="619E2328"/>
    <w:rsid w:val="62CA400C"/>
    <w:rsid w:val="63713824"/>
    <w:rsid w:val="64446E0E"/>
    <w:rsid w:val="65093DF3"/>
    <w:rsid w:val="655A1D5A"/>
    <w:rsid w:val="65AE75B6"/>
    <w:rsid w:val="66231DC8"/>
    <w:rsid w:val="67410C15"/>
    <w:rsid w:val="687B6699"/>
    <w:rsid w:val="68C66268"/>
    <w:rsid w:val="68DA5DB9"/>
    <w:rsid w:val="69532C59"/>
    <w:rsid w:val="6AA07B9D"/>
    <w:rsid w:val="6D9E4F2A"/>
    <w:rsid w:val="6DBF273C"/>
    <w:rsid w:val="6E543FCE"/>
    <w:rsid w:val="700D0623"/>
    <w:rsid w:val="710C70BA"/>
    <w:rsid w:val="72FE24AA"/>
    <w:rsid w:val="73D054C9"/>
    <w:rsid w:val="757274E7"/>
    <w:rsid w:val="75842A89"/>
    <w:rsid w:val="772956DC"/>
    <w:rsid w:val="79060C44"/>
    <w:rsid w:val="79535449"/>
    <w:rsid w:val="79576A3C"/>
    <w:rsid w:val="79597B22"/>
    <w:rsid w:val="7A167E7F"/>
    <w:rsid w:val="7B594DD6"/>
    <w:rsid w:val="7F50103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qFormat="1" w:uiPriority="0" w:name="endnote reference"/>
    <w:lsdException w:qFormat="1"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qFormat="1"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uiPriority="0" w:name="Note Heading"/>
    <w:lsdException w:qFormat="1" w:uiPriority="0" w:name="Body Text 2"/>
    <w:lsdException w:qFormat="1" w:uiPriority="0" w:name="Body Text 3"/>
    <w:lsdException w:qFormat="1"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link w:val="2319"/>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2318"/>
    <w:qFormat/>
    <w:uiPriority w:val="0"/>
    <w:pPr>
      <w:pBdr>
        <w:top w:val="none" w:color="auto" w:sz="0" w:space="0"/>
      </w:pBdr>
      <w:spacing w:before="180"/>
      <w:outlineLvl w:val="1"/>
    </w:pPr>
    <w:rPr>
      <w:sz w:val="32"/>
    </w:rPr>
  </w:style>
  <w:style w:type="paragraph" w:styleId="4">
    <w:name w:val="heading 3"/>
    <w:basedOn w:val="3"/>
    <w:next w:val="1"/>
    <w:link w:val="2317"/>
    <w:qFormat/>
    <w:uiPriority w:val="0"/>
    <w:pPr>
      <w:spacing w:before="120"/>
      <w:outlineLvl w:val="2"/>
    </w:pPr>
    <w:rPr>
      <w:sz w:val="28"/>
    </w:rPr>
  </w:style>
  <w:style w:type="paragraph" w:styleId="5">
    <w:name w:val="heading 4"/>
    <w:basedOn w:val="4"/>
    <w:next w:val="1"/>
    <w:link w:val="2316"/>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link w:val="122"/>
    <w:qFormat/>
    <w:uiPriority w:val="0"/>
    <w:pPr>
      <w:ind w:left="0" w:firstLine="0"/>
      <w:outlineLvl w:val="7"/>
    </w:pPr>
  </w:style>
  <w:style w:type="paragraph" w:styleId="11">
    <w:name w:val="heading 9"/>
    <w:basedOn w:val="10"/>
    <w:next w:val="1"/>
    <w:qFormat/>
    <w:uiPriority w:val="0"/>
    <w:pPr>
      <w:outlineLvl w:val="8"/>
    </w:pPr>
  </w:style>
  <w:style w:type="character" w:default="1" w:styleId="52">
    <w:name w:val="Default Paragraph Font"/>
    <w:semiHidden/>
    <w:unhideWhenUsed/>
    <w:qFormat/>
    <w:uiPriority w:val="1"/>
  </w:style>
  <w:style w:type="table" w:default="1" w:styleId="51">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lang w:val="en-US" w:eastAsia="ko"/>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44"/>
    <w:qFormat/>
    <w:uiPriority w:val="0"/>
    <w:pPr>
      <w:ind w:left="851"/>
    </w:pPr>
  </w:style>
  <w:style w:type="paragraph" w:styleId="14">
    <w:name w:val="List"/>
    <w:basedOn w:val="1"/>
    <w:link w:val="139"/>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74"/>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172"/>
    <w:semiHidden/>
    <w:qFormat/>
    <w:uiPriority w:val="0"/>
    <w:pPr>
      <w:shd w:val="clear" w:color="auto" w:fill="000080"/>
    </w:pPr>
    <w:rPr>
      <w:rFonts w:ascii="Tahoma" w:hAnsi="Tahoma" w:cs="Tahoma"/>
    </w:rPr>
  </w:style>
  <w:style w:type="paragraph" w:styleId="29">
    <w:name w:val="annotation text"/>
    <w:basedOn w:val="1"/>
    <w:link w:val="118"/>
    <w:semiHidden/>
    <w:qFormat/>
    <w:uiPriority w:val="0"/>
  </w:style>
  <w:style w:type="paragraph" w:styleId="30">
    <w:name w:val="Body Text 3"/>
    <w:basedOn w:val="1"/>
    <w:link w:val="177"/>
    <w:semiHidden/>
    <w:unhideWhenUsed/>
    <w:qFormat/>
    <w:uiPriority w:val="0"/>
    <w:pPr>
      <w:spacing w:after="120" w:afterLines="0" w:afterAutospacing="0"/>
    </w:pPr>
    <w:rPr>
      <w:sz w:val="16"/>
    </w:rPr>
  </w:style>
  <w:style w:type="paragraph" w:styleId="31">
    <w:name w:val="Body Text Indent"/>
    <w:basedOn w:val="1"/>
    <w:link w:val="180"/>
    <w:semiHidden/>
    <w:unhideWhenUsed/>
    <w:qFormat/>
    <w:uiPriority w:val="0"/>
    <w:pPr>
      <w:spacing w:after="120" w:afterLines="0" w:afterAutospacing="0"/>
      <w:ind w:left="420" w:leftChars="200"/>
    </w:pPr>
  </w:style>
  <w:style w:type="paragraph" w:styleId="32">
    <w:name w:val="Plain Text"/>
    <w:basedOn w:val="1"/>
    <w:link w:val="116"/>
    <w:semiHidden/>
    <w:unhideWhenUsed/>
    <w:qFormat/>
    <w:uiPriority w:val="0"/>
    <w:rPr>
      <w:rFonts w:ascii="宋体" w:hAnsi="Courier New"/>
    </w:rPr>
  </w:style>
  <w:style w:type="paragraph" w:styleId="33">
    <w:name w:val="List Bullet 5"/>
    <w:basedOn w:val="24"/>
    <w:qFormat/>
    <w:uiPriority w:val="0"/>
    <w:pPr>
      <w:ind w:left="1702"/>
    </w:pPr>
  </w:style>
  <w:style w:type="paragraph" w:styleId="34">
    <w:name w:val="toc 8"/>
    <w:basedOn w:val="21"/>
    <w:next w:val="1"/>
    <w:semiHidden/>
    <w:qFormat/>
    <w:uiPriority w:val="0"/>
    <w:pPr>
      <w:spacing w:before="180"/>
      <w:ind w:left="2693" w:hanging="2693"/>
    </w:pPr>
    <w:rPr>
      <w:b/>
    </w:rPr>
  </w:style>
  <w:style w:type="paragraph" w:styleId="35">
    <w:name w:val="Date"/>
    <w:basedOn w:val="1"/>
    <w:next w:val="1"/>
    <w:link w:val="212"/>
    <w:qFormat/>
    <w:uiPriority w:val="0"/>
    <w:pPr>
      <w:ind w:left="100" w:leftChars="2500"/>
    </w:pPr>
  </w:style>
  <w:style w:type="paragraph" w:styleId="36">
    <w:name w:val="Body Text Indent 2"/>
    <w:basedOn w:val="1"/>
    <w:link w:val="182"/>
    <w:semiHidden/>
    <w:unhideWhenUsed/>
    <w:qFormat/>
    <w:uiPriority w:val="0"/>
    <w:pPr>
      <w:spacing w:after="120" w:afterLines="0" w:afterAutospacing="0" w:line="480" w:lineRule="auto"/>
      <w:ind w:left="420" w:leftChars="200"/>
    </w:pPr>
  </w:style>
  <w:style w:type="paragraph" w:styleId="37">
    <w:name w:val="endnote text"/>
    <w:basedOn w:val="1"/>
    <w:link w:val="208"/>
    <w:semiHidden/>
    <w:unhideWhenUsed/>
    <w:qFormat/>
    <w:uiPriority w:val="0"/>
    <w:pPr>
      <w:snapToGrid w:val="0"/>
      <w:jc w:val="left"/>
    </w:pPr>
  </w:style>
  <w:style w:type="paragraph" w:styleId="38">
    <w:name w:val="Balloon Text"/>
    <w:basedOn w:val="1"/>
    <w:link w:val="120"/>
    <w:semiHidden/>
    <w:qFormat/>
    <w:uiPriority w:val="0"/>
    <w:rPr>
      <w:rFonts w:ascii="Tahoma" w:hAnsi="Tahoma" w:cs="Tahoma"/>
      <w:sz w:val="16"/>
      <w:szCs w:val="16"/>
    </w:rPr>
  </w:style>
  <w:style w:type="paragraph" w:styleId="39">
    <w:name w:val="footer"/>
    <w:basedOn w:val="40"/>
    <w:qFormat/>
    <w:uiPriority w:val="0"/>
    <w:pPr>
      <w:jc w:val="center"/>
    </w:pPr>
    <w:rPr>
      <w:i/>
    </w:rPr>
  </w:style>
  <w:style w:type="paragraph" w:styleId="40">
    <w:name w:val="header"/>
    <w:qFormat/>
    <w:uiPriority w:val="0"/>
    <w:pPr>
      <w:widowControl w:val="0"/>
    </w:pPr>
    <w:rPr>
      <w:rFonts w:ascii="Arial" w:hAnsi="Arial" w:eastAsia="Times New Roman" w:cs="Times New Roman"/>
      <w:b/>
      <w:sz w:val="18"/>
      <w:lang w:val="en-GB" w:eastAsia="en-US" w:bidi="ar-SA"/>
    </w:rPr>
  </w:style>
  <w:style w:type="paragraph" w:styleId="41">
    <w:name w:val="Subtitle"/>
    <w:basedOn w:val="1"/>
    <w:link w:val="225"/>
    <w:qFormat/>
    <w:uiPriority w:val="0"/>
    <w:pPr>
      <w:spacing w:before="240" w:beforeLines="0" w:beforeAutospacing="0" w:after="60" w:afterLines="0" w:afterAutospacing="0" w:line="312" w:lineRule="auto"/>
      <w:jc w:val="center"/>
      <w:outlineLvl w:val="1"/>
    </w:pPr>
    <w:rPr>
      <w:rFonts w:ascii="Arial" w:hAnsi="Arial"/>
      <w:b/>
      <w:kern w:val="28"/>
      <w:sz w:val="32"/>
    </w:rPr>
  </w:style>
  <w:style w:type="paragraph" w:styleId="42">
    <w:name w:val="footnote text"/>
    <w:basedOn w:val="1"/>
    <w:semiHidden/>
    <w:qFormat/>
    <w:uiPriority w:val="0"/>
    <w:pPr>
      <w:keepLines/>
      <w:spacing w:after="0"/>
      <w:ind w:left="454" w:hanging="454"/>
    </w:pPr>
    <w:rPr>
      <w:sz w:val="16"/>
    </w:rPr>
  </w:style>
  <w:style w:type="paragraph" w:styleId="43">
    <w:name w:val="List 5"/>
    <w:basedOn w:val="44"/>
    <w:qFormat/>
    <w:uiPriority w:val="0"/>
    <w:pPr>
      <w:ind w:left="1702"/>
    </w:pPr>
  </w:style>
  <w:style w:type="paragraph" w:styleId="44">
    <w:name w:val="List 4"/>
    <w:basedOn w:val="12"/>
    <w:qFormat/>
    <w:uiPriority w:val="0"/>
    <w:pPr>
      <w:ind w:left="1418"/>
    </w:pPr>
  </w:style>
  <w:style w:type="paragraph" w:styleId="45">
    <w:name w:val="toc 9"/>
    <w:basedOn w:val="34"/>
    <w:next w:val="1"/>
    <w:semiHidden/>
    <w:qFormat/>
    <w:uiPriority w:val="0"/>
    <w:pPr>
      <w:ind w:left="1418" w:hanging="1418"/>
    </w:pPr>
  </w:style>
  <w:style w:type="paragraph" w:styleId="46">
    <w:name w:val="Body Text 2"/>
    <w:basedOn w:val="1"/>
    <w:link w:val="97"/>
    <w:semiHidden/>
    <w:unhideWhenUsed/>
    <w:qFormat/>
    <w:uiPriority w:val="0"/>
    <w:pPr>
      <w:spacing w:after="120" w:afterLines="0" w:afterAutospacing="0" w:line="480" w:lineRule="auto"/>
    </w:pPr>
  </w:style>
  <w:style w:type="paragraph" w:styleId="47">
    <w:name w:val="Normal (Web)"/>
    <w:basedOn w:val="1"/>
    <w:semiHidden/>
    <w:unhideWhenUsed/>
    <w:qFormat/>
    <w:uiPriority w:val="0"/>
    <w:rPr>
      <w:sz w:val="24"/>
    </w:rPr>
  </w:style>
  <w:style w:type="paragraph" w:styleId="48">
    <w:name w:val="index 1"/>
    <w:basedOn w:val="1"/>
    <w:next w:val="1"/>
    <w:semiHidden/>
    <w:qFormat/>
    <w:uiPriority w:val="0"/>
    <w:pPr>
      <w:keepLines/>
      <w:spacing w:after="0"/>
    </w:pPr>
  </w:style>
  <w:style w:type="paragraph" w:styleId="49">
    <w:name w:val="index 2"/>
    <w:basedOn w:val="48"/>
    <w:next w:val="1"/>
    <w:semiHidden/>
    <w:qFormat/>
    <w:uiPriority w:val="0"/>
    <w:pPr>
      <w:ind w:left="284"/>
    </w:pPr>
  </w:style>
  <w:style w:type="paragraph" w:styleId="50">
    <w:name w:val="annotation subject"/>
    <w:basedOn w:val="29"/>
    <w:next w:val="29"/>
    <w:link w:val="117"/>
    <w:semiHidden/>
    <w:qFormat/>
    <w:uiPriority w:val="0"/>
    <w:rPr>
      <w:b/>
      <w:bCs/>
    </w:rPr>
  </w:style>
  <w:style w:type="character" w:styleId="53">
    <w:name w:val="endnote reference"/>
    <w:basedOn w:val="52"/>
    <w:semiHidden/>
    <w:unhideWhenUsed/>
    <w:qFormat/>
    <w:uiPriority w:val="0"/>
    <w:rPr>
      <w:vertAlign w:val="superscript"/>
    </w:rPr>
  </w:style>
  <w:style w:type="character" w:styleId="54">
    <w:name w:val="FollowedHyperlink"/>
    <w:qFormat/>
    <w:uiPriority w:val="0"/>
    <w:rPr>
      <w:color w:val="800080"/>
      <w:u w:val="single"/>
    </w:rPr>
  </w:style>
  <w:style w:type="character" w:styleId="55">
    <w:name w:val="Emphasis"/>
    <w:basedOn w:val="52"/>
    <w:qFormat/>
    <w:uiPriority w:val="0"/>
    <w:rPr>
      <w:rFonts w:hint="default" w:ascii="Times New Roman" w:hAnsi="Times New Roman" w:cs="Times New Roman"/>
      <w:i/>
    </w:rPr>
  </w:style>
  <w:style w:type="character" w:styleId="56">
    <w:name w:val="Hyperlink"/>
    <w:qFormat/>
    <w:uiPriority w:val="0"/>
    <w:rPr>
      <w:color w:val="0000FF"/>
      <w:u w:val="single"/>
    </w:rPr>
  </w:style>
  <w:style w:type="character" w:styleId="57">
    <w:name w:val="annotation reference"/>
    <w:semiHidden/>
    <w:qFormat/>
    <w:uiPriority w:val="0"/>
    <w:rPr>
      <w:sz w:val="16"/>
    </w:rPr>
  </w:style>
  <w:style w:type="character" w:styleId="58">
    <w:name w:val="footnote reference"/>
    <w:semiHidden/>
    <w:qFormat/>
    <w:uiPriority w:val="0"/>
    <w:rPr>
      <w:b/>
      <w:position w:val="6"/>
      <w:sz w:val="16"/>
    </w:rPr>
  </w:style>
  <w:style w:type="paragraph" w:customStyle="1" w:styleId="5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6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61">
    <w:name w:val="TT"/>
    <w:basedOn w:val="2"/>
    <w:next w:val="1"/>
    <w:qFormat/>
    <w:uiPriority w:val="0"/>
    <w:pPr>
      <w:outlineLvl w:val="9"/>
    </w:pPr>
  </w:style>
  <w:style w:type="paragraph" w:customStyle="1" w:styleId="62">
    <w:name w:val="TAH"/>
    <w:basedOn w:val="63"/>
    <w:qFormat/>
    <w:uiPriority w:val="0"/>
    <w:rPr>
      <w:b/>
    </w:rPr>
  </w:style>
  <w:style w:type="paragraph" w:customStyle="1" w:styleId="63">
    <w:name w:val="TAC"/>
    <w:basedOn w:val="64"/>
    <w:qFormat/>
    <w:uiPriority w:val="0"/>
    <w:pPr>
      <w:jc w:val="center"/>
    </w:pPr>
  </w:style>
  <w:style w:type="paragraph" w:customStyle="1" w:styleId="64">
    <w:name w:val="TAL"/>
    <w:basedOn w:val="1"/>
    <w:qFormat/>
    <w:uiPriority w:val="0"/>
    <w:pPr>
      <w:keepNext/>
      <w:keepLines/>
      <w:spacing w:after="0"/>
    </w:pPr>
    <w:rPr>
      <w:rFonts w:ascii="Arial" w:hAnsi="Arial"/>
      <w:sz w:val="18"/>
    </w:rPr>
  </w:style>
  <w:style w:type="paragraph" w:customStyle="1" w:styleId="65">
    <w:name w:val="TF"/>
    <w:basedOn w:val="66"/>
    <w:qFormat/>
    <w:uiPriority w:val="0"/>
    <w:pPr>
      <w:keepNext w:val="0"/>
      <w:spacing w:before="0" w:after="240"/>
    </w:pPr>
  </w:style>
  <w:style w:type="paragraph" w:customStyle="1" w:styleId="66">
    <w:name w:val="TH"/>
    <w:basedOn w:val="1"/>
    <w:qFormat/>
    <w:uiPriority w:val="0"/>
    <w:pPr>
      <w:keepNext/>
      <w:keepLines/>
      <w:spacing w:before="60"/>
      <w:jc w:val="center"/>
    </w:pPr>
    <w:rPr>
      <w:rFonts w:ascii="Arial" w:hAnsi="Arial"/>
      <w:b/>
    </w:rPr>
  </w:style>
  <w:style w:type="paragraph" w:customStyle="1" w:styleId="67">
    <w:name w:val="NO"/>
    <w:basedOn w:val="1"/>
    <w:qFormat/>
    <w:uiPriority w:val="0"/>
    <w:pPr>
      <w:keepLines/>
      <w:ind w:left="1135" w:hanging="851"/>
    </w:pPr>
  </w:style>
  <w:style w:type="paragraph" w:customStyle="1" w:styleId="68">
    <w:name w:val="EX"/>
    <w:basedOn w:val="1"/>
    <w:qFormat/>
    <w:uiPriority w:val="0"/>
    <w:pPr>
      <w:keepLines/>
      <w:ind w:left="1702" w:hanging="1418"/>
    </w:pPr>
  </w:style>
  <w:style w:type="paragraph" w:customStyle="1" w:styleId="69">
    <w:name w:val="FP"/>
    <w:basedOn w:val="1"/>
    <w:qFormat/>
    <w:uiPriority w:val="0"/>
    <w:pPr>
      <w:spacing w:after="0"/>
    </w:pPr>
  </w:style>
  <w:style w:type="paragraph" w:customStyle="1" w:styleId="7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71">
    <w:name w:val="NW"/>
    <w:basedOn w:val="67"/>
    <w:qFormat/>
    <w:uiPriority w:val="0"/>
    <w:pPr>
      <w:spacing w:after="0"/>
    </w:pPr>
  </w:style>
  <w:style w:type="paragraph" w:customStyle="1" w:styleId="72">
    <w:name w:val="EW"/>
    <w:basedOn w:val="68"/>
    <w:qFormat/>
    <w:uiPriority w:val="0"/>
    <w:pPr>
      <w:spacing w:after="0"/>
    </w:pPr>
  </w:style>
  <w:style w:type="paragraph" w:customStyle="1" w:styleId="73">
    <w:name w:val="EQ"/>
    <w:basedOn w:val="1"/>
    <w:next w:val="1"/>
    <w:qFormat/>
    <w:uiPriority w:val="0"/>
    <w:pPr>
      <w:keepLines/>
      <w:tabs>
        <w:tab w:val="center" w:pos="4536"/>
        <w:tab w:val="right" w:pos="9072"/>
      </w:tabs>
    </w:pPr>
  </w:style>
  <w:style w:type="paragraph" w:customStyle="1" w:styleId="74">
    <w:name w:val="NF"/>
    <w:basedOn w:val="67"/>
    <w:qFormat/>
    <w:uiPriority w:val="0"/>
    <w:pPr>
      <w:keepNext/>
      <w:spacing w:after="0"/>
    </w:pPr>
    <w:rPr>
      <w:rFonts w:ascii="Arial" w:hAnsi="Arial"/>
      <w:sz w:val="18"/>
    </w:rPr>
  </w:style>
  <w:style w:type="paragraph" w:customStyle="1" w:styleId="7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76">
    <w:name w:val="TAR"/>
    <w:basedOn w:val="64"/>
    <w:qFormat/>
    <w:uiPriority w:val="0"/>
    <w:pPr>
      <w:jc w:val="right"/>
    </w:pPr>
  </w:style>
  <w:style w:type="paragraph" w:customStyle="1" w:styleId="77">
    <w:name w:val="TAN"/>
    <w:basedOn w:val="64"/>
    <w:qFormat/>
    <w:uiPriority w:val="0"/>
    <w:pPr>
      <w:ind w:left="851" w:hanging="851"/>
    </w:pPr>
  </w:style>
  <w:style w:type="paragraph" w:customStyle="1" w:styleId="7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8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8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82">
    <w:name w:val="ZV"/>
    <w:basedOn w:val="81"/>
    <w:qFormat/>
    <w:uiPriority w:val="0"/>
    <w:pPr>
      <w:framePr w:y="16161"/>
    </w:pPr>
  </w:style>
  <w:style w:type="character" w:customStyle="1" w:styleId="83">
    <w:name w:val="ZGSM"/>
    <w:qFormat/>
    <w:uiPriority w:val="0"/>
  </w:style>
  <w:style w:type="paragraph" w:customStyle="1" w:styleId="8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85">
    <w:name w:val="Editor's Note"/>
    <w:basedOn w:val="67"/>
    <w:qFormat/>
    <w:uiPriority w:val="0"/>
    <w:rPr>
      <w:color w:val="FF0000"/>
    </w:rPr>
  </w:style>
  <w:style w:type="paragraph" w:customStyle="1" w:styleId="86">
    <w:name w:val="B1"/>
    <w:basedOn w:val="14"/>
    <w:qFormat/>
    <w:uiPriority w:val="0"/>
  </w:style>
  <w:style w:type="paragraph" w:customStyle="1" w:styleId="87">
    <w:name w:val="B2"/>
    <w:basedOn w:val="13"/>
    <w:qFormat/>
    <w:uiPriority w:val="0"/>
  </w:style>
  <w:style w:type="paragraph" w:customStyle="1" w:styleId="88">
    <w:name w:val="B3"/>
    <w:basedOn w:val="12"/>
    <w:qFormat/>
    <w:uiPriority w:val="0"/>
  </w:style>
  <w:style w:type="paragraph" w:customStyle="1" w:styleId="89">
    <w:name w:val="B4"/>
    <w:basedOn w:val="44"/>
    <w:qFormat/>
    <w:uiPriority w:val="0"/>
  </w:style>
  <w:style w:type="paragraph" w:customStyle="1" w:styleId="90">
    <w:name w:val="B5"/>
    <w:basedOn w:val="43"/>
    <w:qFormat/>
    <w:uiPriority w:val="0"/>
  </w:style>
  <w:style w:type="paragraph" w:customStyle="1" w:styleId="91">
    <w:name w:val="ZTD"/>
    <w:basedOn w:val="79"/>
    <w:qFormat/>
    <w:uiPriority w:val="0"/>
    <w:pPr>
      <w:framePr w:hRule="auto" w:y="852"/>
    </w:pPr>
    <w:rPr>
      <w:i w:val="0"/>
      <w:sz w:val="40"/>
    </w:rPr>
  </w:style>
  <w:style w:type="paragraph" w:customStyle="1" w:styleId="92">
    <w:name w:val="CR Cover Page"/>
    <w:qFormat/>
    <w:uiPriority w:val="0"/>
    <w:pPr>
      <w:spacing w:after="120"/>
    </w:pPr>
    <w:rPr>
      <w:rFonts w:ascii="Arial" w:hAnsi="Arial" w:eastAsia="Times New Roman" w:cs="Times New Roman"/>
      <w:lang w:val="en-GB" w:eastAsia="en-US" w:bidi="ar-SA"/>
    </w:rPr>
  </w:style>
  <w:style w:type="paragraph" w:customStyle="1" w:styleId="93">
    <w:name w:val="tdoc-header"/>
    <w:qFormat/>
    <w:uiPriority w:val="0"/>
    <w:rPr>
      <w:rFonts w:ascii="Arial" w:hAnsi="Arial" w:eastAsia="Times New Roman" w:cs="Times New Roman"/>
      <w:sz w:val="24"/>
      <w:lang w:val="en-GB" w:eastAsia="en-US" w:bidi="ar-SA"/>
    </w:rPr>
  </w:style>
  <w:style w:type="character" w:customStyle="1" w:styleId="94">
    <w:name w:val="msoins0"/>
    <w:basedOn w:val="52"/>
    <w:qFormat/>
    <w:uiPriority w:val="0"/>
  </w:style>
  <w:style w:type="character" w:customStyle="1" w:styleId="95">
    <w:name w:val="B1 Char"/>
    <w:basedOn w:val="52"/>
    <w:qFormat/>
    <w:uiPriority w:val="0"/>
    <w:rPr>
      <w:rFonts w:hint="default" w:ascii="Times New Roman" w:hAnsi="Times New Roman" w:eastAsia="Times New Roman" w:cs="Times New Roman"/>
      <w:lang w:eastAsia="en-US"/>
    </w:rPr>
  </w:style>
  <w:style w:type="character" w:customStyle="1" w:styleId="96">
    <w:name w:val="Head2A Char4"/>
    <w:basedOn w:val="52"/>
    <w:qFormat/>
    <w:uiPriority w:val="0"/>
    <w:rPr>
      <w:rFonts w:hint="default" w:ascii="Arial" w:hAnsi="Arial" w:cs="Arial"/>
      <w:sz w:val="32"/>
      <w:lang w:val="en-US" w:bidi="ar"/>
    </w:rPr>
  </w:style>
  <w:style w:type="character" w:customStyle="1" w:styleId="97">
    <w:name w:val="正文文本 2 字符"/>
    <w:basedOn w:val="52"/>
    <w:link w:val="46"/>
    <w:qFormat/>
    <w:uiPriority w:val="0"/>
    <w:rPr>
      <w:rFonts w:hint="eastAsia" w:ascii="MS Mincho" w:hAnsi="MS Mincho" w:eastAsia="MS Mincho" w:cs="MS Mincho"/>
      <w:sz w:val="24"/>
      <w:lang w:eastAsia="en-US"/>
    </w:rPr>
  </w:style>
  <w:style w:type="character" w:customStyle="1" w:styleId="98">
    <w:name w:val="標題 9 字元1"/>
    <w:basedOn w:val="52"/>
    <w:qFormat/>
    <w:uiPriority w:val="0"/>
    <w:rPr>
      <w:rFonts w:hint="default" w:ascii="Calibri Light" w:hAnsi="Calibri Light" w:eastAsia="Malgun Gothic" w:cs="Times New Roman"/>
      <w:i/>
      <w:iCs/>
      <w:color w:val="272727"/>
      <w:sz w:val="21"/>
      <w:szCs w:val="21"/>
      <w:lang w:val="en-US" w:eastAsia="en-US"/>
    </w:rPr>
  </w:style>
  <w:style w:type="character" w:customStyle="1" w:styleId="99">
    <w:name w:val="LGTdoc_본문 Char"/>
    <w:basedOn w:val="52"/>
    <w:qFormat/>
    <w:uiPriority w:val="0"/>
    <w:rPr>
      <w:rFonts w:hint="eastAsia" w:ascii="Batang" w:hAnsi="Batang" w:eastAsia="Batang" w:cs="Batang"/>
      <w:kern w:val="2"/>
      <w:sz w:val="22"/>
      <w:szCs w:val="24"/>
    </w:rPr>
  </w:style>
  <w:style w:type="character" w:customStyle="1" w:styleId="100">
    <w:name w:val="NO Char"/>
    <w:basedOn w:val="52"/>
    <w:qFormat/>
    <w:uiPriority w:val="0"/>
    <w:rPr>
      <w:rFonts w:hint="default" w:ascii="Times New Roman" w:hAnsi="Times New Roman" w:eastAsia="Times New Roman" w:cs="Times New Roman"/>
      <w:lang w:eastAsia="en-US"/>
    </w:rPr>
  </w:style>
  <w:style w:type="character" w:customStyle="1" w:styleId="101">
    <w:name w:val="Guidance Char"/>
    <w:basedOn w:val="52"/>
    <w:qFormat/>
    <w:uiPriority w:val="0"/>
    <w:rPr>
      <w:rFonts w:hint="eastAsia" w:ascii="宋体" w:hAnsi="宋体" w:eastAsia="宋体" w:cs="宋体"/>
      <w:i/>
      <w:color w:val="0000FF"/>
      <w:lang w:val="en-US" w:eastAsia="en-US"/>
    </w:rPr>
  </w:style>
  <w:style w:type="character" w:customStyle="1" w:styleId="102">
    <w:name w:val="TAL Car"/>
    <w:basedOn w:val="52"/>
    <w:qFormat/>
    <w:uiPriority w:val="0"/>
    <w:rPr>
      <w:rFonts w:hint="default" w:ascii="Arial" w:hAnsi="Arial" w:eastAsia="Times New Roman" w:cs="Arial"/>
      <w:sz w:val="18"/>
      <w:lang w:eastAsia="en-US"/>
    </w:rPr>
  </w:style>
  <w:style w:type="character" w:customStyle="1" w:styleId="103">
    <w:name w:val="PRS Char"/>
    <w:basedOn w:val="52"/>
    <w:qFormat/>
    <w:uiPriority w:val="0"/>
    <w:rPr>
      <w:rFonts w:hint="default" w:ascii="Calibri Light" w:hAnsi="Calibri Light" w:eastAsia="Malgun Gothic" w:cs="Times New Roman"/>
      <w:color w:val="1F3763"/>
      <w:sz w:val="24"/>
      <w:szCs w:val="24"/>
      <w:lang w:val="en-US" w:eastAsia="en-US"/>
    </w:rPr>
  </w:style>
  <w:style w:type="character" w:customStyle="1" w:styleId="104">
    <w:name w:val="Head2A Char3"/>
    <w:basedOn w:val="52"/>
    <w:qFormat/>
    <w:uiPriority w:val="0"/>
    <w:rPr>
      <w:rFonts w:hint="default" w:ascii="Arial" w:hAnsi="Arial" w:cs="Arial"/>
      <w:sz w:val="32"/>
      <w:lang w:val="en-US" w:eastAsia="en-US" w:bidi="ar"/>
    </w:rPr>
  </w:style>
  <w:style w:type="character" w:customStyle="1" w:styleId="105">
    <w:name w:val="cap Char Char2"/>
    <w:basedOn w:val="52"/>
    <w:qFormat/>
    <w:uiPriority w:val="0"/>
    <w:rPr>
      <w:b/>
      <w:lang w:val="en-US" w:eastAsia="en-US" w:bidi="ar"/>
    </w:rPr>
  </w:style>
  <w:style w:type="character" w:customStyle="1" w:styleId="106">
    <w:name w:val="Underrubrik2 Char3"/>
    <w:basedOn w:val="52"/>
    <w:qFormat/>
    <w:uiPriority w:val="0"/>
    <w:rPr>
      <w:rFonts w:hint="default" w:ascii="Arial" w:hAnsi="Arial" w:cs="Times New Roman"/>
      <w:sz w:val="28"/>
      <w:szCs w:val="20"/>
      <w:lang w:val="en-US" w:eastAsia="en-US"/>
    </w:rPr>
  </w:style>
  <w:style w:type="character" w:customStyle="1" w:styleId="107">
    <w:name w:val="列出段落 字符"/>
    <w:basedOn w:val="52"/>
    <w:qFormat/>
    <w:uiPriority w:val="0"/>
    <w:rPr>
      <w:rFonts w:hint="default" w:ascii="Times New Roman" w:hAnsi="Times New Roman" w:eastAsia="Times New Roman" w:cs="Times New Roman"/>
      <w:sz w:val="24"/>
      <w:szCs w:val="24"/>
      <w:lang w:eastAsia="en-US"/>
    </w:rPr>
  </w:style>
  <w:style w:type="character" w:customStyle="1" w:styleId="108">
    <w:name w:val="页脚 字符"/>
    <w:basedOn w:val="52"/>
    <w:qFormat/>
    <w:uiPriority w:val="0"/>
    <w:rPr>
      <w:rFonts w:hint="default" w:ascii="Arial" w:hAnsi="Arial" w:eastAsia="Times New Roman" w:cs="Arial"/>
      <w:b/>
      <w:i/>
      <w:sz w:val="18"/>
      <w:lang w:eastAsia="en-US"/>
    </w:rPr>
  </w:style>
  <w:style w:type="character" w:customStyle="1" w:styleId="109">
    <w:name w:val="B3 Char"/>
    <w:basedOn w:val="52"/>
    <w:link w:val="110"/>
    <w:qFormat/>
    <w:uiPriority w:val="0"/>
    <w:rPr>
      <w:rFonts w:hint="default" w:ascii="Times New Roman" w:hAnsi="Times New Roman" w:eastAsia="Times New Roman" w:cs="Times New Roman"/>
      <w:lang w:eastAsia="en-US"/>
    </w:rPr>
  </w:style>
  <w:style w:type="paragraph" w:customStyle="1" w:styleId="110">
    <w:name w:val="B31"/>
    <w:basedOn w:val="12"/>
    <w:link w:val="109"/>
    <w:qFormat/>
    <w:uiPriority w:val="0"/>
    <w:pPr>
      <w:keepNext w:val="0"/>
      <w:keepLines w:val="0"/>
      <w:widowControl/>
      <w:suppressLineNumbers w:val="0"/>
      <w:overflowPunct w:val="0"/>
      <w:autoSpaceDE w:val="0"/>
      <w:autoSpaceDN w:val="0"/>
      <w:adjustRightInd w:val="0"/>
      <w:spacing w:before="0" w:beforeAutospacing="0" w:after="180" w:afterAutospacing="0"/>
      <w:ind w:left="1135" w:right="0" w:hanging="284"/>
      <w:jc w:val="left"/>
    </w:pPr>
    <w:rPr>
      <w:rFonts w:hint="default" w:ascii="Times New Roman" w:hAnsi="Times New Roman" w:eastAsia="Times New Roman" w:cs="Times New Roman"/>
      <w:kern w:val="0"/>
      <w:sz w:val="20"/>
      <w:szCs w:val="20"/>
      <w:lang w:val="en-US" w:eastAsia="zh-CN" w:bidi="ar"/>
    </w:rPr>
  </w:style>
  <w:style w:type="character" w:customStyle="1" w:styleId="111">
    <w:name w:val="Header Char1"/>
    <w:basedOn w:val="52"/>
    <w:qFormat/>
    <w:uiPriority w:val="0"/>
    <w:rPr>
      <w:rFonts w:hint="default" w:ascii="Times New Roman" w:hAnsi="Times New Roman" w:eastAsia="宋体" w:cs="Times New Roman"/>
      <w:lang w:eastAsia="en-US"/>
    </w:rPr>
  </w:style>
  <w:style w:type="character" w:customStyle="1" w:styleId="112">
    <w:name w:val="Char Char33"/>
    <w:basedOn w:val="52"/>
    <w:qFormat/>
    <w:uiPriority w:val="0"/>
    <w:rPr>
      <w:rFonts w:hint="default" w:ascii="Arial" w:hAnsi="Arial" w:cs="Arial"/>
      <w:sz w:val="28"/>
      <w:lang w:val="en-US" w:eastAsia="ko" w:bidi="ar"/>
    </w:rPr>
  </w:style>
  <w:style w:type="character" w:customStyle="1" w:styleId="113">
    <w:name w:val="Subtitle Char1"/>
    <w:basedOn w:val="52"/>
    <w:qFormat/>
    <w:uiPriority w:val="0"/>
    <w:rPr>
      <w:rFonts w:hint="default" w:ascii="Calibri" w:hAnsi="Calibri" w:eastAsia="Malgun Gothic" w:cs="Times New Roman"/>
      <w:color w:val="5A5A5A"/>
      <w:spacing w:val="15"/>
      <w:sz w:val="22"/>
      <w:szCs w:val="22"/>
      <w:lang w:val="en-US" w:eastAsia="en-US"/>
    </w:rPr>
  </w:style>
  <w:style w:type="character" w:customStyle="1" w:styleId="114">
    <w:name w:val="CR Cover Page Char"/>
    <w:basedOn w:val="52"/>
    <w:qFormat/>
    <w:uiPriority w:val="0"/>
    <w:rPr>
      <w:rFonts w:hint="default" w:ascii="Arial" w:hAnsi="Arial" w:eastAsia="MS Mincho" w:cs="Arial"/>
      <w:lang w:eastAsia="en-US"/>
    </w:rPr>
  </w:style>
  <w:style w:type="character" w:customStyle="1" w:styleId="115">
    <w:name w:val="Heading 4 Char1"/>
    <w:basedOn w:val="52"/>
    <w:qFormat/>
    <w:uiPriority w:val="0"/>
    <w:rPr>
      <w:rFonts w:hint="default" w:ascii="Calibri Light" w:hAnsi="Calibri Light" w:eastAsia="Times New Roman" w:cs="Times New Roman"/>
      <w:i/>
      <w:iCs/>
      <w:color w:val="2F5496"/>
      <w:lang w:eastAsia="en-US"/>
    </w:rPr>
  </w:style>
  <w:style w:type="character" w:customStyle="1" w:styleId="116">
    <w:name w:val="纯文本 字符"/>
    <w:basedOn w:val="52"/>
    <w:link w:val="32"/>
    <w:qFormat/>
    <w:uiPriority w:val="0"/>
    <w:rPr>
      <w:rFonts w:hint="default" w:ascii="Courier New" w:hAnsi="Courier New" w:eastAsia="MS Mincho" w:cs="Courier New"/>
      <w:lang w:eastAsia="en-US"/>
    </w:rPr>
  </w:style>
  <w:style w:type="character" w:customStyle="1" w:styleId="117">
    <w:name w:val="批注主题 字符"/>
    <w:basedOn w:val="118"/>
    <w:link w:val="50"/>
    <w:qFormat/>
    <w:uiPriority w:val="0"/>
    <w:rPr>
      <w:rFonts w:hint="eastAsia" w:ascii="MS Mincho" w:hAnsi="MS Mincho" w:eastAsia="MS Mincho" w:cs="MS Mincho"/>
      <w:b/>
      <w:bCs/>
      <w:lang w:eastAsia="en-US"/>
    </w:rPr>
  </w:style>
  <w:style w:type="character" w:customStyle="1" w:styleId="118">
    <w:name w:val="批注文字 字符"/>
    <w:basedOn w:val="52"/>
    <w:link w:val="29"/>
    <w:qFormat/>
    <w:uiPriority w:val="0"/>
    <w:rPr>
      <w:rFonts w:hint="eastAsia" w:ascii="MS Mincho" w:hAnsi="MS Mincho" w:eastAsia="MS Mincho" w:cs="MS Mincho"/>
      <w:lang w:eastAsia="en-US"/>
    </w:rPr>
  </w:style>
  <w:style w:type="character" w:customStyle="1" w:styleId="119">
    <w:name w:val="Footnote Text Char1"/>
    <w:basedOn w:val="52"/>
    <w:qFormat/>
    <w:uiPriority w:val="0"/>
    <w:rPr>
      <w:rFonts w:hint="default" w:ascii="Times New Roman" w:hAnsi="Times New Roman" w:eastAsia="宋体" w:cs="Times New Roman"/>
      <w:lang w:eastAsia="en-US"/>
    </w:rPr>
  </w:style>
  <w:style w:type="character" w:customStyle="1" w:styleId="120">
    <w:name w:val="批注框文本 字符"/>
    <w:basedOn w:val="52"/>
    <w:link w:val="38"/>
    <w:qFormat/>
    <w:uiPriority w:val="0"/>
    <w:rPr>
      <w:rFonts w:hint="default" w:ascii="Tahoma" w:hAnsi="Tahoma" w:eastAsia="MS Mincho" w:cs="Tahoma"/>
      <w:sz w:val="16"/>
      <w:szCs w:val="16"/>
      <w:lang w:eastAsia="en-US"/>
    </w:rPr>
  </w:style>
  <w:style w:type="character" w:customStyle="1" w:styleId="121">
    <w:name w:val="TAH Car"/>
    <w:basedOn w:val="52"/>
    <w:qFormat/>
    <w:uiPriority w:val="0"/>
    <w:rPr>
      <w:rFonts w:hint="default" w:ascii="Arial" w:hAnsi="Arial" w:eastAsia="Times New Roman" w:cs="Arial"/>
      <w:b/>
      <w:sz w:val="18"/>
      <w:lang w:eastAsia="en-US"/>
    </w:rPr>
  </w:style>
  <w:style w:type="character" w:customStyle="1" w:styleId="122">
    <w:name w:val="标题 8 字符"/>
    <w:basedOn w:val="52"/>
    <w:link w:val="10"/>
    <w:qFormat/>
    <w:uiPriority w:val="0"/>
    <w:rPr>
      <w:rFonts w:hint="default" w:ascii="Arial" w:hAnsi="Arial" w:eastAsia="Times New Roman" w:cs="Arial"/>
      <w:sz w:val="36"/>
      <w:lang w:eastAsia="en-US"/>
    </w:rPr>
  </w:style>
  <w:style w:type="character" w:customStyle="1" w:styleId="123">
    <w:name w:val="MTEquationSection"/>
    <w:basedOn w:val="52"/>
    <w:qFormat/>
    <w:uiPriority w:val="0"/>
    <w:rPr>
      <w:color w:val="FF0000"/>
      <w:lang w:eastAsia="en-US"/>
    </w:rPr>
  </w:style>
  <w:style w:type="character" w:customStyle="1" w:styleId="124">
    <w:name w:val="页眉 字符"/>
    <w:basedOn w:val="52"/>
    <w:qFormat/>
    <w:uiPriority w:val="0"/>
    <w:rPr>
      <w:rFonts w:hint="default" w:ascii="Arial" w:hAnsi="Arial" w:eastAsia="Times New Roman" w:cs="Arial"/>
      <w:b/>
      <w:sz w:val="18"/>
      <w:lang w:eastAsia="en-US"/>
    </w:rPr>
  </w:style>
  <w:style w:type="character" w:customStyle="1" w:styleId="125">
    <w:name w:val="副标题 Char2"/>
    <w:basedOn w:val="52"/>
    <w:qFormat/>
    <w:uiPriority w:val="0"/>
    <w:rPr>
      <w:rFonts w:hint="default" w:ascii="Cambria" w:hAnsi="Cambria" w:eastAsia="Cambria" w:cs="Times New Roman"/>
      <w:b/>
      <w:bCs/>
      <w:kern w:val="28"/>
      <w:sz w:val="32"/>
      <w:szCs w:val="32"/>
      <w:lang w:val="en-US" w:eastAsia="en-US"/>
    </w:rPr>
  </w:style>
  <w:style w:type="character" w:customStyle="1" w:styleId="126">
    <w:name w:val="TF Char"/>
    <w:basedOn w:val="52"/>
    <w:qFormat/>
    <w:uiPriority w:val="0"/>
    <w:rPr>
      <w:rFonts w:hint="default" w:ascii="Arial" w:hAnsi="Arial" w:eastAsia="Times New Roman" w:cs="Arial"/>
      <w:b/>
      <w:lang w:eastAsia="en-US"/>
    </w:rPr>
  </w:style>
  <w:style w:type="character" w:customStyle="1" w:styleId="127">
    <w:name w:val="Char Char28"/>
    <w:basedOn w:val="52"/>
    <w:qFormat/>
    <w:uiPriority w:val="0"/>
    <w:rPr>
      <w:rFonts w:hint="default" w:ascii="Arial" w:hAnsi="Arial" w:cs="Arial"/>
      <w:sz w:val="32"/>
      <w:lang w:val="en-US"/>
    </w:rPr>
  </w:style>
  <w:style w:type="character" w:customStyle="1" w:styleId="128">
    <w:name w:val="頁首 字元1"/>
    <w:basedOn w:val="52"/>
    <w:qFormat/>
    <w:uiPriority w:val="0"/>
    <w:rPr>
      <w:rFonts w:hint="default" w:ascii="Times New Roman" w:hAnsi="Times New Roman" w:eastAsia="宋体" w:cs="Times New Roman"/>
      <w:lang w:val="en-US" w:eastAsia="en-US"/>
    </w:rPr>
  </w:style>
  <w:style w:type="character" w:customStyle="1" w:styleId="129">
    <w:name w:val="TAC Car"/>
    <w:basedOn w:val="52"/>
    <w:qFormat/>
    <w:uiPriority w:val="0"/>
    <w:rPr>
      <w:rFonts w:hint="default" w:ascii="Arial" w:hAnsi="Arial" w:cs="Arial"/>
      <w:sz w:val="18"/>
      <w:lang w:val="en-US" w:bidi="ar"/>
    </w:rPr>
  </w:style>
  <w:style w:type="character" w:customStyle="1" w:styleId="130">
    <w:name w:val="H6 Char"/>
    <w:basedOn w:val="52"/>
    <w:qFormat/>
    <w:uiPriority w:val="0"/>
    <w:rPr>
      <w:rFonts w:hint="default" w:ascii="Arial" w:hAnsi="Arial" w:eastAsia="Times New Roman" w:cs="Arial"/>
      <w:lang w:eastAsia="en-US"/>
    </w:rPr>
  </w:style>
  <w:style w:type="character" w:customStyle="1" w:styleId="131">
    <w:name w:val="明显引用 字符"/>
    <w:basedOn w:val="52"/>
    <w:qFormat/>
    <w:uiPriority w:val="0"/>
    <w:rPr>
      <w:i/>
      <w:iCs/>
      <w:color w:val="5B9BD5"/>
      <w:lang w:eastAsia="en-US"/>
    </w:rPr>
  </w:style>
  <w:style w:type="character" w:customStyle="1" w:styleId="132">
    <w:name w:val="H5 3GPP Char"/>
    <w:basedOn w:val="52"/>
    <w:qFormat/>
    <w:uiPriority w:val="0"/>
    <w:rPr>
      <w:rFonts w:hint="default" w:ascii="Arial" w:hAnsi="Arial" w:eastAsia="Times New Roman" w:cs="Arial"/>
      <w:snapToGrid/>
      <w:sz w:val="22"/>
      <w:szCs w:val="22"/>
      <w:lang w:eastAsia="en-US"/>
    </w:rPr>
  </w:style>
  <w:style w:type="character" w:customStyle="1" w:styleId="133">
    <w:name w:val="本文 字元1"/>
    <w:basedOn w:val="52"/>
    <w:qFormat/>
    <w:uiPriority w:val="0"/>
    <w:rPr>
      <w:rFonts w:hint="default" w:ascii="Times New Roman" w:hAnsi="Times New Roman" w:eastAsia="宋体" w:cs="Times New Roman"/>
      <w:lang w:val="en-US" w:eastAsia="en-US"/>
    </w:rPr>
  </w:style>
  <w:style w:type="character" w:customStyle="1" w:styleId="134">
    <w:name w:val="Heading 5 Char1"/>
    <w:basedOn w:val="52"/>
    <w:qFormat/>
    <w:uiPriority w:val="0"/>
    <w:rPr>
      <w:rFonts w:hint="default" w:ascii="Calibri Light" w:hAnsi="Calibri Light" w:eastAsia="Times New Roman" w:cs="Times New Roman"/>
      <w:color w:val="2F5496"/>
      <w:lang w:eastAsia="en-US"/>
    </w:rPr>
  </w:style>
  <w:style w:type="character" w:customStyle="1" w:styleId="135">
    <w:name w:val="副標題 字元2"/>
    <w:basedOn w:val="52"/>
    <w:qFormat/>
    <w:uiPriority w:val="0"/>
    <w:rPr>
      <w:rFonts w:hint="default" w:ascii="Calibri" w:hAnsi="Calibri" w:eastAsia="Malgun Gothic" w:cs="Times New Roman"/>
      <w:color w:val="5A5A5A"/>
      <w:spacing w:val="15"/>
      <w:sz w:val="22"/>
      <w:szCs w:val="22"/>
      <w:lang w:val="en-US" w:eastAsia="en-US"/>
    </w:rPr>
  </w:style>
  <w:style w:type="character" w:customStyle="1" w:styleId="136">
    <w:name w:val="h4 Char3"/>
    <w:basedOn w:val="52"/>
    <w:qFormat/>
    <w:uiPriority w:val="0"/>
    <w:rPr>
      <w:rFonts w:hint="default" w:ascii="Arial" w:hAnsi="Arial" w:cs="Arial"/>
      <w:sz w:val="24"/>
      <w:lang w:val="en-US" w:eastAsia="en-US" w:bidi="ar"/>
    </w:rPr>
  </w:style>
  <w:style w:type="character" w:customStyle="1" w:styleId="137">
    <w:name w:val="標題 3 字元1"/>
    <w:basedOn w:val="52"/>
    <w:qFormat/>
    <w:uiPriority w:val="0"/>
    <w:rPr>
      <w:rFonts w:hint="default" w:ascii="Calibri Light" w:hAnsi="Calibri Light" w:eastAsia="Malgun Gothic" w:cs="Times New Roman"/>
      <w:color w:val="1F3763"/>
      <w:sz w:val="24"/>
      <w:szCs w:val="24"/>
      <w:lang w:val="en-US" w:eastAsia="en-US"/>
    </w:rPr>
  </w:style>
  <w:style w:type="character" w:customStyle="1" w:styleId="138">
    <w:name w:val="NO Char Char"/>
    <w:basedOn w:val="52"/>
    <w:qFormat/>
    <w:uiPriority w:val="0"/>
    <w:rPr>
      <w:lang w:val="en-US" w:eastAsia="en-US" w:bidi="ar"/>
    </w:rPr>
  </w:style>
  <w:style w:type="character" w:customStyle="1" w:styleId="139">
    <w:name w:val="列表 字符"/>
    <w:basedOn w:val="52"/>
    <w:link w:val="14"/>
    <w:qFormat/>
    <w:uiPriority w:val="0"/>
    <w:rPr>
      <w:rFonts w:hint="default" w:ascii="Times New Roman" w:hAnsi="Times New Roman" w:eastAsia="Times New Roman" w:cs="Times New Roman"/>
      <w:lang w:eastAsia="en-US"/>
    </w:rPr>
  </w:style>
  <w:style w:type="character" w:customStyle="1" w:styleId="140">
    <w:name w:val="Header-3gpp Tdoc Char"/>
    <w:basedOn w:val="52"/>
    <w:qFormat/>
    <w:uiPriority w:val="0"/>
    <w:rPr>
      <w:rFonts w:hint="default" w:ascii="Arial" w:hAnsi="Arial" w:eastAsia="MS Mincho" w:cs="Arial"/>
      <w:b/>
      <w:sz w:val="24"/>
      <w:szCs w:val="24"/>
      <w:lang w:eastAsia="en-US"/>
    </w:rPr>
  </w:style>
  <w:style w:type="character" w:customStyle="1" w:styleId="141">
    <w:name w:val="msoplaceholdertext"/>
    <w:basedOn w:val="52"/>
    <w:qFormat/>
    <w:uiPriority w:val="0"/>
    <w:rPr>
      <w:color w:val="808080"/>
    </w:rPr>
  </w:style>
  <w:style w:type="character" w:customStyle="1" w:styleId="142">
    <w:name w:val="Char Char4"/>
    <w:basedOn w:val="52"/>
    <w:qFormat/>
    <w:uiPriority w:val="0"/>
    <w:rPr>
      <w:rFonts w:hint="default" w:ascii="Courier New" w:hAnsi="Courier New" w:cs="Courier New"/>
      <w:lang w:val="nb-NO" w:bidi="ar"/>
    </w:rPr>
  </w:style>
  <w:style w:type="character" w:customStyle="1" w:styleId="143">
    <w:name w:val="标题 7 字符"/>
    <w:basedOn w:val="52"/>
    <w:qFormat/>
    <w:uiPriority w:val="0"/>
    <w:rPr>
      <w:rFonts w:hint="default" w:ascii="Arial" w:hAnsi="Arial" w:eastAsia="Times New Roman" w:cs="Arial"/>
      <w:lang w:eastAsia="en-US"/>
    </w:rPr>
  </w:style>
  <w:style w:type="character" w:customStyle="1" w:styleId="144">
    <w:name w:val="列表 2 字符"/>
    <w:basedOn w:val="52"/>
    <w:link w:val="13"/>
    <w:qFormat/>
    <w:uiPriority w:val="0"/>
    <w:rPr>
      <w:rFonts w:hint="default" w:ascii="Times New Roman" w:hAnsi="Times New Roman" w:eastAsia="Times New Roman" w:cs="Times New Roman"/>
      <w:lang w:eastAsia="en-US"/>
    </w:rPr>
  </w:style>
  <w:style w:type="character" w:customStyle="1" w:styleId="145">
    <w:name w:val="msointenseemphasis"/>
    <w:basedOn w:val="52"/>
    <w:qFormat/>
    <w:uiPriority w:val="0"/>
    <w:rPr>
      <w:b/>
      <w:i/>
      <w:color w:val="4F81BD"/>
    </w:rPr>
  </w:style>
  <w:style w:type="character" w:customStyle="1" w:styleId="146">
    <w:name w:val="h4 Char2"/>
    <w:basedOn w:val="52"/>
    <w:qFormat/>
    <w:uiPriority w:val="0"/>
    <w:rPr>
      <w:rFonts w:hint="default" w:ascii="Arial" w:hAnsi="Arial" w:cs="Arial"/>
      <w:sz w:val="24"/>
      <w:lang w:val="en-US" w:eastAsia="en-US" w:bidi="ar"/>
    </w:rPr>
  </w:style>
  <w:style w:type="character" w:customStyle="1" w:styleId="147">
    <w:name w:val="msosubtlereference"/>
    <w:basedOn w:val="52"/>
    <w:qFormat/>
    <w:uiPriority w:val="0"/>
    <w:rPr>
      <w:smallCaps/>
      <w:color w:val="C0504D"/>
      <w:u w:val="single"/>
    </w:rPr>
  </w:style>
  <w:style w:type="character" w:customStyle="1" w:styleId="148">
    <w:name w:val="msointensereference"/>
    <w:basedOn w:val="52"/>
    <w:qFormat/>
    <w:uiPriority w:val="0"/>
    <w:rPr>
      <w:b/>
      <w:smallCaps/>
      <w:color w:val="C0504D"/>
      <w:spacing w:val="5"/>
      <w:u w:val="single"/>
    </w:rPr>
  </w:style>
  <w:style w:type="character" w:customStyle="1" w:styleId="149">
    <w:name w:val="EX Char"/>
    <w:basedOn w:val="52"/>
    <w:qFormat/>
    <w:uiPriority w:val="0"/>
    <w:rPr>
      <w:rFonts w:hint="default" w:ascii="Times New Roman" w:hAnsi="Times New Roman" w:eastAsia="Times New Roman" w:cs="Times New Roman"/>
      <w:lang w:eastAsia="en-US"/>
    </w:rPr>
  </w:style>
  <w:style w:type="character" w:customStyle="1" w:styleId="150">
    <w:name w:val="脚注文本 字符"/>
    <w:basedOn w:val="52"/>
    <w:qFormat/>
    <w:uiPriority w:val="0"/>
    <w:rPr>
      <w:rFonts w:hint="default" w:ascii="Times New Roman" w:hAnsi="Times New Roman" w:eastAsia="Times New Roman" w:cs="Times New Roman"/>
      <w:sz w:val="16"/>
      <w:lang w:eastAsia="en-US"/>
    </w:rPr>
  </w:style>
  <w:style w:type="character" w:customStyle="1" w:styleId="151">
    <w:name w:val="标题 1 字符"/>
    <w:basedOn w:val="52"/>
    <w:qFormat/>
    <w:uiPriority w:val="0"/>
    <w:rPr>
      <w:rFonts w:hint="default" w:ascii="Arial" w:hAnsi="Arial" w:eastAsia="Times New Roman" w:cs="Arial"/>
      <w:sz w:val="36"/>
      <w:lang w:eastAsia="en-US"/>
    </w:rPr>
  </w:style>
  <w:style w:type="character" w:customStyle="1" w:styleId="152">
    <w:name w:val="TAL Char"/>
    <w:basedOn w:val="52"/>
    <w:qFormat/>
    <w:uiPriority w:val="0"/>
    <w:rPr>
      <w:rFonts w:hint="default" w:ascii="Arial" w:hAnsi="Arial" w:cs="Arial"/>
      <w:sz w:val="18"/>
      <w:lang w:val="en-US"/>
    </w:rPr>
  </w:style>
  <w:style w:type="character" w:customStyle="1" w:styleId="153">
    <w:name w:val="標題 1 字元1"/>
    <w:basedOn w:val="52"/>
    <w:qFormat/>
    <w:uiPriority w:val="0"/>
    <w:rPr>
      <w:rFonts w:hint="default" w:ascii="Calibri Light" w:hAnsi="Calibri Light" w:eastAsia="Malgun Gothic" w:cs="Times New Roman"/>
      <w:color w:val="2F5496"/>
      <w:sz w:val="32"/>
      <w:szCs w:val="32"/>
      <w:lang w:val="en-US" w:eastAsia="en-US"/>
    </w:rPr>
  </w:style>
  <w:style w:type="character" w:customStyle="1" w:styleId="154">
    <w:name w:val="标题 2 字符"/>
    <w:basedOn w:val="52"/>
    <w:qFormat/>
    <w:uiPriority w:val="0"/>
    <w:rPr>
      <w:rFonts w:hint="default" w:ascii="Arial" w:hAnsi="Arial" w:eastAsia="Times New Roman" w:cs="Arial"/>
      <w:sz w:val="32"/>
      <w:lang w:eastAsia="en-US"/>
    </w:rPr>
  </w:style>
  <w:style w:type="character" w:customStyle="1" w:styleId="155">
    <w:name w:val="标题 3 字符"/>
    <w:basedOn w:val="52"/>
    <w:qFormat/>
    <w:uiPriority w:val="0"/>
    <w:rPr>
      <w:rFonts w:hint="default" w:ascii="Arial" w:hAnsi="Arial" w:eastAsia="Times New Roman" w:cs="Arial"/>
      <w:sz w:val="28"/>
      <w:lang w:eastAsia="en-US"/>
    </w:rPr>
  </w:style>
  <w:style w:type="character" w:customStyle="1" w:styleId="156">
    <w:name w:val="标题 4 字符"/>
    <w:basedOn w:val="52"/>
    <w:qFormat/>
    <w:uiPriority w:val="0"/>
    <w:rPr>
      <w:rFonts w:hint="default" w:ascii="Arial" w:hAnsi="Arial" w:eastAsia="Times New Roman" w:cs="Arial"/>
      <w:sz w:val="24"/>
      <w:lang w:eastAsia="en-US"/>
    </w:rPr>
  </w:style>
  <w:style w:type="character" w:customStyle="1" w:styleId="157">
    <w:name w:val="标题 5 字符"/>
    <w:basedOn w:val="52"/>
    <w:qFormat/>
    <w:uiPriority w:val="0"/>
    <w:rPr>
      <w:rFonts w:hint="default" w:ascii="Arial" w:hAnsi="Arial" w:eastAsia="Times New Roman" w:cs="Arial"/>
      <w:sz w:val="22"/>
      <w:lang w:eastAsia="en-US"/>
    </w:rPr>
  </w:style>
  <w:style w:type="character" w:customStyle="1" w:styleId="158">
    <w:name w:val="标题 6 字符"/>
    <w:basedOn w:val="52"/>
    <w:qFormat/>
    <w:uiPriority w:val="0"/>
    <w:rPr>
      <w:rFonts w:hint="default" w:ascii="Arial" w:hAnsi="Arial" w:eastAsia="Times New Roman" w:cs="Arial"/>
      <w:lang w:eastAsia="en-US"/>
    </w:rPr>
  </w:style>
  <w:style w:type="character" w:customStyle="1" w:styleId="159">
    <w:name w:val="标题 9 字符"/>
    <w:basedOn w:val="52"/>
    <w:qFormat/>
    <w:uiPriority w:val="0"/>
    <w:rPr>
      <w:rFonts w:hint="default" w:ascii="Arial" w:hAnsi="Arial" w:eastAsia="Times New Roman" w:cs="Arial"/>
      <w:sz w:val="36"/>
      <w:lang w:eastAsia="en-US"/>
    </w:rPr>
  </w:style>
  <w:style w:type="character" w:customStyle="1" w:styleId="160">
    <w:name w:val="B1 Char1"/>
    <w:basedOn w:val="52"/>
    <w:qFormat/>
    <w:uiPriority w:val="0"/>
    <w:rPr>
      <w:rFonts w:hint="eastAsia" w:ascii="MS Mincho" w:hAnsi="MS Mincho" w:eastAsia="MS Mincho" w:cs="MS Mincho"/>
      <w:lang w:val="en-US" w:eastAsia="en-US" w:bidi="ar"/>
    </w:rPr>
  </w:style>
  <w:style w:type="character" w:customStyle="1" w:styleId="161">
    <w:name w:val="明显引用 Char4"/>
    <w:basedOn w:val="52"/>
    <w:qFormat/>
    <w:uiPriority w:val="0"/>
    <w:rPr>
      <w:rFonts w:hint="default" w:ascii="Times New Roman" w:hAnsi="Times New Roman" w:cs="Times New Roman"/>
      <w:i/>
      <w:iCs/>
      <w:color w:val="4472C4"/>
      <w:lang w:val="en-US" w:eastAsia="en-US"/>
    </w:rPr>
  </w:style>
  <w:style w:type="character" w:customStyle="1" w:styleId="162">
    <w:name w:val="TAC Char"/>
    <w:basedOn w:val="52"/>
    <w:qFormat/>
    <w:uiPriority w:val="0"/>
    <w:rPr>
      <w:rFonts w:hint="default" w:ascii="Arial" w:hAnsi="Arial" w:eastAsia="Times New Roman" w:cs="Arial"/>
      <w:sz w:val="18"/>
      <w:lang w:eastAsia="en-US"/>
    </w:rPr>
  </w:style>
  <w:style w:type="character" w:customStyle="1" w:styleId="163">
    <w:name w:val="bt Char"/>
    <w:basedOn w:val="52"/>
    <w:qFormat/>
    <w:uiPriority w:val="0"/>
    <w:rPr>
      <w:lang w:val="en-US" w:eastAsia="en-US" w:bidi="ar"/>
    </w:rPr>
  </w:style>
  <w:style w:type="character" w:customStyle="1" w:styleId="164">
    <w:name w:val="TH Char"/>
    <w:basedOn w:val="52"/>
    <w:qFormat/>
    <w:uiPriority w:val="0"/>
    <w:rPr>
      <w:rFonts w:hint="default" w:ascii="Arial" w:hAnsi="Arial" w:eastAsia="Times New Roman" w:cs="Arial"/>
      <w:b/>
      <w:lang w:eastAsia="en-US"/>
    </w:rPr>
  </w:style>
  <w:style w:type="character" w:customStyle="1" w:styleId="165">
    <w:name w:val="鮮明引文 字元1"/>
    <w:basedOn w:val="52"/>
    <w:qFormat/>
    <w:uiPriority w:val="0"/>
    <w:rPr>
      <w:rFonts w:hint="default" w:ascii="Times New Roman" w:hAnsi="Times New Roman" w:cs="Times New Roman"/>
      <w:i/>
      <w:iCs/>
      <w:color w:val="4F81BD"/>
      <w:lang w:val="en-US" w:eastAsia="en-US"/>
    </w:rPr>
  </w:style>
  <w:style w:type="character" w:customStyle="1" w:styleId="166">
    <w:name w:val="副标题 Char1"/>
    <w:basedOn w:val="52"/>
    <w:qFormat/>
    <w:uiPriority w:val="0"/>
    <w:rPr>
      <w:rFonts w:hint="default" w:ascii="Calibri Light" w:hAnsi="Calibri Light" w:eastAsia="宋体" w:cs="Times New Roman"/>
      <w:b/>
      <w:bCs/>
      <w:kern w:val="28"/>
      <w:sz w:val="32"/>
      <w:szCs w:val="32"/>
      <w:lang w:val="en-US" w:eastAsia="en-US"/>
    </w:rPr>
  </w:style>
  <w:style w:type="character" w:customStyle="1" w:styleId="167">
    <w:name w:val="TAN Char"/>
    <w:basedOn w:val="52"/>
    <w:qFormat/>
    <w:uiPriority w:val="0"/>
    <w:rPr>
      <w:rFonts w:hint="default" w:ascii="Arial" w:hAnsi="Arial" w:eastAsia="Times New Roman" w:cs="Arial"/>
      <w:sz w:val="18"/>
      <w:lang w:eastAsia="en-US"/>
    </w:rPr>
  </w:style>
  <w:style w:type="character" w:customStyle="1" w:styleId="168">
    <w:name w:val="B2 Char"/>
    <w:basedOn w:val="52"/>
    <w:qFormat/>
    <w:uiPriority w:val="0"/>
    <w:rPr>
      <w:rFonts w:hint="default" w:ascii="Times New Roman" w:hAnsi="Times New Roman" w:eastAsia="Times New Roman" w:cs="Times New Roman"/>
      <w:lang w:eastAsia="en-US"/>
    </w:rPr>
  </w:style>
  <w:style w:type="character" w:customStyle="1" w:styleId="169">
    <w:name w:val="列表项目符号 字符"/>
    <w:basedOn w:val="52"/>
    <w:qFormat/>
    <w:uiPriority w:val="0"/>
    <w:rPr>
      <w:rFonts w:hint="default" w:ascii="Times New Roman" w:hAnsi="Times New Roman" w:eastAsia="Times New Roman" w:cs="Times New Roman"/>
      <w:lang w:eastAsia="en-US"/>
    </w:rPr>
  </w:style>
  <w:style w:type="character" w:customStyle="1" w:styleId="170">
    <w:name w:val="B4 Char"/>
    <w:basedOn w:val="52"/>
    <w:qFormat/>
    <w:uiPriority w:val="0"/>
    <w:rPr>
      <w:rFonts w:hint="default" w:ascii="Times New Roman" w:hAnsi="Times New Roman" w:eastAsia="Times New Roman" w:cs="Times New Roman"/>
      <w:lang w:eastAsia="en-US"/>
    </w:rPr>
  </w:style>
  <w:style w:type="character" w:customStyle="1" w:styleId="171">
    <w:name w:val="Char Char31"/>
    <w:basedOn w:val="52"/>
    <w:qFormat/>
    <w:uiPriority w:val="0"/>
    <w:rPr>
      <w:rFonts w:hint="default" w:ascii="Arial" w:hAnsi="Arial" w:cs="Arial"/>
      <w:sz w:val="28"/>
      <w:lang w:val="en-US" w:eastAsia="ko" w:bidi="ar"/>
    </w:rPr>
  </w:style>
  <w:style w:type="character" w:customStyle="1" w:styleId="172">
    <w:name w:val="文档结构图 字符"/>
    <w:basedOn w:val="52"/>
    <w:link w:val="28"/>
    <w:qFormat/>
    <w:uiPriority w:val="0"/>
    <w:rPr>
      <w:rFonts w:hint="default" w:ascii="Tahoma" w:hAnsi="Tahoma" w:eastAsia="Times New Roman" w:cs="Tahoma"/>
      <w:sz w:val="16"/>
      <w:szCs w:val="16"/>
      <w:lang w:eastAsia="en-US"/>
    </w:rPr>
  </w:style>
  <w:style w:type="character" w:customStyle="1" w:styleId="173">
    <w:name w:val="列表项目符号 2 字符"/>
    <w:basedOn w:val="52"/>
    <w:qFormat/>
    <w:uiPriority w:val="0"/>
    <w:rPr>
      <w:rFonts w:hint="default" w:ascii="Times New Roman" w:hAnsi="Times New Roman" w:eastAsia="Times New Roman" w:cs="Times New Roman"/>
      <w:lang w:eastAsia="en-US"/>
    </w:rPr>
  </w:style>
  <w:style w:type="character" w:customStyle="1" w:styleId="174">
    <w:name w:val="列表项目符号 3 字符"/>
    <w:basedOn w:val="52"/>
    <w:link w:val="25"/>
    <w:qFormat/>
    <w:uiPriority w:val="0"/>
    <w:rPr>
      <w:rFonts w:hint="default" w:ascii="Times New Roman" w:hAnsi="Times New Roman" w:eastAsia="Times New Roman" w:cs="Times New Roman"/>
      <w:lang w:eastAsia="en-US"/>
    </w:rPr>
  </w:style>
  <w:style w:type="character" w:customStyle="1" w:styleId="175">
    <w:name w:val="题注 字符"/>
    <w:basedOn w:val="52"/>
    <w:qFormat/>
    <w:uiPriority w:val="0"/>
    <w:rPr>
      <w:rFonts w:hint="eastAsia" w:ascii="MS Mincho" w:hAnsi="MS Mincho" w:eastAsia="MS Mincho" w:cs="MS Mincho"/>
      <w:b/>
      <w:lang w:eastAsia="en-US"/>
    </w:rPr>
  </w:style>
  <w:style w:type="character" w:customStyle="1" w:styleId="176">
    <w:name w:val="正文文本 字符"/>
    <w:basedOn w:val="52"/>
    <w:qFormat/>
    <w:uiPriority w:val="0"/>
    <w:rPr>
      <w:rFonts w:hint="eastAsia" w:ascii="MS Mincho" w:hAnsi="MS Mincho" w:eastAsia="MS Mincho" w:cs="MS Mincho"/>
      <w:sz w:val="24"/>
      <w:lang w:eastAsia="en-US"/>
    </w:rPr>
  </w:style>
  <w:style w:type="character" w:customStyle="1" w:styleId="177">
    <w:name w:val="正文文本 3 字符"/>
    <w:basedOn w:val="52"/>
    <w:link w:val="30"/>
    <w:qFormat/>
    <w:uiPriority w:val="0"/>
    <w:rPr>
      <w:rFonts w:hint="eastAsia" w:ascii="MS Mincho" w:hAnsi="MS Mincho" w:eastAsia="MS Mincho" w:cs="MS Mincho"/>
      <w:b/>
      <w:i/>
      <w:lang w:eastAsia="en-US"/>
    </w:rPr>
  </w:style>
  <w:style w:type="character" w:customStyle="1" w:styleId="178">
    <w:name w:val="IvD bodytext Char"/>
    <w:basedOn w:val="52"/>
    <w:qFormat/>
    <w:uiPriority w:val="0"/>
    <w:rPr>
      <w:rFonts w:hint="default" w:ascii="Arial" w:hAnsi="Arial" w:eastAsia="Malgun Gothic" w:cs="Arial"/>
      <w:spacing w:val="2"/>
      <w:lang w:eastAsia="en-US"/>
    </w:rPr>
  </w:style>
  <w:style w:type="character" w:customStyle="1" w:styleId="179">
    <w:name w:val="superscript"/>
    <w:basedOn w:val="52"/>
    <w:qFormat/>
    <w:uiPriority w:val="0"/>
    <w:rPr>
      <w:rFonts w:hint="default" w:ascii="Bookman" w:hAnsi="Bookman" w:eastAsia="Bookman" w:cs="Bookman"/>
      <w:position w:val="6"/>
      <w:sz w:val="18"/>
    </w:rPr>
  </w:style>
  <w:style w:type="character" w:customStyle="1" w:styleId="180">
    <w:name w:val="正文文本缩进 字符"/>
    <w:basedOn w:val="52"/>
    <w:link w:val="31"/>
    <w:qFormat/>
    <w:uiPriority w:val="0"/>
    <w:rPr>
      <w:rFonts w:hint="eastAsia" w:ascii="MS Mincho" w:hAnsi="MS Mincho" w:eastAsia="MS Mincho" w:cs="MS Mincho"/>
      <w:i/>
      <w:sz w:val="22"/>
      <w:lang w:eastAsia="en-US"/>
    </w:rPr>
  </w:style>
  <w:style w:type="character" w:customStyle="1" w:styleId="181">
    <w:name w:val="normaltextrun"/>
    <w:basedOn w:val="52"/>
    <w:qFormat/>
    <w:uiPriority w:val="0"/>
  </w:style>
  <w:style w:type="character" w:customStyle="1" w:styleId="182">
    <w:name w:val="正文文本缩进 2 字符"/>
    <w:basedOn w:val="52"/>
    <w:link w:val="36"/>
    <w:qFormat/>
    <w:uiPriority w:val="0"/>
    <w:rPr>
      <w:rFonts w:hint="eastAsia" w:ascii="MS Mincho" w:hAnsi="MS Mincho" w:eastAsia="MS Mincho" w:cs="MS Mincho"/>
      <w:lang w:eastAsia="en-US"/>
    </w:rPr>
  </w:style>
  <w:style w:type="character" w:customStyle="1" w:styleId="183">
    <w:name w:val="NO Char1"/>
    <w:basedOn w:val="52"/>
    <w:qFormat/>
    <w:uiPriority w:val="0"/>
    <w:rPr>
      <w:rFonts w:hint="eastAsia" w:ascii="MS Mincho" w:hAnsi="MS Mincho" w:eastAsia="MS Mincho" w:cs="MS Mincho"/>
      <w:lang w:val="en-US" w:eastAsia="en-US" w:bidi="ar"/>
    </w:rPr>
  </w:style>
  <w:style w:type="character" w:customStyle="1" w:styleId="184">
    <w:name w:val="msoins"/>
    <w:basedOn w:val="52"/>
    <w:qFormat/>
    <w:uiPriority w:val="0"/>
  </w:style>
  <w:style w:type="character" w:customStyle="1" w:styleId="185">
    <w:name w:val="Char Char3"/>
    <w:basedOn w:val="52"/>
    <w:qFormat/>
    <w:uiPriority w:val="0"/>
    <w:rPr>
      <w:rFonts w:hint="default" w:ascii="Arial" w:hAnsi="Arial" w:cs="Arial"/>
      <w:sz w:val="28"/>
      <w:lang w:val="en-US" w:eastAsia="ko" w:bidi="ar"/>
    </w:rPr>
  </w:style>
  <w:style w:type="character" w:customStyle="1" w:styleId="186">
    <w:name w:val="1.1 Char"/>
    <w:basedOn w:val="52"/>
    <w:qFormat/>
    <w:uiPriority w:val="0"/>
    <w:rPr>
      <w:rFonts w:hint="default" w:ascii="Arial" w:hAnsi="Arial" w:eastAsia="MS Mincho" w:cs="Arial"/>
      <w:b/>
      <w:bCs/>
      <w:sz w:val="24"/>
      <w:szCs w:val="26"/>
    </w:rPr>
  </w:style>
  <w:style w:type="character" w:customStyle="1" w:styleId="187">
    <w:name w:val="EQ Char"/>
    <w:basedOn w:val="52"/>
    <w:qFormat/>
    <w:uiPriority w:val="0"/>
    <w:rPr>
      <w:rFonts w:hint="default" w:ascii="Times New Roman" w:hAnsi="Times New Roman" w:eastAsia="Times New Roman" w:cs="Times New Roman"/>
      <w:lang w:eastAsia="en-US"/>
    </w:rPr>
  </w:style>
  <w:style w:type="character" w:customStyle="1" w:styleId="188">
    <w:name w:val="TAL (文字)"/>
    <w:basedOn w:val="52"/>
    <w:qFormat/>
    <w:uiPriority w:val="0"/>
    <w:rPr>
      <w:rFonts w:hint="default" w:ascii="Arial" w:hAnsi="Arial" w:cs="Arial"/>
      <w:sz w:val="18"/>
      <w:lang w:val="en-US" w:eastAsia="ko" w:bidi="ar"/>
    </w:rPr>
  </w:style>
  <w:style w:type="character" w:customStyle="1" w:styleId="189">
    <w:name w:val="Underrubrik2 Char2"/>
    <w:basedOn w:val="52"/>
    <w:qFormat/>
    <w:uiPriority w:val="0"/>
    <w:rPr>
      <w:rFonts w:hint="default" w:ascii="Arial" w:hAnsi="Arial" w:cs="Arial"/>
      <w:sz w:val="28"/>
      <w:lang w:val="en-US" w:eastAsia="en-US" w:bidi="ar"/>
    </w:rPr>
  </w:style>
  <w:style w:type="character" w:customStyle="1" w:styleId="190">
    <w:name w:val="Body Text Char2"/>
    <w:basedOn w:val="52"/>
    <w:qFormat/>
    <w:uiPriority w:val="0"/>
    <w:rPr>
      <w:sz w:val="24"/>
      <w:lang w:val="en-US" w:eastAsia="en-US"/>
    </w:rPr>
  </w:style>
  <w:style w:type="character" w:customStyle="1" w:styleId="191">
    <w:name w:val="Editor's Note Char"/>
    <w:basedOn w:val="52"/>
    <w:qFormat/>
    <w:uiPriority w:val="0"/>
    <w:rPr>
      <w:rFonts w:hint="default" w:ascii="Times New Roman" w:hAnsi="Times New Roman" w:eastAsia="Times New Roman" w:cs="Times New Roman"/>
      <w:color w:val="FF0000"/>
      <w:lang w:eastAsia="en-US"/>
    </w:rPr>
  </w:style>
  <w:style w:type="character" w:customStyle="1" w:styleId="192">
    <w:name w:val="PL Char"/>
    <w:basedOn w:val="52"/>
    <w:qFormat/>
    <w:uiPriority w:val="0"/>
    <w:rPr>
      <w:rFonts w:hint="default" w:ascii="Courier New" w:hAnsi="Courier New" w:eastAsia="Times New Roman" w:cs="Courier New"/>
      <w:sz w:val="16"/>
      <w:lang w:eastAsia="en-US"/>
    </w:rPr>
  </w:style>
  <w:style w:type="character" w:customStyle="1" w:styleId="193">
    <w:name w:val="Heading 1 Char1"/>
    <w:basedOn w:val="52"/>
    <w:qFormat/>
    <w:uiPriority w:val="0"/>
    <w:rPr>
      <w:rFonts w:hint="default" w:ascii="Calibri Light" w:hAnsi="Calibri Light" w:eastAsia="Times New Roman" w:cs="Times New Roman"/>
      <w:color w:val="2F5496"/>
      <w:sz w:val="32"/>
      <w:szCs w:val="32"/>
      <w:lang w:eastAsia="en-US"/>
    </w:rPr>
  </w:style>
  <w:style w:type="character" w:customStyle="1" w:styleId="194">
    <w:name w:val="Char Char1"/>
    <w:basedOn w:val="52"/>
    <w:qFormat/>
    <w:uiPriority w:val="0"/>
    <w:rPr>
      <w:lang w:val="en-US" w:bidi="ar"/>
    </w:rPr>
  </w:style>
  <w:style w:type="character" w:customStyle="1" w:styleId="195">
    <w:name w:val="註腳文字 字元1"/>
    <w:basedOn w:val="52"/>
    <w:qFormat/>
    <w:uiPriority w:val="0"/>
    <w:rPr>
      <w:rFonts w:hint="default" w:ascii="Times New Roman" w:hAnsi="Times New Roman" w:eastAsia="宋体" w:cs="Times New Roman"/>
      <w:lang w:val="en-US" w:eastAsia="en-US"/>
    </w:rPr>
  </w:style>
  <w:style w:type="character" w:customStyle="1" w:styleId="196">
    <w:name w:val="NO Zchn"/>
    <w:basedOn w:val="52"/>
    <w:qFormat/>
    <w:uiPriority w:val="0"/>
    <w:rPr>
      <w:lang w:val="en-US" w:eastAsia="en-US" w:bidi="ar"/>
    </w:rPr>
  </w:style>
  <w:style w:type="character" w:customStyle="1" w:styleId="197">
    <w:name w:val="Andrea Leonardi"/>
    <w:basedOn w:val="52"/>
    <w:qFormat/>
    <w:uiPriority w:val="0"/>
    <w:rPr>
      <w:rFonts w:hint="default" w:ascii="Arial" w:hAnsi="Arial" w:cs="Arial"/>
      <w:color w:val="auto"/>
      <w:sz w:val="20"/>
      <w:szCs w:val="20"/>
    </w:rPr>
  </w:style>
  <w:style w:type="character" w:customStyle="1" w:styleId="198">
    <w:name w:val="T1 Char"/>
    <w:basedOn w:val="52"/>
    <w:qFormat/>
    <w:uiPriority w:val="0"/>
    <w:rPr>
      <w:rFonts w:hint="default" w:ascii="Arial" w:hAnsi="Arial" w:cs="Times New Roman"/>
      <w:sz w:val="20"/>
      <w:szCs w:val="20"/>
      <w:lang w:val="en-US" w:eastAsia="en-US"/>
    </w:rPr>
  </w:style>
  <w:style w:type="character" w:customStyle="1" w:styleId="199">
    <w:name w:val="T1 Char1"/>
    <w:basedOn w:val="52"/>
    <w:qFormat/>
    <w:uiPriority w:val="0"/>
    <w:rPr>
      <w:rFonts w:hint="default" w:ascii="Arial" w:hAnsi="Arial" w:cs="Times New Roman"/>
      <w:sz w:val="20"/>
      <w:szCs w:val="20"/>
      <w:lang w:val="en-US" w:eastAsia="en-US"/>
    </w:rPr>
  </w:style>
  <w:style w:type="character" w:customStyle="1" w:styleId="200">
    <w:name w:val="Head2A Char1"/>
    <w:basedOn w:val="52"/>
    <w:qFormat/>
    <w:uiPriority w:val="0"/>
    <w:rPr>
      <w:rFonts w:hint="default" w:ascii="Arial" w:hAnsi="Arial" w:cs="Arial"/>
      <w:sz w:val="32"/>
      <w:lang w:val="en-US" w:eastAsia="en-US" w:bidi="ar"/>
    </w:rPr>
  </w:style>
  <w:style w:type="character" w:customStyle="1" w:styleId="201">
    <w:name w:val="Head2A Char2"/>
    <w:basedOn w:val="52"/>
    <w:qFormat/>
    <w:uiPriority w:val="0"/>
    <w:rPr>
      <w:rFonts w:hint="default" w:ascii="Arial" w:hAnsi="Arial" w:cs="Arial"/>
      <w:sz w:val="32"/>
      <w:lang w:val="en-US" w:eastAsia="en-US" w:bidi="ar"/>
    </w:rPr>
  </w:style>
  <w:style w:type="character" w:customStyle="1" w:styleId="202">
    <w:name w:val="T1 Char2"/>
    <w:basedOn w:val="52"/>
    <w:qFormat/>
    <w:uiPriority w:val="0"/>
    <w:rPr>
      <w:rFonts w:hint="default" w:ascii="Arial" w:hAnsi="Arial" w:cs="Times New Roman"/>
      <w:sz w:val="20"/>
      <w:szCs w:val="20"/>
      <w:lang w:val="en-US" w:eastAsia="en-US"/>
    </w:rPr>
  </w:style>
  <w:style w:type="character" w:customStyle="1" w:styleId="203">
    <w:name w:val="Char Char7"/>
    <w:basedOn w:val="52"/>
    <w:qFormat/>
    <w:uiPriority w:val="0"/>
    <w:rPr>
      <w:rFonts w:hint="default" w:ascii="Tahoma" w:hAnsi="Tahoma" w:eastAsia="Tahoma" w:cs="Tahoma"/>
      <w:shd w:val="clear" w:fill="000080"/>
      <w:lang w:val="en-US" w:eastAsia="en-US"/>
    </w:rPr>
  </w:style>
  <w:style w:type="character" w:customStyle="1" w:styleId="204">
    <w:name w:val="Zchn Zchn5"/>
    <w:basedOn w:val="52"/>
    <w:qFormat/>
    <w:uiPriority w:val="0"/>
    <w:rPr>
      <w:rFonts w:hint="default" w:ascii="Courier New" w:hAnsi="Courier New" w:eastAsia="Batang" w:cs="Courier New"/>
      <w:lang w:val="nb-NO" w:eastAsia="en-US" w:bidi="ar"/>
    </w:rPr>
  </w:style>
  <w:style w:type="character" w:customStyle="1" w:styleId="205">
    <w:name w:val="Char Char9"/>
    <w:basedOn w:val="52"/>
    <w:qFormat/>
    <w:uiPriority w:val="0"/>
    <w:rPr>
      <w:rFonts w:hint="default" w:ascii="Tahoma" w:hAnsi="Tahoma" w:eastAsia="Tahoma" w:cs="Tahoma"/>
      <w:sz w:val="16"/>
      <w:szCs w:val="16"/>
      <w:lang w:val="en-US" w:eastAsia="en-US"/>
    </w:rPr>
  </w:style>
  <w:style w:type="character" w:customStyle="1" w:styleId="206">
    <w:name w:val="Char Char10"/>
    <w:basedOn w:val="52"/>
    <w:qFormat/>
    <w:uiPriority w:val="0"/>
    <w:rPr>
      <w:rFonts w:hint="default" w:ascii="Times New Roman" w:hAnsi="Times New Roman" w:cs="Times New Roman"/>
      <w:lang w:val="en-US" w:eastAsia="en-US"/>
    </w:rPr>
  </w:style>
  <w:style w:type="character" w:customStyle="1" w:styleId="207">
    <w:name w:val="Char Char8"/>
    <w:basedOn w:val="52"/>
    <w:qFormat/>
    <w:uiPriority w:val="0"/>
    <w:rPr>
      <w:rFonts w:hint="default" w:ascii="Times New Roman" w:hAnsi="Times New Roman" w:cs="Times New Roman"/>
      <w:b/>
      <w:bCs/>
      <w:lang w:val="en-US" w:eastAsia="en-US"/>
    </w:rPr>
  </w:style>
  <w:style w:type="character" w:customStyle="1" w:styleId="208">
    <w:name w:val="尾注文本 字符"/>
    <w:basedOn w:val="52"/>
    <w:link w:val="37"/>
    <w:qFormat/>
    <w:uiPriority w:val="0"/>
    <w:rPr>
      <w:rFonts w:hint="default" w:ascii="Times New Roman" w:hAnsi="Times New Roman" w:eastAsia="Times New Roman" w:cs="Times New Roman"/>
      <w:lang w:eastAsia="en-US"/>
    </w:rPr>
  </w:style>
  <w:style w:type="character" w:customStyle="1" w:styleId="209">
    <w:name w:val="bt Char3"/>
    <w:basedOn w:val="52"/>
    <w:qFormat/>
    <w:uiPriority w:val="0"/>
    <w:rPr>
      <w:lang w:val="en-US" w:bidi="ar"/>
    </w:rPr>
  </w:style>
  <w:style w:type="character" w:customStyle="1" w:styleId="210">
    <w:name w:val="标题 字符"/>
    <w:basedOn w:val="52"/>
    <w:qFormat/>
    <w:uiPriority w:val="0"/>
    <w:rPr>
      <w:rFonts w:hint="default" w:ascii="Courier New" w:hAnsi="Courier New" w:eastAsia="Malgun Gothic" w:cs="Courier New"/>
      <w:lang w:val="nb-NO" w:eastAsia="en-US"/>
    </w:rPr>
  </w:style>
  <w:style w:type="character" w:customStyle="1" w:styleId="211">
    <w:name w:val="h5 Char2"/>
    <w:basedOn w:val="52"/>
    <w:qFormat/>
    <w:uiPriority w:val="0"/>
    <w:rPr>
      <w:rFonts w:hint="default" w:ascii="Arial" w:hAnsi="Arial" w:cs="Arial"/>
      <w:sz w:val="22"/>
      <w:lang w:val="en-US" w:bidi="ar"/>
    </w:rPr>
  </w:style>
  <w:style w:type="character" w:customStyle="1" w:styleId="212">
    <w:name w:val="日期 字符"/>
    <w:basedOn w:val="52"/>
    <w:link w:val="35"/>
    <w:qFormat/>
    <w:uiPriority w:val="0"/>
    <w:rPr>
      <w:rFonts w:hint="eastAsia" w:ascii="Malgun Gothic" w:hAnsi="Malgun Gothic" w:eastAsia="Malgun Gothic" w:cs="Malgun Gothic"/>
      <w:lang w:eastAsia="en-US"/>
    </w:rPr>
  </w:style>
  <w:style w:type="character" w:customStyle="1" w:styleId="213">
    <w:name w:val="副標題 字元1"/>
    <w:basedOn w:val="52"/>
    <w:qFormat/>
    <w:uiPriority w:val="0"/>
    <w:rPr>
      <w:rFonts w:hint="default" w:ascii="Calibri" w:hAnsi="Calibri" w:eastAsia="宋体" w:cs="Times New Roman"/>
      <w:color w:val="5A5A5A"/>
      <w:spacing w:val="15"/>
      <w:sz w:val="22"/>
      <w:szCs w:val="22"/>
      <w:lang w:val="en-US" w:eastAsia="en-US"/>
    </w:rPr>
  </w:style>
  <w:style w:type="character" w:customStyle="1" w:styleId="214">
    <w:name w:val="B1 Zchn"/>
    <w:basedOn w:val="52"/>
    <w:qFormat/>
    <w:uiPriority w:val="0"/>
    <w:rPr>
      <w:rFonts w:hint="default" w:ascii="Times New Roman" w:hAnsi="Times New Roman" w:cs="Times New Roman"/>
      <w:lang w:val="en-US"/>
    </w:rPr>
  </w:style>
  <w:style w:type="character" w:customStyle="1" w:styleId="215">
    <w:name w:val="Char Char35"/>
    <w:basedOn w:val="52"/>
    <w:qFormat/>
    <w:uiPriority w:val="0"/>
    <w:rPr>
      <w:rFonts w:hint="default" w:ascii="Arial" w:hAnsi="Arial" w:cs="Arial"/>
      <w:sz w:val="28"/>
      <w:lang w:val="en-US" w:eastAsia="ko" w:bidi="ar"/>
    </w:rPr>
  </w:style>
  <w:style w:type="character" w:customStyle="1" w:styleId="216">
    <w:name w:val="Underrubrik2 Char1"/>
    <w:basedOn w:val="52"/>
    <w:qFormat/>
    <w:uiPriority w:val="0"/>
    <w:rPr>
      <w:rFonts w:hint="default" w:ascii="Arial" w:hAnsi="Arial" w:eastAsia="Batang" w:cs="Times New Roman"/>
      <w:b/>
      <w:bCs/>
      <w:i/>
      <w:iCs/>
      <w:sz w:val="28"/>
      <w:szCs w:val="28"/>
      <w:lang w:val="en-US" w:eastAsia="en-US" w:bidi="ar"/>
    </w:rPr>
  </w:style>
  <w:style w:type="character" w:customStyle="1" w:styleId="217">
    <w:name w:val="T1 Char3"/>
    <w:basedOn w:val="52"/>
    <w:qFormat/>
    <w:uiPriority w:val="0"/>
    <w:rPr>
      <w:rFonts w:hint="default" w:ascii="Arial" w:hAnsi="Arial" w:cs="Arial"/>
      <w:lang w:val="en-US" w:eastAsia="en-US" w:bidi="ar"/>
    </w:rPr>
  </w:style>
  <w:style w:type="character" w:customStyle="1" w:styleId="218">
    <w:name w:val="apple-converted-space"/>
    <w:basedOn w:val="52"/>
    <w:qFormat/>
    <w:uiPriority w:val="0"/>
  </w:style>
  <w:style w:type="character" w:customStyle="1" w:styleId="219">
    <w:name w:val="Unresolved Mention2"/>
    <w:basedOn w:val="52"/>
    <w:qFormat/>
    <w:uiPriority w:val="0"/>
    <w:rPr>
      <w:color w:val="605E5C"/>
      <w:shd w:val="clear" w:fill="E1DFDD"/>
    </w:rPr>
  </w:style>
  <w:style w:type="character" w:customStyle="1" w:styleId="220">
    <w:name w:val="未处理的提及1"/>
    <w:basedOn w:val="52"/>
    <w:qFormat/>
    <w:uiPriority w:val="0"/>
    <w:rPr>
      <w:color w:val="605E5C"/>
      <w:shd w:val="clear" w:fill="E1DFDD"/>
    </w:rPr>
  </w:style>
  <w:style w:type="character" w:customStyle="1" w:styleId="221">
    <w:name w:val="Style TAC + Char"/>
    <w:basedOn w:val="52"/>
    <w:qFormat/>
    <w:uiPriority w:val="0"/>
    <w:rPr>
      <w:rFonts w:hint="default" w:ascii="Arial" w:hAnsi="Arial" w:eastAsia="Malgun Gothic" w:cs="Arial"/>
      <w:kern w:val="2"/>
      <w:sz w:val="18"/>
      <w:lang w:eastAsia="en-US"/>
    </w:rPr>
  </w:style>
  <w:style w:type="character" w:customStyle="1" w:styleId="222">
    <w:name w:val="Char Char29"/>
    <w:basedOn w:val="52"/>
    <w:qFormat/>
    <w:uiPriority w:val="0"/>
    <w:rPr>
      <w:rFonts w:hint="default" w:ascii="Arial" w:hAnsi="Arial" w:cs="Arial"/>
      <w:sz w:val="36"/>
      <w:lang w:val="en-US" w:eastAsia="en-US" w:bidi="ar"/>
    </w:rPr>
  </w:style>
  <w:style w:type="character" w:customStyle="1" w:styleId="223">
    <w:name w:val="h5 Char4"/>
    <w:basedOn w:val="52"/>
    <w:qFormat/>
    <w:uiPriority w:val="0"/>
    <w:rPr>
      <w:rFonts w:hint="default" w:ascii="Arial" w:hAnsi="Arial" w:cs="Arial"/>
      <w:sz w:val="22"/>
      <w:lang w:val="en-US" w:eastAsia="en-US" w:bidi="ar"/>
    </w:rPr>
  </w:style>
  <w:style w:type="character" w:customStyle="1" w:styleId="224">
    <w:name w:val="3GPP Normal Text Char"/>
    <w:basedOn w:val="52"/>
    <w:qFormat/>
    <w:uiPriority w:val="0"/>
    <w:rPr>
      <w:rFonts w:hint="default" w:ascii="Arial" w:hAnsi="Arial" w:eastAsia="MS Mincho" w:cs="Arial"/>
      <w:sz w:val="24"/>
      <w:szCs w:val="24"/>
      <w:lang w:val="en-US" w:eastAsia="en-US"/>
    </w:rPr>
  </w:style>
  <w:style w:type="character" w:customStyle="1" w:styleId="225">
    <w:name w:val="副标题 字符"/>
    <w:basedOn w:val="52"/>
    <w:link w:val="41"/>
    <w:qFormat/>
    <w:uiPriority w:val="0"/>
    <w:rPr>
      <w:rFonts w:hint="default" w:ascii="Calibri Light" w:hAnsi="Calibri Light" w:eastAsia="Times New Roman" w:cs="Times New Roman"/>
      <w:b/>
      <w:bCs/>
      <w:kern w:val="28"/>
      <w:sz w:val="32"/>
      <w:szCs w:val="32"/>
    </w:rPr>
  </w:style>
  <w:style w:type="character" w:customStyle="1" w:styleId="226">
    <w:name w:val="Char Char34"/>
    <w:basedOn w:val="52"/>
    <w:qFormat/>
    <w:uiPriority w:val="0"/>
    <w:rPr>
      <w:rFonts w:hint="default" w:ascii="Arial" w:hAnsi="Arial" w:cs="Arial"/>
      <w:sz w:val="28"/>
      <w:lang w:val="en-US" w:eastAsia="ko" w:bidi="ar"/>
    </w:rPr>
  </w:style>
  <w:style w:type="character" w:customStyle="1" w:styleId="227">
    <w:name w:val="Heading 9 Char1"/>
    <w:basedOn w:val="52"/>
    <w:qFormat/>
    <w:uiPriority w:val="0"/>
    <w:rPr>
      <w:rFonts w:hint="default" w:ascii="Calibri Light" w:hAnsi="Calibri Light" w:eastAsia="Malgun Gothic" w:cs="Times New Roman"/>
      <w:i/>
      <w:iCs/>
      <w:color w:val="272727"/>
      <w:sz w:val="21"/>
      <w:szCs w:val="21"/>
      <w:lang w:val="en-US"/>
    </w:rPr>
  </w:style>
  <w:style w:type="character" w:customStyle="1" w:styleId="228">
    <w:name w:val="Char Char32"/>
    <w:basedOn w:val="52"/>
    <w:qFormat/>
    <w:uiPriority w:val="0"/>
    <w:rPr>
      <w:rFonts w:hint="default" w:ascii="Arial" w:hAnsi="Arial" w:cs="Arial"/>
      <w:sz w:val="28"/>
      <w:lang w:val="en-US" w:eastAsia="ko" w:bidi="ar"/>
    </w:rPr>
  </w:style>
  <w:style w:type="character" w:customStyle="1" w:styleId="229">
    <w:name w:val="Subtitle Char2"/>
    <w:basedOn w:val="52"/>
    <w:qFormat/>
    <w:uiPriority w:val="0"/>
    <w:rPr>
      <w:rFonts w:hint="default" w:ascii="Calibri" w:hAnsi="Calibri" w:eastAsia="Malgun Gothic" w:cs="Times New Roman"/>
      <w:color w:val="5A5A5A"/>
      <w:spacing w:val="15"/>
      <w:sz w:val="22"/>
      <w:szCs w:val="22"/>
      <w:lang w:val="en-US" w:eastAsia="en-US"/>
    </w:rPr>
  </w:style>
  <w:style w:type="character" w:customStyle="1" w:styleId="230">
    <w:name w:val="鮮明引文 字元2"/>
    <w:basedOn w:val="52"/>
    <w:qFormat/>
    <w:uiPriority w:val="0"/>
    <w:rPr>
      <w:rFonts w:hint="default" w:ascii="Times New Roman" w:hAnsi="Times New Roman" w:cs="Times New Roman"/>
      <w:i/>
      <w:iCs/>
      <w:color w:val="4472C4"/>
      <w:lang w:val="en-US" w:eastAsia="en-US"/>
    </w:rPr>
  </w:style>
  <w:style w:type="character" w:customStyle="1" w:styleId="231">
    <w:name w:val="Doc-text2 Char"/>
    <w:basedOn w:val="52"/>
    <w:qFormat/>
    <w:uiPriority w:val="0"/>
    <w:rPr>
      <w:rFonts w:hint="default" w:ascii="Arial" w:hAnsi="Arial" w:eastAsia="MS Mincho" w:cs="Arial"/>
      <w:szCs w:val="24"/>
      <w:lang w:eastAsia="en-US"/>
    </w:rPr>
  </w:style>
  <w:style w:type="character" w:customStyle="1" w:styleId="232">
    <w:name w:val="Subtitle Char3"/>
    <w:basedOn w:val="52"/>
    <w:qFormat/>
    <w:uiPriority w:val="0"/>
    <w:rPr>
      <w:rFonts w:hint="default" w:ascii="Calibri" w:hAnsi="Calibri" w:eastAsia="Malgun Gothic" w:cs="Times New Roman"/>
      <w:color w:val="5A5A5A"/>
      <w:spacing w:val="15"/>
      <w:sz w:val="22"/>
      <w:szCs w:val="22"/>
      <w:lang w:val="en-US" w:eastAsia="en-US"/>
    </w:rPr>
  </w:style>
  <w:style w:type="character" w:customStyle="1" w:styleId="233">
    <w:name w:val="明显引用 Char1"/>
    <w:basedOn w:val="52"/>
    <w:qFormat/>
    <w:uiPriority w:val="0"/>
    <w:rPr>
      <w:rFonts w:hint="default" w:ascii="Times New Roman" w:hAnsi="Times New Roman" w:cs="Times New Roman"/>
      <w:i/>
      <w:iCs/>
      <w:color w:val="5B9BD5"/>
      <w:lang w:val="en-US" w:eastAsia="en-US"/>
    </w:rPr>
  </w:style>
  <w:style w:type="character" w:customStyle="1" w:styleId="234">
    <w:name w:val="Intense Quote Char1"/>
    <w:basedOn w:val="52"/>
    <w:qFormat/>
    <w:uiPriority w:val="0"/>
    <w:rPr>
      <w:rFonts w:hint="default" w:ascii="Times New Roman" w:hAnsi="Times New Roman" w:cs="Times New Roman"/>
      <w:i/>
      <w:iCs/>
      <w:color w:val="5B9BD5"/>
      <w:lang w:val="en-US" w:eastAsia="en-US"/>
    </w:rPr>
  </w:style>
  <w:style w:type="character" w:customStyle="1" w:styleId="235">
    <w:name w:val="Numbered List Char"/>
    <w:basedOn w:val="52"/>
    <w:qFormat/>
    <w:uiPriority w:val="0"/>
    <w:rPr>
      <w:rFonts w:hint="eastAsia" w:ascii="MS Mincho" w:hAnsi="MS Mincho" w:eastAsia="MS Mincho" w:cs="MS Mincho"/>
      <w:lang w:val="en-US" w:eastAsia="en-US"/>
    </w:rPr>
  </w:style>
  <w:style w:type="character" w:customStyle="1" w:styleId="236">
    <w:name w:val="明显强调1"/>
    <w:basedOn w:val="52"/>
    <w:qFormat/>
    <w:uiPriority w:val="0"/>
    <w:rPr>
      <w:b/>
      <w:bCs/>
      <w:i/>
      <w:iCs/>
      <w:color w:val="4F81BD"/>
    </w:rPr>
  </w:style>
  <w:style w:type="character" w:customStyle="1" w:styleId="237">
    <w:name w:val="明显引用 Char2"/>
    <w:basedOn w:val="52"/>
    <w:qFormat/>
    <w:uiPriority w:val="0"/>
    <w:rPr>
      <w:rFonts w:hint="default" w:ascii="Times New Roman" w:hAnsi="Times New Roman" w:cs="Times New Roman"/>
      <w:i/>
      <w:iCs/>
      <w:color w:val="5B9BD5"/>
      <w:lang w:val="en-US" w:eastAsia="en-US"/>
    </w:rPr>
  </w:style>
  <w:style w:type="character" w:customStyle="1" w:styleId="238">
    <w:name w:val="明显引用 Char3"/>
    <w:basedOn w:val="52"/>
    <w:qFormat/>
    <w:uiPriority w:val="0"/>
    <w:rPr>
      <w:rFonts w:hint="default" w:ascii="Times New Roman" w:hAnsi="Times New Roman" w:cs="Times New Roman"/>
      <w:i/>
      <w:iCs/>
      <w:color w:val="4F81BD"/>
      <w:lang w:val="en-US" w:eastAsia="en-US"/>
    </w:rPr>
  </w:style>
  <w:style w:type="character" w:customStyle="1" w:styleId="239">
    <w:name w:val="Heading 3 3GPP Char1"/>
    <w:basedOn w:val="52"/>
    <w:qFormat/>
    <w:uiPriority w:val="0"/>
    <w:rPr>
      <w:rFonts w:hint="default" w:ascii="Intel Clear" w:hAnsi="Intel Clear" w:eastAsia="宋体" w:cs="Intel Clear"/>
      <w:sz w:val="28"/>
      <w:lang w:val="en-US" w:eastAsia="en-US"/>
    </w:rPr>
  </w:style>
  <w:style w:type="character" w:customStyle="1" w:styleId="240">
    <w:name w:val="明显引用 字符1"/>
    <w:basedOn w:val="52"/>
    <w:qFormat/>
    <w:uiPriority w:val="0"/>
    <w:rPr>
      <w:rFonts w:hint="default" w:ascii="Times New Roman" w:hAnsi="Times New Roman" w:eastAsia="Times New Roman" w:cs="Times New Roman"/>
      <w:i/>
      <w:iCs/>
      <w:color w:val="4472C4"/>
      <w:lang w:eastAsia="en-US"/>
    </w:rPr>
  </w:style>
  <w:style w:type="character" w:customStyle="1" w:styleId="241">
    <w:name w:val="Intense Quote Char2"/>
    <w:basedOn w:val="52"/>
    <w:qFormat/>
    <w:uiPriority w:val="0"/>
    <w:rPr>
      <w:i/>
      <w:iCs/>
      <w:color w:val="4472C4"/>
      <w:lang w:eastAsia="en-US"/>
    </w:rPr>
  </w:style>
  <w:style w:type="character" w:customStyle="1" w:styleId="242">
    <w:name w:val="標題 2 字元1"/>
    <w:basedOn w:val="52"/>
    <w:qFormat/>
    <w:uiPriority w:val="0"/>
    <w:rPr>
      <w:rFonts w:hint="default" w:ascii="Calibri Light" w:hAnsi="Calibri Light" w:eastAsia="Malgun Gothic" w:cs="Times New Roman"/>
      <w:color w:val="2F5496"/>
      <w:sz w:val="26"/>
      <w:szCs w:val="26"/>
      <w:lang w:val="en-US" w:eastAsia="en-US"/>
    </w:rPr>
  </w:style>
  <w:style w:type="character" w:customStyle="1" w:styleId="243">
    <w:name w:val="標題 4 字元1"/>
    <w:basedOn w:val="52"/>
    <w:qFormat/>
    <w:uiPriority w:val="0"/>
    <w:rPr>
      <w:rFonts w:hint="default" w:ascii="Calibri Light" w:hAnsi="Calibri Light" w:eastAsia="Malgun Gothic" w:cs="Times New Roman"/>
      <w:i/>
      <w:iCs/>
      <w:color w:val="2F5496"/>
      <w:lang w:val="en-US" w:eastAsia="en-US"/>
    </w:rPr>
  </w:style>
  <w:style w:type="character" w:customStyle="1" w:styleId="244">
    <w:name w:val="標題 5 字元1"/>
    <w:basedOn w:val="52"/>
    <w:qFormat/>
    <w:uiPriority w:val="0"/>
    <w:rPr>
      <w:rFonts w:hint="default" w:ascii="Calibri Light" w:hAnsi="Calibri Light" w:eastAsia="Malgun Gothic" w:cs="Times New Roman"/>
      <w:color w:val="2F5496"/>
      <w:lang w:val="en-US" w:eastAsia="en-US"/>
    </w:rPr>
  </w:style>
  <w:style w:type="character" w:customStyle="1" w:styleId="245">
    <w:name w:val="Unresolved Mention1"/>
    <w:basedOn w:val="52"/>
    <w:qFormat/>
    <w:uiPriority w:val="0"/>
    <w:rPr>
      <w:color w:val="605E5C"/>
      <w:shd w:val="clear" w:fill="E1DFDD"/>
    </w:rPr>
  </w:style>
  <w:style w:type="character" w:customStyle="1" w:styleId="246">
    <w:name w:val="fontstyle01"/>
    <w:basedOn w:val="52"/>
    <w:qFormat/>
    <w:uiPriority w:val="0"/>
    <w:rPr>
      <w:rFonts w:hint="default" w:ascii="Times-Roman" w:hAnsi="Times-Roman" w:eastAsia="Times-Roman" w:cs="Times-Roman"/>
      <w:color w:val="000000"/>
      <w:sz w:val="20"/>
      <w:szCs w:val="20"/>
    </w:rPr>
  </w:style>
  <w:style w:type="character" w:customStyle="1" w:styleId="247">
    <w:name w:val="Unresolved Mention"/>
    <w:basedOn w:val="52"/>
    <w:qFormat/>
    <w:uiPriority w:val="0"/>
    <w:rPr>
      <w:color w:val="605E5C"/>
      <w:shd w:val="clear" w:fill="E1DFDD"/>
    </w:rPr>
  </w:style>
  <w:style w:type="character" w:customStyle="1" w:styleId="248">
    <w:name w:val="eop"/>
    <w:basedOn w:val="52"/>
    <w:qFormat/>
    <w:uiPriority w:val="0"/>
  </w:style>
  <w:style w:type="character" w:customStyle="1" w:styleId="249">
    <w:name w:val="3GPP Agreements Char"/>
    <w:basedOn w:val="52"/>
    <w:qFormat/>
    <w:uiPriority w:val="0"/>
    <w:rPr>
      <w:lang w:val="en-US" w:eastAsia="en-US"/>
    </w:rPr>
  </w:style>
  <w:style w:type="character" w:customStyle="1" w:styleId="250">
    <w:name w:val="B1 (文字)"/>
    <w:basedOn w:val="52"/>
    <w:qFormat/>
    <w:uiPriority w:val="0"/>
    <w:rPr>
      <w:rFonts w:hint="default" w:ascii="Times New Roman" w:hAnsi="Times New Roman" w:eastAsia="Times New Roman" w:cs="Times New Roman"/>
      <w:lang w:eastAsia="en-US"/>
    </w:rPr>
  </w:style>
  <w:style w:type="character" w:customStyle="1" w:styleId="251">
    <w:name w:val="Editor's Note Car Car"/>
    <w:basedOn w:val="52"/>
    <w:qFormat/>
    <w:uiPriority w:val="0"/>
    <w:rPr>
      <w:rFonts w:hint="default" w:ascii="Times New Roman" w:hAnsi="Times New Roman" w:cs="Times New Roman"/>
      <w:color w:val="FF0000"/>
      <w:lang w:val="en-US" w:eastAsia="en-US"/>
    </w:rPr>
  </w:style>
  <w:style w:type="table" w:customStyle="1" w:styleId="252">
    <w:name w:val="Table Grid45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53">
    <w:name w:val="网格型3112"/>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54">
    <w:name w:val="Table Grid92"/>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55">
    <w:name w:val="Tabellengitternetz94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56">
    <w:name w:val="Tabellengitternetz711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57">
    <w:name w:val="Tabellengitternetz18"/>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58">
    <w:name w:val="Table Grid123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59">
    <w:name w:val="Tabellengitternetz85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60">
    <w:name w:val="Tabellengitternetz411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61">
    <w:name w:val="Tabellengitternetz53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62">
    <w:name w:val="Tabellengitternetz712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63">
    <w:name w:val="Tabellengitternetz312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64">
    <w:name w:val="Tabellengitternetz25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65">
    <w:name w:val="Tabellengitternetz42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66">
    <w:name w:val="Table Grid32113"/>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67">
    <w:name w:val="Tabellengitternetz34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68">
    <w:name w:val="Tabellengitternetz111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69">
    <w:name w:val="Tabellengitternetz4112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70">
    <w:name w:val="Table Grid1221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71">
    <w:name w:val="表格格線122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72">
    <w:name w:val="Table Grid234"/>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73">
    <w:name w:val="Tabellengitternetz7217"/>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74">
    <w:name w:val="Tabellengitternetz54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75">
    <w:name w:val="Tabellengitternetz8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76">
    <w:name w:val="Tabellengitternetz29"/>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77">
    <w:name w:val="网格型4131"/>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78">
    <w:name w:val="Table Grid13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79">
    <w:name w:val="网格型3134"/>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80">
    <w:name w:val="网格型3511"/>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81">
    <w:name w:val="Table Grid111"/>
    <w:basedOn w:val="51"/>
    <w:qFormat/>
    <w:uiPriority w:val="0"/>
    <w:pPr>
      <w:keepNext w:val="0"/>
      <w:keepLines w:val="0"/>
      <w:widowControl/>
      <w:suppressLineNumbers w:val="0"/>
      <w:spacing w:before="0" w:beforeAutospacing="0" w:after="0" w:afterAutospacing="0"/>
      <w:ind w:left="0" w:right="0"/>
    </w:pPr>
    <w:rPr>
      <w:rFonts w:hint="default" w:ascii="Calibri" w:hAnsi="Calibri" w:cs="Times New Roman"/>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82">
    <w:name w:val="Table Grid83"/>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83">
    <w:name w:val="Table Grid522"/>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84">
    <w:name w:val="Tabellengitternetz316"/>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85">
    <w:name w:val="Tabellengitternetz52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86">
    <w:name w:val="Table Grid351"/>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87">
    <w:name w:val="Tabellengitternetz16"/>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88">
    <w:name w:val="Table Grid412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89">
    <w:name w:val="网格型4224"/>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90">
    <w:name w:val="Tabellengitternetz2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91">
    <w:name w:val="Tabellengitternetz831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92">
    <w:name w:val="Tabellengitternetz7117"/>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93">
    <w:name w:val="Tabellengitternetz65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94">
    <w:name w:val="Table Grid411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95">
    <w:name w:val="网格型6"/>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96">
    <w:name w:val="Table Grid51"/>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97">
    <w:name w:val="Tabellengitternetz4216"/>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98">
    <w:name w:val="Table Grid613"/>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99">
    <w:name w:val="网格型45"/>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300">
    <w:name w:val="Tabellengitternetz93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301">
    <w:name w:val="Tabellengitternetz822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302">
    <w:name w:val="Table Grid62"/>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303">
    <w:name w:val="Tabellengitternetz1113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304">
    <w:name w:val="Tabellengitternetz45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305">
    <w:name w:val="Tabellengitternetz41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306">
    <w:name w:val="Tabellengitternetz411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307">
    <w:name w:val="Tabellengitternetz24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308">
    <w:name w:val="Table Grid422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309">
    <w:name w:val="Table Grid2132"/>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310">
    <w:name w:val="网格型411111"/>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311">
    <w:name w:val="Tabellengitternetz95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312">
    <w:name w:val="网格型42113"/>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313">
    <w:name w:val="Tabellengitternetz947"/>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314">
    <w:name w:val="Tabellengitternetz13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315">
    <w:name w:val="Tabellengitternetz721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316">
    <w:name w:val="Tabellengitternetz8111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317">
    <w:name w:val="Tabellengitternetz5217"/>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318">
    <w:name w:val="表格格線114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319">
    <w:name w:val="Tabellengitternetz926"/>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320">
    <w:name w:val="Tabellengitternetz43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321">
    <w:name w:val="表格格線13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322">
    <w:name w:val="Tabellengitternetz96"/>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323">
    <w:name w:val="Tabellengitternetz7221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324">
    <w:name w:val="Tabellengitternetz813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325">
    <w:name w:val="Tabellengitternetz82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326">
    <w:name w:val="Table Grid32"/>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327">
    <w:name w:val="Tabellengitternetz8110"/>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328">
    <w:name w:val="Table Grid221"/>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329">
    <w:name w:val="Table Grid2115"/>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330">
    <w:name w:val="Table Grid523"/>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331">
    <w:name w:val="Tabellengitternetz311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332">
    <w:name w:val="Tabellengitternetz22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333">
    <w:name w:val="Tabellengitternetz43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334">
    <w:name w:val="Tabellengitternetz412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335">
    <w:name w:val="表格格線15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336">
    <w:name w:val="Tabellengitternetz622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337">
    <w:name w:val="Tabellengitternetz218"/>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338">
    <w:name w:val="Tabellengitternetz62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339">
    <w:name w:val="Table Grid213"/>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340">
    <w:name w:val="Tabellengitternetz3226"/>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341">
    <w:name w:val="Tabellengitternetz613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342">
    <w:name w:val="表格格線1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343">
    <w:name w:val="Table Grid3121"/>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344">
    <w:name w:val="Table Grid524"/>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345">
    <w:name w:val="网格型4221"/>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346">
    <w:name w:val="Table Grid911"/>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347">
    <w:name w:val="Tabellengitternetz73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348">
    <w:name w:val="网格型3212"/>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349">
    <w:name w:val="Tabellengitternetz429"/>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350">
    <w:name w:val="Tabellengitternetz422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351">
    <w:name w:val="Table Grid1112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352">
    <w:name w:val="Table Grid515"/>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353">
    <w:name w:val="Table Grid423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354">
    <w:name w:val="Tabellengitternetz42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355">
    <w:name w:val="Table Grid33"/>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356">
    <w:name w:val="Tabellengitternetz621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357">
    <w:name w:val="Tabellengitternetz722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358">
    <w:name w:val="Tabellengitternetz327"/>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359">
    <w:name w:val="Tabellengitternetz210"/>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360">
    <w:name w:val="Tabellengitternetz79"/>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361">
    <w:name w:val="Tabellengitternetz98"/>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362">
    <w:name w:val="Table Grid1136"/>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363">
    <w:name w:val="Tabellengitternetz1112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364">
    <w:name w:val="Tabellengitternetz92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365">
    <w:name w:val="Table Grid11111"/>
    <w:basedOn w:val="51"/>
    <w:qFormat/>
    <w:uiPriority w:val="0"/>
    <w:pPr>
      <w:keepNext w:val="0"/>
      <w:keepLines w:val="0"/>
      <w:widowControl/>
      <w:suppressLineNumbers w:val="0"/>
      <w:spacing w:before="0" w:beforeAutospacing="0" w:after="0" w:afterAutospacing="0"/>
      <w:ind w:left="0" w:right="0"/>
    </w:pPr>
    <w:rPr>
      <w:rFonts w:hint="default" w:ascii="Calibri" w:hAnsi="Calibri" w:cs="Times New Roman"/>
      <w:sz w:val="22"/>
      <w:szCs w:val="22"/>
      <w:lang w:val="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366">
    <w:name w:val="Table Grid3216"/>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367">
    <w:name w:val="Tabellengitternetz323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368">
    <w:name w:val="Tabellengitternetz91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369">
    <w:name w:val="Tabellengitternetz52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370">
    <w:name w:val="Tabellengitternetz5111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371">
    <w:name w:val="Table Grid1111"/>
    <w:basedOn w:val="51"/>
    <w:qFormat/>
    <w:uiPriority w:val="0"/>
    <w:pPr>
      <w:keepNext w:val="0"/>
      <w:keepLines w:val="0"/>
      <w:widowControl/>
      <w:suppressLineNumbers w:val="0"/>
      <w:spacing w:before="0" w:beforeAutospacing="0" w:after="0" w:afterAutospacing="0"/>
      <w:ind w:left="0" w:right="0"/>
    </w:pPr>
    <w:rPr>
      <w:rFonts w:hint="default" w:ascii="Calibri" w:hAnsi="Calibri" w:cs="Times New Roman"/>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372">
    <w:name w:val="网格表 1 浅色"/>
    <w:basedOn w:val="51"/>
    <w:qFormat/>
    <w:uiPriority w:val="0"/>
    <w:pPr>
      <w:keepNext w:val="0"/>
      <w:keepLines w:val="0"/>
      <w:widowControl/>
      <w:suppressLineNumbers w:val="0"/>
      <w:spacing w:before="0" w:beforeAutospacing="0" w:after="0" w:afterAutospacing="0"/>
      <w:ind w:left="0" w:right="0"/>
    </w:pPr>
    <w:rPr>
      <w:rFonts w:hint="default" w:ascii="Calibri" w:hAnsi="Calibri" w:eastAsia="Calibri" w:cs="Times New Roman"/>
      <w:sz w:val="22"/>
      <w:szCs w:val="22"/>
      <w:lang w:eastAsia="en-US"/>
    </w:rPr>
    <w:tblPr>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
    <w:tcPr>
      <w:tcBorders>
        <w:top w:val="single" w:color="999999" w:sz="4" w:space="0"/>
        <w:left w:val="single" w:color="999999" w:sz="4" w:space="0"/>
        <w:bottom w:val="single" w:color="999999" w:sz="4" w:space="0"/>
        <w:right w:val="single" w:color="999999" w:sz="4" w:space="0"/>
      </w:tcBorders>
    </w:tcPr>
    <w:tblStylePr w:type="firstRow">
      <w:rPr>
        <w:b/>
        <w:bCs/>
      </w:rPr>
      <w:tcPr>
        <w:tcBorders>
          <w:bottom w:val="single" w:color="666666" w:sz="12" w:space="0"/>
        </w:tcBorders>
      </w:tcPr>
    </w:tblStylePr>
    <w:tblStylePr w:type="lastRow">
      <w:rPr>
        <w:b/>
        <w:bCs/>
      </w:rPr>
      <w:tcPr>
        <w:tcBorders>
          <w:top w:val="double" w:color="666666" w:sz="2" w:space="0"/>
        </w:tcBorders>
      </w:tcPr>
    </w:tblStylePr>
    <w:tblStylePr w:type="firstCol">
      <w:rPr>
        <w:b/>
        <w:bCs/>
      </w:rPr>
    </w:tblStylePr>
    <w:tblStylePr w:type="lastCol">
      <w:rPr>
        <w:b/>
        <w:bCs/>
      </w:rPr>
    </w:tblStylePr>
  </w:style>
  <w:style w:type="table" w:customStyle="1" w:styleId="373">
    <w:name w:val="Tabellengitternetz6112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374">
    <w:name w:val="网格型322"/>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375">
    <w:name w:val="Table Grid4113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376">
    <w:name w:val="Tabellengitternetz9216"/>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377">
    <w:name w:val="Tabellengitternetz23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378">
    <w:name w:val="Tabellengitternetz423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379">
    <w:name w:val="Tabellengitternetz411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380">
    <w:name w:val="表格格線16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381">
    <w:name w:val="Table Grid43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382">
    <w:name w:val="Tabellengitternetz511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383">
    <w:name w:val="Tabellengitternetz5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384">
    <w:name w:val="Table Grid41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385">
    <w:name w:val="Table Grid14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386">
    <w:name w:val="Tabellengitternetz2227"/>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387">
    <w:name w:val="Table Grid2127"/>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388">
    <w:name w:val="Tabellengitternetz623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389">
    <w:name w:val="Tabellengitternetz74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390">
    <w:name w:val="Tabellengitternetz82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391">
    <w:name w:val="Tabellengitternetz547"/>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392">
    <w:name w:val="Table Grid131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393">
    <w:name w:val="Table Grid3132"/>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394">
    <w:name w:val="网格型4113"/>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395">
    <w:name w:val="网格型3214"/>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396">
    <w:name w:val="Tabellengitternetz72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397">
    <w:name w:val="Tabellengitternetz92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398">
    <w:name w:val="Tabellengitternetz527"/>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399">
    <w:name w:val="Table Grid6113"/>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400">
    <w:name w:val="网格型31114"/>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401">
    <w:name w:val="表格格線14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402">
    <w:name w:val="Table Grid44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403">
    <w:name w:val="Table Grid3241"/>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404">
    <w:name w:val="Table Grid2135"/>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405">
    <w:name w:val="Table Grid621"/>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406">
    <w:name w:val="Tabellengitternetz522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407">
    <w:name w:val="Tabellengitternetz922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408">
    <w:name w:val="Tabellengitternetz912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409">
    <w:name w:val="Tabellengitternetz941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410">
    <w:name w:val="Table Grid36"/>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411">
    <w:name w:val="Tabellengitternetz423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412">
    <w:name w:val="Table Grid412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413">
    <w:name w:val="Table Grid6111"/>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414">
    <w:name w:val="Table Grid121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415">
    <w:name w:val="网格型115"/>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416">
    <w:name w:val="网格型4312"/>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417">
    <w:name w:val="网格型333"/>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418">
    <w:name w:val="Tabellengitternetz713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419">
    <w:name w:val="Table Grid312"/>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420">
    <w:name w:val="Tabellengitternetz1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421">
    <w:name w:val="表格格線136"/>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422">
    <w:name w:val="Table Grid3231"/>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423">
    <w:name w:val="Table Grid211"/>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424">
    <w:name w:val="Tabellengitternetz712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425">
    <w:name w:val="Table Grid42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426">
    <w:name w:val="Tabellengitternetz5226"/>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427">
    <w:name w:val="Tabellengitternetz7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428">
    <w:name w:val="网格型41213"/>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429">
    <w:name w:val="Tabellengitternetz2112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430">
    <w:name w:val="Tabellengitternetz6112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431">
    <w:name w:val="Tabellengitternetz21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432">
    <w:name w:val="Table Grid22213"/>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433">
    <w:name w:val="Table Grid4116"/>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434">
    <w:name w:val="Table Grid31131"/>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435">
    <w:name w:val="Table Grid10"/>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436">
    <w:name w:val="网格型36"/>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437">
    <w:name w:val="Tabellengitternetz54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438">
    <w:name w:val="Tabellengitternetz82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439">
    <w:name w:val="Table Grid7"/>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440">
    <w:name w:val="Tabellengitternetz813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441">
    <w:name w:val="Table Grid422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442">
    <w:name w:val="Tabellengitternetz6110"/>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443">
    <w:name w:val="网格型4116"/>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444">
    <w:name w:val="Tabellengitternetz7118"/>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445">
    <w:name w:val="Tabellengitternetz3117"/>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446">
    <w:name w:val="Table Grid122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447">
    <w:name w:val="Table Grid118"/>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448">
    <w:name w:val="Tabellengitternetz146"/>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449">
    <w:name w:val="Tabellengitternetz9"/>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450">
    <w:name w:val="Tabellengitternetz7111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451">
    <w:name w:val="Tabellengitternetz73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452">
    <w:name w:val="Tabellengitternetz13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453">
    <w:name w:val="网格型453"/>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454">
    <w:name w:val="Tabellengitternetz4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455">
    <w:name w:val="Tabellengitternetz512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456">
    <w:name w:val="Table Grid3215"/>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457">
    <w:name w:val="Table Grid210"/>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458">
    <w:name w:val="Tabellengitternetz841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459">
    <w:name w:val="网格型4134"/>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460">
    <w:name w:val="Tabellengitternetz2217"/>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461">
    <w:name w:val="Tabellengitternetz64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462">
    <w:name w:val="网格型41"/>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463">
    <w:name w:val="Tabellengitternetz15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464">
    <w:name w:val="Table Grid1143"/>
    <w:basedOn w:val="51"/>
    <w:qFormat/>
    <w:uiPriority w:val="0"/>
    <w:pPr>
      <w:keepNext w:val="0"/>
      <w:keepLines w:val="0"/>
      <w:widowControl/>
      <w:suppressLineNumbers w:val="0"/>
      <w:spacing w:before="0" w:beforeAutospacing="0" w:after="0" w:afterAutospacing="0"/>
      <w:ind w:left="0" w:right="0"/>
    </w:pPr>
    <w:rPr>
      <w:rFonts w:hint="default" w:ascii="Calibri" w:hAnsi="Calibri" w:cs="Times New Roman"/>
      <w:sz w:val="22"/>
      <w:szCs w:val="22"/>
      <w:lang w:val="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465">
    <w:name w:val="网格型317"/>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466">
    <w:name w:val="Tabellengitternetz421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467">
    <w:name w:val="网格型3133"/>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468">
    <w:name w:val="Tabellengitternetz32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469">
    <w:name w:val="Tabellengitternetz43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470">
    <w:name w:val="Tabellengitternetz313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471">
    <w:name w:val="Table Grid21211"/>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472">
    <w:name w:val="Table Grid2413"/>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473">
    <w:name w:val="Table Grid632"/>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474">
    <w:name w:val="Tabellengitternetz823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475">
    <w:name w:val="Table Grid22"/>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476">
    <w:name w:val="Tabellengitternetz131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477">
    <w:name w:val="Tabellengitternetz46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478">
    <w:name w:val="Tabellengitternetz71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479">
    <w:name w:val="Tabellengitternetz111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480">
    <w:name w:val="Tabellengitternetz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481">
    <w:name w:val="表格格線1112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482">
    <w:name w:val="Tabellengitternetz7226"/>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483">
    <w:name w:val="Tabellengitternetz413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484">
    <w:name w:val="网格型3117"/>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485">
    <w:name w:val="Tabellengitternetz12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486">
    <w:name w:val="Tabellengitternetz116"/>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487">
    <w:name w:val="Table Grid110"/>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488">
    <w:name w:val="Tabellengitternetz3121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489">
    <w:name w:val="Tabellengitternetz7113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490">
    <w:name w:val="Tabellengitternetz922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491">
    <w:name w:val="Tabellengitternetz31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492">
    <w:name w:val="Table Grid4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493">
    <w:name w:val="Tabellengitternetz613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494">
    <w:name w:val="Table Grid226"/>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495">
    <w:name w:val="Tabellengitternetz212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496">
    <w:name w:val="Tabellengitternetz9221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497">
    <w:name w:val="Tabellengitternetz121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498">
    <w:name w:val="Tabellengitternetz3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499">
    <w:name w:val="Tabellengitternetz312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500">
    <w:name w:val="Tabellengitternetz22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501">
    <w:name w:val="网格型31213"/>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502">
    <w:name w:val="Tabellengitternetz75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503">
    <w:name w:val="Tabellengitternetz77"/>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504">
    <w:name w:val="Tabellengitternetz11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505">
    <w:name w:val="Tabellengitternetz9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506">
    <w:name w:val="Tabellengitternetz328"/>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507">
    <w:name w:val="表格格線122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508">
    <w:name w:val="Tabellengitternetz622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509">
    <w:name w:val="Tabellengitternetz37"/>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510">
    <w:name w:val="Tabellengitternetz823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511">
    <w:name w:val="Table Grid229"/>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512">
    <w:name w:val="Table Grid311"/>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513">
    <w:name w:val="Tabellengitternetz2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514">
    <w:name w:val="Tabellengitternetz9217"/>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515">
    <w:name w:val="Tabellengitternetz93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516">
    <w:name w:val="Table Grid11123"/>
    <w:basedOn w:val="51"/>
    <w:qFormat/>
    <w:uiPriority w:val="0"/>
    <w:pPr>
      <w:keepNext w:val="0"/>
      <w:keepLines w:val="0"/>
      <w:widowControl/>
      <w:suppressLineNumbers w:val="0"/>
      <w:spacing w:before="0" w:beforeAutospacing="0" w:after="0" w:afterAutospacing="0"/>
      <w:ind w:left="0" w:right="0"/>
    </w:pPr>
    <w:rPr>
      <w:rFonts w:hint="default" w:ascii="Calibri" w:hAnsi="Calibri" w:cs="Times New Roman"/>
      <w:sz w:val="22"/>
      <w:szCs w:val="22"/>
      <w:lang w:val="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517">
    <w:name w:val="Tabellengitternetz123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518">
    <w:name w:val="Tabellengitternetz53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519">
    <w:name w:val="网格型4234"/>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520">
    <w:name w:val="Tabellengitternetz83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521">
    <w:name w:val="表格格線12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522">
    <w:name w:val="Tabellengitternetz71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523">
    <w:name w:val="Tabellengitternetz723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524">
    <w:name w:val="网格型351"/>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525">
    <w:name w:val="Tabellengitternetz1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526">
    <w:name w:val="Tabellengitternetz822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527">
    <w:name w:val="Table Grid1117"/>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528">
    <w:name w:val="Tabellengitternetz31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529">
    <w:name w:val="Tabellengitternetz93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530">
    <w:name w:val="Tabellengitternetz913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531">
    <w:name w:val="Tabellengitternetz931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532">
    <w:name w:val="网格型4"/>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533">
    <w:name w:val="Tabellengitternetz513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534">
    <w:name w:val="Tabellengitternetz811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535">
    <w:name w:val="Table Grid21"/>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536">
    <w:name w:val="Table Grid122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537">
    <w:name w:val="网格型42111"/>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538">
    <w:name w:val="Tabellengitternetz31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539">
    <w:name w:val="网格型4226"/>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540">
    <w:name w:val="网格型417"/>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541">
    <w:name w:val="Table Grid112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542">
    <w:name w:val="Tabellengitternetz6112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543">
    <w:name w:val="网格型41211"/>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544">
    <w:name w:val="Tabellengitternetz322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545">
    <w:name w:val="网格型3122"/>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546">
    <w:name w:val="表格格線113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547">
    <w:name w:val="Table Grid216"/>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548">
    <w:name w:val="网格型3211"/>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549">
    <w:name w:val="Table Grid84"/>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550">
    <w:name w:val="表格格線121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551">
    <w:name w:val="Tabellengitternetz936"/>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552">
    <w:name w:val="Tabellengitternetz1127"/>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553">
    <w:name w:val="Tabellengitternetz38"/>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554">
    <w:name w:val="Table Grid53"/>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555">
    <w:name w:val="Tabellengitternetz91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556">
    <w:name w:val="Tabellengitternetz1111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557">
    <w:name w:val="Tabellengitternetz110"/>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558">
    <w:name w:val="Table Grid4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559">
    <w:name w:val="Tabellengitternetz413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560">
    <w:name w:val="Tabellengitternetz141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561">
    <w:name w:val="网格型4413"/>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562">
    <w:name w:val="Tabellengitternetz33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563">
    <w:name w:val="Table Grid334"/>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564">
    <w:name w:val="Tabellengitternetz717"/>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565">
    <w:name w:val="Tabellengitternetz812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566">
    <w:name w:val="Tabellengitternetz7111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567">
    <w:name w:val="网格型211"/>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568">
    <w:name w:val="表格格線1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569">
    <w:name w:val="网格型12"/>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570">
    <w:name w:val="Tabellengitternetz312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571">
    <w:name w:val="Tabellengitternetz9110"/>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572">
    <w:name w:val="Tabellengitternetz626"/>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573">
    <w:name w:val="表格格線113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574">
    <w:name w:val="Tabellengitternetz427"/>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575">
    <w:name w:val="Tabellengitternetz613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576">
    <w:name w:val="Tabellengitternetz42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577">
    <w:name w:val="Tabellengitternetz423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578">
    <w:name w:val="Tabellengitternetz623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579">
    <w:name w:val="Tabellengitternetz71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580">
    <w:name w:val="Table Grid111111"/>
    <w:basedOn w:val="51"/>
    <w:qFormat/>
    <w:uiPriority w:val="0"/>
    <w:pPr>
      <w:keepNext w:val="0"/>
      <w:keepLines w:val="0"/>
      <w:widowControl/>
      <w:suppressLineNumbers w:val="0"/>
      <w:spacing w:before="0" w:beforeAutospacing="0" w:after="0" w:afterAutospacing="0"/>
      <w:ind w:left="0" w:right="0"/>
    </w:pPr>
    <w:rPr>
      <w:rFonts w:hint="default" w:ascii="Calibri" w:hAnsi="Calibri" w:cs="Times New Roman"/>
      <w:sz w:val="22"/>
      <w:szCs w:val="22"/>
      <w:lang w:val="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581">
    <w:name w:val="Tabellengitternetz1111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582">
    <w:name w:val="Table Grid4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583">
    <w:name w:val="Tabellengitternetz213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584">
    <w:name w:val="网格型31311"/>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585">
    <w:name w:val="Tabellengitternetz6111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586">
    <w:name w:val="网格型352"/>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587">
    <w:name w:val="Tabellengitternetz724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588">
    <w:name w:val="Tabellengitternetz823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589">
    <w:name w:val="Table Grid112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590">
    <w:name w:val="网格型4133"/>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591">
    <w:name w:val="Tabellengitternetz17"/>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592">
    <w:name w:val="Table Grid4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593">
    <w:name w:val="网格型1111"/>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594">
    <w:name w:val="Tabellengitternetz2116"/>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595">
    <w:name w:val="Tabellengitternetz237"/>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596">
    <w:name w:val="Tabellengitternetz6221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597">
    <w:name w:val="Tabellengitternetz722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598">
    <w:name w:val="Tabellengitternetz811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599">
    <w:name w:val="Table Grid16"/>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600">
    <w:name w:val="Tabellengitternetz25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601">
    <w:name w:val="Tabellengitternetz8"/>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602">
    <w:name w:val="Table Grid32213"/>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603">
    <w:name w:val="Tabellengitternetz621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604">
    <w:name w:val="Tabellengitternetz72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605">
    <w:name w:val="Table Grid343"/>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606">
    <w:name w:val="Tabellengitternetz211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607">
    <w:name w:val="网格型31124"/>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608">
    <w:name w:val="Table Grid2311"/>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609">
    <w:name w:val="Tabellengitternetz8112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610">
    <w:name w:val="Table Grid74"/>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611">
    <w:name w:val="Tabellengitternetz321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612">
    <w:name w:val="Tabellengitternetz817"/>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613">
    <w:name w:val="Tabellengitternetz73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614">
    <w:name w:val="Table Grid137"/>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615">
    <w:name w:val="表格格線122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616">
    <w:name w:val="表格格線147"/>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617">
    <w:name w:val="Tabellengitternetz21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618">
    <w:name w:val="Table Grid4111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619">
    <w:name w:val="Tabellengitternetz81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620">
    <w:name w:val="Table Grid122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621">
    <w:name w:val="Table Grid1118"/>
    <w:basedOn w:val="51"/>
    <w:qFormat/>
    <w:uiPriority w:val="0"/>
    <w:pPr>
      <w:keepNext w:val="0"/>
      <w:keepLines w:val="0"/>
      <w:widowControl/>
      <w:suppressLineNumbers w:val="0"/>
      <w:spacing w:before="0" w:beforeAutospacing="0" w:after="0" w:afterAutospacing="0"/>
      <w:ind w:left="0" w:right="0"/>
    </w:pPr>
    <w:rPr>
      <w:rFonts w:hint="default" w:ascii="Calibri" w:hAnsi="Calibri" w:cs="Times New Roman"/>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622">
    <w:name w:val="网格型38"/>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623">
    <w:name w:val="Tabellengitternetz11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624">
    <w:name w:val="Tabellengitternetz91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625">
    <w:name w:val="Tabellengitternetz822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626">
    <w:name w:val="Table Grid2110"/>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627">
    <w:name w:val="Tabellengitternetz436"/>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628">
    <w:name w:val="Tabellengitternetz9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629">
    <w:name w:val="网格型41114"/>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630">
    <w:name w:val="Tabellengitternetz23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631">
    <w:name w:val="Tabellengitternetz636"/>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632">
    <w:name w:val="Table Grid21311"/>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633">
    <w:name w:val="Tabellengitternetz611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634">
    <w:name w:val="网格型344"/>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635">
    <w:name w:val="Tabellengitternetz522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636">
    <w:name w:val="Tabellengitternetz716"/>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637">
    <w:name w:val="Tabellengitternetz55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638">
    <w:name w:val="Table Grid5"/>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639">
    <w:name w:val="Tabellengitternetz521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640">
    <w:name w:val="Tabellengitternetz3111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641">
    <w:name w:val="Tabellengitternetz819"/>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642">
    <w:name w:val="Tabellengitternetz5126"/>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643">
    <w:name w:val="网格型332"/>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644">
    <w:name w:val="Table Grid4211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645">
    <w:name w:val="网格型13"/>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646">
    <w:name w:val="Tabellengitternetz6111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647">
    <w:name w:val="Tabellengitternetz83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648">
    <w:name w:val="Tabellengitternetz1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649">
    <w:name w:val="网格型342"/>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650">
    <w:name w:val="表格格線113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651">
    <w:name w:val="Tabellengitternetz7"/>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652">
    <w:name w:val="Tabellengitternetz3211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653">
    <w:name w:val="Table Grid43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654">
    <w:name w:val="Tabellengitternetz4116"/>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655">
    <w:name w:val="Table Grid11114"/>
    <w:basedOn w:val="51"/>
    <w:qFormat/>
    <w:uiPriority w:val="0"/>
    <w:pPr>
      <w:keepNext w:val="0"/>
      <w:keepLines w:val="0"/>
      <w:widowControl/>
      <w:suppressLineNumbers w:val="0"/>
      <w:spacing w:before="0" w:beforeAutospacing="0" w:after="0" w:afterAutospacing="0"/>
      <w:ind w:left="0" w:right="0"/>
    </w:pPr>
    <w:rPr>
      <w:rFonts w:hint="default" w:ascii="Calibri" w:hAnsi="Calibri" w:cs="Times New Roman"/>
      <w:sz w:val="22"/>
      <w:szCs w:val="22"/>
      <w:lang w:val="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656">
    <w:name w:val="Tabellengitternetz723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657">
    <w:name w:val="Tabellengitternetz84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658">
    <w:name w:val="Tabellengitternetz821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659">
    <w:name w:val="表格格線111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660">
    <w:name w:val="Tabellengitternetz714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661">
    <w:name w:val="Tabellengitternetz317"/>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662">
    <w:name w:val="Tabellengitternetz813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663">
    <w:name w:val="Table Grid141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664">
    <w:name w:val="表格格線113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665">
    <w:name w:val="Tabellengitternetz1111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666">
    <w:name w:val="Tabellengitternetz74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667">
    <w:name w:val="Table Grid3"/>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668">
    <w:name w:val="Table Grid12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669">
    <w:name w:val="Tabellengitternetz922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670">
    <w:name w:val="Tabellengitternetz1216"/>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671">
    <w:name w:val="Tabellengitternetz511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672">
    <w:name w:val="Tabellengitternetz617"/>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673">
    <w:name w:val="Table Grid6211"/>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674">
    <w:name w:val="Table Grid46"/>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675">
    <w:name w:val="Tabellengitternetz822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676">
    <w:name w:val="Tabellengitternetz419"/>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677">
    <w:name w:val="网格型341"/>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678">
    <w:name w:val="网格型32211"/>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679">
    <w:name w:val="表格格線126"/>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680">
    <w:name w:val="Table Grid422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681">
    <w:name w:val="Table Grid361"/>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682">
    <w:name w:val="网格型122"/>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683">
    <w:name w:val="Tabellengitternetz441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684">
    <w:name w:val="Tabellengitternetz85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685">
    <w:name w:val="Table Grid26"/>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686">
    <w:name w:val="Tabellengitternetz6117"/>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687">
    <w:name w:val="Tabellengitternetz22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688">
    <w:name w:val="Tabellengitternetz6111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689">
    <w:name w:val="Tabellengitternetz64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690">
    <w:name w:val="Tabellengitternetz6113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691">
    <w:name w:val="Table Grid413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692">
    <w:name w:val="Tabellengitternetz23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693">
    <w:name w:val="Tabellengitternetz88"/>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694">
    <w:name w:val="Table Grid14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695">
    <w:name w:val="Table Grid2225"/>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696">
    <w:name w:val="表格格線11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697">
    <w:name w:val="Table Grid44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698">
    <w:name w:val="网格型32113"/>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699">
    <w:name w:val="网格型48"/>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700">
    <w:name w:val="Table Grid31"/>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701">
    <w:name w:val="Table Grid421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702">
    <w:name w:val="Tabellengitternetz95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703">
    <w:name w:val="Table Grid514"/>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704">
    <w:name w:val="Tabellengitternetz124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705">
    <w:name w:val="Tabellengitternetz114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706">
    <w:name w:val="Table Grid325"/>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707">
    <w:name w:val="Tabellengitternetz22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708">
    <w:name w:val="Table Grid2133"/>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709">
    <w:name w:val="Tabellengitternetz921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710">
    <w:name w:val="Table Grid126"/>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711">
    <w:name w:val="网格型4132"/>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712">
    <w:name w:val="Tabellengitternetz911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713">
    <w:name w:val="Table Grid3115"/>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714">
    <w:name w:val="Table Grid525"/>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715">
    <w:name w:val="Tabellengitternetz76"/>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716">
    <w:name w:val="Table Grid326"/>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717">
    <w:name w:val="Tabellengitternetz723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718">
    <w:name w:val="Tabellengitternetz711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719">
    <w:name w:val="Tabellengitternetz48"/>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720">
    <w:name w:val="Tabellengitternetz32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721">
    <w:name w:val="Table Grid1116"/>
    <w:basedOn w:val="51"/>
    <w:qFormat/>
    <w:uiPriority w:val="0"/>
    <w:pPr>
      <w:keepNext w:val="0"/>
      <w:keepLines w:val="0"/>
      <w:widowControl/>
      <w:suppressLineNumbers w:val="0"/>
      <w:spacing w:before="0" w:beforeAutospacing="0" w:after="0" w:afterAutospacing="0"/>
      <w:ind w:left="0" w:right="0"/>
    </w:pPr>
    <w:rPr>
      <w:rFonts w:hint="default" w:ascii="Calibri" w:hAnsi="Calibri" w:cs="Times New Roman"/>
      <w:sz w:val="22"/>
      <w:szCs w:val="22"/>
      <w:lang w:val="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722">
    <w:name w:val="Table Grid327"/>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723">
    <w:name w:val="Tabellengitternetz51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724">
    <w:name w:val="Tabellengitternetz422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725">
    <w:name w:val="Table Grid614"/>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726">
    <w:name w:val="Tabellengitternetz8121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727">
    <w:name w:val="Tabellengitternetz47"/>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728">
    <w:name w:val="Table Grid219"/>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729">
    <w:name w:val="Tabellengitternetz7112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730">
    <w:name w:val="Table Grid1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731">
    <w:name w:val="Tabellengitternetz72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732">
    <w:name w:val="Table Grid46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733">
    <w:name w:val="Tabellengitternetz923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734">
    <w:name w:val="Tabellengitternetz3111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735">
    <w:name w:val="Tabellengitternetz922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736">
    <w:name w:val="Table Grid3232"/>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737">
    <w:name w:val="Tabellengitternetz641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738">
    <w:name w:val="Tabellengitternetz62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739">
    <w:name w:val="Tabellengitternetz911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740">
    <w:name w:val="网格型2"/>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741">
    <w:name w:val="Tabellengitternetz646"/>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742">
    <w:name w:val="Table Grid2222"/>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743">
    <w:name w:val="Tabellengitternetz71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744">
    <w:name w:val="Table Grid31121"/>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745">
    <w:name w:val="Tabellengitternetz8127"/>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746">
    <w:name w:val="Table Grid353"/>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747">
    <w:name w:val="Table Grid2224"/>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748">
    <w:name w:val="Tabellengitternetz1211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749">
    <w:name w:val="Table Grid1217"/>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750">
    <w:name w:val="Tabellengitternetz2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751">
    <w:name w:val="Table Grid623"/>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752">
    <w:name w:val="Table Grid1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753">
    <w:name w:val="Table Grid15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754">
    <w:name w:val="Table Grid42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755">
    <w:name w:val="网格型16"/>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756">
    <w:name w:val="Table Grid419"/>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757">
    <w:name w:val="Tabellengitternetz213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758">
    <w:name w:val="Table Grid56"/>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759">
    <w:name w:val="Table Grid423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760">
    <w:name w:val="Tabellengitternetz85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761">
    <w:name w:val="网格型353"/>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762">
    <w:name w:val="表格格線127"/>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763">
    <w:name w:val="Tabellengitternetz721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764">
    <w:name w:val="Tabellengitternetz722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765">
    <w:name w:val="Tabellengitternetz75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766">
    <w:name w:val="表格格線121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767">
    <w:name w:val="Tabellengitternetz811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768">
    <w:name w:val="Tabellengitternetz511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769">
    <w:name w:val="Tabellengitternetz512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770">
    <w:name w:val="Tabellengitternetz41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771">
    <w:name w:val="Tabellengitternetz61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772">
    <w:name w:val="网格型326"/>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773">
    <w:name w:val="Tabellengitternetz1121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774">
    <w:name w:val="Tabellengitternetz911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775">
    <w:name w:val="Tabellengitternetz512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776">
    <w:name w:val="Table Grid4211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777">
    <w:name w:val="表格格線116"/>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778">
    <w:name w:val="Tabellengitternetz422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779">
    <w:name w:val="表格格線18"/>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780">
    <w:name w:val="Tabellengitternetz6116"/>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781">
    <w:name w:val="Tabellengitternetz911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782">
    <w:name w:val="Tabellengitternetz43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783">
    <w:name w:val="Table Grid244"/>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784">
    <w:name w:val="网格型41111"/>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785">
    <w:name w:val="Tabellengitternetz623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786">
    <w:name w:val="Table Grid333"/>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787">
    <w:name w:val="Table Grid2312"/>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788">
    <w:name w:val="网格型3215"/>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789">
    <w:name w:val="Tabellengitternetz5112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790">
    <w:name w:val="Table Grid224"/>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791">
    <w:name w:val="网格型32"/>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792">
    <w:name w:val="Tabellengitternetz946"/>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793">
    <w:name w:val="Tabellengitternetz211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794">
    <w:name w:val="网格型452"/>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795">
    <w:name w:val="Tabellengitternetz45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796">
    <w:name w:val="Tabellengitternetz223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797">
    <w:name w:val="Tabellengitternetz512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798">
    <w:name w:val="Table Grid2213"/>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799">
    <w:name w:val="Tabellengitternetz912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800">
    <w:name w:val="Tabellengitternetz841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801">
    <w:name w:val="Table Grid2131"/>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802">
    <w:name w:val="Table Grid254"/>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803">
    <w:name w:val="Tabellengitternetz6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804">
    <w:name w:val="Tabellengitternetz63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805">
    <w:name w:val="Tabellengitternetz3111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806">
    <w:name w:val="Tabellengitternetz2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807">
    <w:name w:val="Tabellengitternetz2111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808">
    <w:name w:val="Table Grid146"/>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809">
    <w:name w:val="Table Grid615"/>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810">
    <w:name w:val="Table Grid4118"/>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811">
    <w:name w:val="Tabellengitternetz52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812">
    <w:name w:val="Table Grid255"/>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813">
    <w:name w:val="Tabellengitternetz522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814">
    <w:name w:val="Table Grid4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815">
    <w:name w:val="Table Grid441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816">
    <w:name w:val="Tabellengitternetz423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817">
    <w:name w:val="Tabellengitternetz34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818">
    <w:name w:val="网格型3232"/>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819">
    <w:name w:val="Tabellengitternetz112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820">
    <w:name w:val="Table Grid11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821">
    <w:name w:val="Tabellengitternetz24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822">
    <w:name w:val="表格格線1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823">
    <w:name w:val="Tabellengitternetz82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824">
    <w:name w:val="Table Grid354"/>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825">
    <w:name w:val="Tabellengitternetz112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826">
    <w:name w:val="网格型346"/>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827">
    <w:name w:val="Table Grid43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828">
    <w:name w:val="Table Grid42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829">
    <w:name w:val="Tabellengitternetz54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830">
    <w:name w:val="Tabellengitternetz421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831">
    <w:name w:val="Table Grid235"/>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832">
    <w:name w:val="Tabellengitternetz912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833">
    <w:name w:val="网格型425"/>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834">
    <w:name w:val="表格格線1121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835">
    <w:name w:val="Tabellengitternetz64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836">
    <w:name w:val="Tabellengitternetz41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837">
    <w:name w:val="Tabellengitternetz12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838">
    <w:name w:val="Table Grid38"/>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839">
    <w:name w:val="Tabellengitternetz413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840">
    <w:name w:val="Table Grid22212"/>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841">
    <w:name w:val="Table Grid231"/>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842">
    <w:name w:val="Tabellengitternetz1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843">
    <w:name w:val="Tabellengitternetz8126"/>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844">
    <w:name w:val="网格型337"/>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845">
    <w:name w:val="Tabellengitternetz121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846">
    <w:name w:val="Tabellengitternetz321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847">
    <w:name w:val="Table Grid61"/>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848">
    <w:name w:val="Table Grid237"/>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849">
    <w:name w:val="Tabellengitternetz22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850">
    <w:name w:val="Table Grid3234"/>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851">
    <w:name w:val="Table Grid12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852">
    <w:name w:val="Tabellengitternetz910"/>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853">
    <w:name w:val="网格型323"/>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854">
    <w:name w:val="网格型4123"/>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855">
    <w:name w:val="Tabellengitternetz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856">
    <w:name w:val="Tabellengitternetz129"/>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857">
    <w:name w:val="网格型321"/>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858">
    <w:name w:val="表格格線112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859">
    <w:name w:val="Tabellengitternetz89"/>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860">
    <w:name w:val="Tabellengitternetz7111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861">
    <w:name w:val="Tabellengitternetz6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862">
    <w:name w:val="表格格線11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863">
    <w:name w:val="Tabellengitternetz3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864">
    <w:name w:val="表格格線13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865">
    <w:name w:val="网格型43"/>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866">
    <w:name w:val="Table Grid3134"/>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867">
    <w:name w:val="Tabellengitternetz7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868">
    <w:name w:val="Tabellengitternetz9112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869">
    <w:name w:val="Table Grid2124"/>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870">
    <w:name w:val="Tabellengitternetz8221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871">
    <w:name w:val="Table Grid1121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872">
    <w:name w:val="Tabellengitternetz6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873">
    <w:name w:val="表格格線110"/>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874">
    <w:name w:val="Tabellengitternetz68"/>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875">
    <w:name w:val="Table Grid44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876">
    <w:name w:val="表格格線15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877">
    <w:name w:val="Table Grid34"/>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878">
    <w:name w:val="Tabellengitternetz5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879">
    <w:name w:val="Table Grid2122"/>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880">
    <w:name w:val="Table Grid112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881">
    <w:name w:val="网格型31115"/>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882">
    <w:name w:val="Tabellengitternetz214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883">
    <w:name w:val="Tabellengitternetz62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884">
    <w:name w:val="Tabellengitternetz821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885">
    <w:name w:val="网格型4141"/>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886">
    <w:name w:val="Tabellengitternetz8111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887">
    <w:name w:val="Tabellengitternetz94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888">
    <w:name w:val="Table Grid12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889">
    <w:name w:val="网格型24"/>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890">
    <w:name w:val="表格格線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891">
    <w:name w:val="Tabellengitternetz32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892">
    <w:name w:val="Table Grid113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893">
    <w:name w:val="Tabellengitternetz611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894">
    <w:name w:val="Tabellengitternetz9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895">
    <w:name w:val="表格格線1111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896">
    <w:name w:val="Tabellengitternetz112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897">
    <w:name w:val="Tabellengitternetz33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898">
    <w:name w:val="Table Grid3225"/>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899">
    <w:name w:val="网格型4211"/>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900">
    <w:name w:val="Tabellengitternetz82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901">
    <w:name w:val="网格型4511"/>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902">
    <w:name w:val="Table Grid11115"/>
    <w:basedOn w:val="51"/>
    <w:qFormat/>
    <w:uiPriority w:val="0"/>
    <w:pPr>
      <w:keepNext w:val="0"/>
      <w:keepLines w:val="0"/>
      <w:widowControl/>
      <w:suppressLineNumbers w:val="0"/>
      <w:spacing w:before="0" w:beforeAutospacing="0" w:after="0" w:afterAutospacing="0"/>
      <w:ind w:left="0" w:right="0"/>
    </w:pPr>
    <w:rPr>
      <w:rFonts w:hint="default" w:ascii="Calibri" w:hAnsi="Calibri" w:cs="Times New Roman"/>
      <w:sz w:val="22"/>
      <w:szCs w:val="22"/>
      <w:lang w:val="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903">
    <w:name w:val="Table Grid627"/>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904">
    <w:name w:val="Tabellengitternetz9127"/>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905">
    <w:name w:val="Tabellengitternetz1112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906">
    <w:name w:val="表格格線122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907">
    <w:name w:val="Table Grid2221"/>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908">
    <w:name w:val="Tabellengitternetz118"/>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909">
    <w:name w:val="Table Grid17"/>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910">
    <w:name w:val="Tabellengitternetz16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911">
    <w:name w:val="表格格線123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912">
    <w:name w:val="Tabellengitternetz7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913">
    <w:name w:val="Tabellengitternetz122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914">
    <w:name w:val="Tabellengitternetz23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915">
    <w:name w:val="表格格線1112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916">
    <w:name w:val="Tabellengitternetz4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917">
    <w:name w:val="Tabellengitternetz723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918">
    <w:name w:val="Tabellengitternetz313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919">
    <w:name w:val="Tabellengitternetz536"/>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920">
    <w:name w:val="Tabellengitternetz341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921">
    <w:name w:val="Tabellengitternetz319"/>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922">
    <w:name w:val="Table Grid531"/>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923">
    <w:name w:val="Tabellengitternetz92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924">
    <w:name w:val="Table Grid93"/>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925">
    <w:name w:val="Tabellengitternetz111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926">
    <w:name w:val="Table Grid1144"/>
    <w:basedOn w:val="51"/>
    <w:qFormat/>
    <w:uiPriority w:val="0"/>
    <w:pPr>
      <w:keepNext w:val="0"/>
      <w:keepLines w:val="0"/>
      <w:widowControl/>
      <w:suppressLineNumbers w:val="0"/>
      <w:spacing w:before="0" w:beforeAutospacing="0" w:after="0" w:afterAutospacing="0"/>
      <w:ind w:left="0" w:right="0"/>
    </w:pPr>
    <w:rPr>
      <w:rFonts w:hint="default" w:ascii="Calibri" w:hAnsi="Calibri" w:cs="Times New Roman"/>
      <w:sz w:val="22"/>
      <w:szCs w:val="22"/>
      <w:lang w:val="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927">
    <w:name w:val="Table Grid253"/>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928">
    <w:name w:val="网格型3216"/>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929">
    <w:name w:val="Table Grid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930">
    <w:name w:val="Tabellengitternetz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931">
    <w:name w:val="Tabellengitternetz9126"/>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932">
    <w:name w:val="Tabellengitternetz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933">
    <w:name w:val="Table Grid422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934">
    <w:name w:val="Tabellengitternetz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935">
    <w:name w:val="Tabellengitternetz111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936">
    <w:name w:val="Tabellengitternetz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937">
    <w:name w:val="Tabellengitternetz6"/>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938">
    <w:name w:val="Table Grid115"/>
    <w:basedOn w:val="51"/>
    <w:qFormat/>
    <w:uiPriority w:val="0"/>
    <w:pPr>
      <w:keepNext w:val="0"/>
      <w:keepLines w:val="0"/>
      <w:widowControl/>
      <w:suppressLineNumbers w:val="0"/>
      <w:spacing w:before="0" w:beforeAutospacing="0" w:after="0" w:afterAutospacing="0"/>
      <w:ind w:left="0" w:right="0"/>
    </w:pPr>
    <w:rPr>
      <w:rFonts w:hint="default" w:ascii="Calibri" w:hAnsi="Calibri" w:cs="Times New Roman"/>
      <w:sz w:val="22"/>
      <w:szCs w:val="22"/>
      <w:lang w:val="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939">
    <w:name w:val="Tabellengitternetz5211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940">
    <w:name w:val="Table Grid2"/>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941">
    <w:name w:val="Table Grid245"/>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942">
    <w:name w:val="Tabellengitternetz528"/>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943">
    <w:name w:val="网格型329"/>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944">
    <w:name w:val="网格型3"/>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945">
    <w:name w:val="Tabellengitternetz513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946">
    <w:name w:val="Table Grid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947">
    <w:name w:val="网格型1"/>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948">
    <w:name w:val="Table Grid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949">
    <w:name w:val="Tabellengitternetz722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950">
    <w:name w:val="Table Grid31112"/>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951">
    <w:name w:val="Tabellengitternetz3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952">
    <w:name w:val="Tabellengitternetz331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953">
    <w:name w:val="Tabellengitternetz4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954">
    <w:name w:val="Tabellengitternetz8211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955">
    <w:name w:val="Tabellengitternetz5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956">
    <w:name w:val="Table Grid3223"/>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957">
    <w:name w:val="网格型27"/>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958">
    <w:name w:val="Tabellengitternetz6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959">
    <w:name w:val="Tabellengitternetz8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960">
    <w:name w:val="网格型31"/>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961">
    <w:name w:val="Table Grid4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962">
    <w:name w:val="Tabellengitternetz7116"/>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963">
    <w:name w:val="表格格線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964">
    <w:name w:val="Tabellengitternetz611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965">
    <w:name w:val="Tabellengitternetz1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966">
    <w:name w:val="Tabellengitternetz4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967">
    <w:name w:val="网格型15"/>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968">
    <w:name w:val="Tabellengitternetz5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969">
    <w:name w:val="表格格線15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970">
    <w:name w:val="Tabellengitternetz45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971">
    <w:name w:val="网格型461"/>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972">
    <w:name w:val="Tabellengitternetz8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973">
    <w:name w:val="Tabellengitternetz3112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974">
    <w:name w:val="网格型42"/>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975">
    <w:name w:val="Tabellengitternetz3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976">
    <w:name w:val="Tabellengitternetz6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977">
    <w:name w:val="Tabellengitternetz8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978">
    <w:name w:val="Tabellengitternetz9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979">
    <w:name w:val="Table Grid3133"/>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980">
    <w:name w:val="网格型311"/>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981">
    <w:name w:val="Tabellengitternetz711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982">
    <w:name w:val="Tabellengitternetz112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983">
    <w:name w:val="网格型411"/>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984">
    <w:name w:val="Tabellengitternetz731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985">
    <w:name w:val="Table Grid633"/>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986">
    <w:name w:val="表格格線1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987">
    <w:name w:val="Tabellengitternetz12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988">
    <w:name w:val="Table Grid6"/>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989">
    <w:name w:val="网格型334"/>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990">
    <w:name w:val="Tabellengitternetz912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991">
    <w:name w:val="Tabellengitternetz421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992">
    <w:name w:val="Table Grid31122"/>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993">
    <w:name w:val="网格型11"/>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994">
    <w:name w:val="Tabellengitternetz7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995">
    <w:name w:val="Tabellengitternetz9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996">
    <w:name w:val="Table Grid23"/>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997">
    <w:name w:val="网格型33"/>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998">
    <w:name w:val="Tabellengitternetz428"/>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999">
    <w:name w:val="表格格線1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000">
    <w:name w:val="Tabellengitternetz4112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001">
    <w:name w:val="Table Grid12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002">
    <w:name w:val="Tabellengitternetz828"/>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003">
    <w:name w:val="Tabellengitternetz62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004">
    <w:name w:val="Tabellengitternetz631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005">
    <w:name w:val="Table Grid44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006">
    <w:name w:val="Table Grid321"/>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007">
    <w:name w:val="Tabellengitternetz9112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008">
    <w:name w:val="网格型421"/>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009">
    <w:name w:val="表格格線12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010">
    <w:name w:val="Table Grid8"/>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011">
    <w:name w:val="Table Grid14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012">
    <w:name w:val="Table Grid2123"/>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013">
    <w:name w:val="网格型53"/>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014">
    <w:name w:val="Table Grid1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015">
    <w:name w:val="Tabellengitternetz2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016">
    <w:name w:val="Tabellengitternetz58"/>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017">
    <w:name w:val="Table Grid31113"/>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018">
    <w:name w:val="Tabellengitternetz3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019">
    <w:name w:val="Table Grid2134"/>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020">
    <w:name w:val="Table Grid82"/>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021">
    <w:name w:val="Tabellengitternetz4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022">
    <w:name w:val="Tabellengitternetz5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023">
    <w:name w:val="Tabellengitternetz81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024">
    <w:name w:val="Table Grid1122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025">
    <w:name w:val="Tabellengitternetz7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026">
    <w:name w:val="Tabellengitternetz8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027">
    <w:name w:val="Tabellengitternetz431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028">
    <w:name w:val="Tabellengitternetz311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029">
    <w:name w:val="网格型4213"/>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030">
    <w:name w:val="Table Grid24"/>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031">
    <w:name w:val="Tabellengitternetz65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032">
    <w:name w:val="网格型34"/>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033">
    <w:name w:val="网格型44"/>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034">
    <w:name w:val="表格格線1116"/>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035">
    <w:name w:val="Table Grid52"/>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036">
    <w:name w:val="Table Grid421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037">
    <w:name w:val="Table Grid11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038">
    <w:name w:val="Tabellengitternetz11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039">
    <w:name w:val="Tabellengitternetz31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040">
    <w:name w:val="Tabellengitternetz51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041">
    <w:name w:val="表格格線19"/>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042">
    <w:name w:val="Tabellengitternetz71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043">
    <w:name w:val="Table Grid227"/>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044">
    <w:name w:val="Tabellengitternetz81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045">
    <w:name w:val="Tabellengitternetz91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046">
    <w:name w:val="Tabellengitternetz55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047">
    <w:name w:val="表格格線15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048">
    <w:name w:val="Table Grid212"/>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049">
    <w:name w:val="网格型312"/>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050">
    <w:name w:val="网格型412"/>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051">
    <w:name w:val="Table Grid3312"/>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052">
    <w:name w:val="Table Grid41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053">
    <w:name w:val="Tabellengitternetz221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054">
    <w:name w:val="Table Grid12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055">
    <w:name w:val="Tabellengitternetz12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056">
    <w:name w:val="Tabellengitternetz32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057">
    <w:name w:val="Tabellengitternetz33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058">
    <w:name w:val="Tabellengitternetz42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059">
    <w:name w:val="Table Grid251"/>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060">
    <w:name w:val="Tabellengitternetz52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061">
    <w:name w:val="网格型4217"/>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062">
    <w:name w:val="Tabellengitternetz62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063">
    <w:name w:val="Tabellengitternetz53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064">
    <w:name w:val="Tabellengitternetz95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065">
    <w:name w:val="Table Grid222"/>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066">
    <w:name w:val="表格格線141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067">
    <w:name w:val="Table Grid2112"/>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068">
    <w:name w:val="Tabellengitternetz85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069">
    <w:name w:val="Table Grid322"/>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070">
    <w:name w:val="网格型422"/>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071">
    <w:name w:val="Table Grid214"/>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072">
    <w:name w:val="Table Grid121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073">
    <w:name w:val="Table Grid317"/>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074">
    <w:name w:val="Table Grid42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075">
    <w:name w:val="表格格線12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076">
    <w:name w:val="Tabellengitternetz11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077">
    <w:name w:val="Tabellengitternetz51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078">
    <w:name w:val="Tabellengitternetz61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079">
    <w:name w:val="表格格線137"/>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080">
    <w:name w:val="Tabellengitternetz63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081">
    <w:name w:val="Table Grid2111"/>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082">
    <w:name w:val="Table Grid3111"/>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083">
    <w:name w:val="Tabellengitternetz6111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084">
    <w:name w:val="网格型3111"/>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085">
    <w:name w:val="网格型4111"/>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086">
    <w:name w:val="Table Grid423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087">
    <w:name w:val="Tabellengitternetz39"/>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088">
    <w:name w:val="Table Grid41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089">
    <w:name w:val="Tabellengitternetz45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090">
    <w:name w:val="Table Grid35"/>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091">
    <w:name w:val="表格格線11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092">
    <w:name w:val="Table Grid2116"/>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093">
    <w:name w:val="Table Grid9"/>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094">
    <w:name w:val="Table Grid1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095">
    <w:name w:val="Tabellengitternetz2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096">
    <w:name w:val="Tabellengitternetz3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097">
    <w:name w:val="Tabellengitternetz4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098">
    <w:name w:val="网格型441"/>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099">
    <w:name w:val="Table Grid21113"/>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100">
    <w:name w:val="Tabellengitternetz5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101">
    <w:name w:val="Tabellengitternetz73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102">
    <w:name w:val="Tabellengitternetz6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103">
    <w:name w:val="网格型423"/>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104">
    <w:name w:val="Tabellengitternetz4121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105">
    <w:name w:val="Tabellengitternetz7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106">
    <w:name w:val="Tabellengitternetz8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107">
    <w:name w:val="网格型345"/>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108">
    <w:name w:val="Tabellengitternetz9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109">
    <w:name w:val="Tabellengitternetz1117"/>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110">
    <w:name w:val="Table Grid252"/>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111">
    <w:name w:val="Table Grid25"/>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112">
    <w:name w:val="网格型35"/>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113">
    <w:name w:val="Tabellengitternetz222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114">
    <w:name w:val="Table Grid114"/>
    <w:basedOn w:val="51"/>
    <w:qFormat/>
    <w:uiPriority w:val="0"/>
    <w:pPr>
      <w:keepNext w:val="0"/>
      <w:keepLines w:val="0"/>
      <w:widowControl/>
      <w:suppressLineNumbers w:val="0"/>
      <w:spacing w:before="0" w:beforeAutospacing="0" w:after="0" w:afterAutospacing="0"/>
      <w:ind w:left="0" w:right="0"/>
    </w:pPr>
    <w:rPr>
      <w:rFonts w:hint="default" w:ascii="Calibri" w:hAnsi="Calibri" w:cs="Times New Roman"/>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115">
    <w:name w:val="Tabellengitternetz4226"/>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116">
    <w:name w:val="Tabellengitternetz21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117">
    <w:name w:val="Tabellengitternetz31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118">
    <w:name w:val="Tabellengitternetz51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119">
    <w:name w:val="Tabellengitternetz913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120">
    <w:name w:val="Tabellengitternetz61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121">
    <w:name w:val="Table Grid313"/>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122">
    <w:name w:val="网格型313"/>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123">
    <w:name w:val="Tabellengitternetz312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124">
    <w:name w:val="Tabellengitternetz326"/>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125">
    <w:name w:val="网格型413"/>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126">
    <w:name w:val="网格型410"/>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127">
    <w:name w:val="Table Grid41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128">
    <w:name w:val="Table Grid63"/>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129">
    <w:name w:val="Table Grid12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130">
    <w:name w:val="Tabellengitternetz12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131">
    <w:name w:val="Table Grid233"/>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132">
    <w:name w:val="Table Grid14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133">
    <w:name w:val="Tabellengitternetz32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134">
    <w:name w:val="Table Grid21213"/>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135">
    <w:name w:val="Tabellengitternetz42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136">
    <w:name w:val="Tabellengitternetz913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137">
    <w:name w:val="Tabellengitternetz222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138">
    <w:name w:val="Tabellengitternetz62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139">
    <w:name w:val="Tabellengitternetz72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140">
    <w:name w:val="Tabellengitternetz92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141">
    <w:name w:val="Table Grid223"/>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142">
    <w:name w:val="Tabellengitternetz222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143">
    <w:name w:val="Tabellengitternetz19"/>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144">
    <w:name w:val="Table Grid323"/>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145">
    <w:name w:val="Tabellengitternetz312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146">
    <w:name w:val="Table Grid1112"/>
    <w:basedOn w:val="51"/>
    <w:qFormat/>
    <w:uiPriority w:val="0"/>
    <w:pPr>
      <w:keepNext w:val="0"/>
      <w:keepLines w:val="0"/>
      <w:widowControl/>
      <w:suppressLineNumbers w:val="0"/>
      <w:spacing w:before="0" w:beforeAutospacing="0" w:after="0" w:afterAutospacing="0"/>
      <w:ind w:left="0" w:right="0"/>
    </w:pPr>
    <w:rPr>
      <w:rFonts w:hint="default" w:ascii="Calibri" w:hAnsi="Calibri" w:cs="Times New Roman"/>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147">
    <w:name w:val="Tabellengitternetz422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148">
    <w:name w:val="Tabellengitternetz137"/>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149">
    <w:name w:val="Tabellengitternetz2221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150">
    <w:name w:val="网格型21"/>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151">
    <w:name w:val="Table Grid112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152">
    <w:name w:val="Table Grid622"/>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153">
    <w:name w:val="Tabellengitternetz311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154">
    <w:name w:val="Tabellengitternetz3216"/>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155">
    <w:name w:val="Table Grid3112"/>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156">
    <w:name w:val="Tabellengitternetz827"/>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157">
    <w:name w:val="网格型4126"/>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158">
    <w:name w:val="网格型4112"/>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159">
    <w:name w:val="Table Grid72"/>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160">
    <w:name w:val="Table Grid113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161">
    <w:name w:val="表格格線111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162">
    <w:name w:val="网格型3135"/>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163">
    <w:name w:val="Table Grid71"/>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164">
    <w:name w:val="网格型3141"/>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165">
    <w:name w:val="Table Grid13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166">
    <w:name w:val="Tabellengitternetz15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167">
    <w:name w:val="Tabellengitternetz5216"/>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168">
    <w:name w:val="Tabellengitternetz33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169">
    <w:name w:val="Tabellengitternetz53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170">
    <w:name w:val="Table Grid511"/>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171">
    <w:name w:val="Table Grid116"/>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172">
    <w:name w:val="Tabellengitternetz83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173">
    <w:name w:val="网格型3311"/>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174">
    <w:name w:val="Tabellengitternetz93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175">
    <w:name w:val="网格型23"/>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176">
    <w:name w:val="Table Grid331"/>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177">
    <w:name w:val="Table Grid4117"/>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178">
    <w:name w:val="网格型331"/>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179">
    <w:name w:val="网格型315"/>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180">
    <w:name w:val="网格型431"/>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181">
    <w:name w:val="Tabellengitternetz922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182">
    <w:name w:val="Tabellengitternetz9116"/>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183">
    <w:name w:val="表格格線13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184">
    <w:name w:val="Table Grid611"/>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185">
    <w:name w:val="Table Grid2211"/>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186">
    <w:name w:val="Tabellengitternetz65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187">
    <w:name w:val="Table Grid3211"/>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188">
    <w:name w:val="Tabellengitternetz83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189">
    <w:name w:val="Table Grid42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190">
    <w:name w:val="Tabellengitternetz221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191">
    <w:name w:val="表格格線12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192">
    <w:name w:val="Table Grid43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193">
    <w:name w:val="Table Grid81"/>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194">
    <w:name w:val="Table Grid14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195">
    <w:name w:val="Tabellengitternetz14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196">
    <w:name w:val="Tabellengitternetz34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197">
    <w:name w:val="Table Grid1113"/>
    <w:basedOn w:val="51"/>
    <w:qFormat/>
    <w:uiPriority w:val="0"/>
    <w:pPr>
      <w:keepNext w:val="0"/>
      <w:keepLines w:val="0"/>
      <w:widowControl/>
      <w:suppressLineNumbers w:val="0"/>
      <w:spacing w:before="0" w:beforeAutospacing="0" w:after="0" w:afterAutospacing="0"/>
      <w:ind w:left="0" w:right="0"/>
    </w:pPr>
    <w:rPr>
      <w:rFonts w:hint="default" w:ascii="Calibri" w:hAnsi="Calibri" w:cs="Times New Roman"/>
      <w:sz w:val="22"/>
      <w:szCs w:val="22"/>
      <w:lang w:val="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198">
    <w:name w:val="Tabellengitternetz44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199">
    <w:name w:val="Tabellengitternetz64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200">
    <w:name w:val="Table Grid417"/>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201">
    <w:name w:val="Tabellengitternetz54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202">
    <w:name w:val="Tabellengitternetz5110"/>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203">
    <w:name w:val="Tabellengitternetz74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204">
    <w:name w:val="Table Grid241"/>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205">
    <w:name w:val="Tabellengitternetz722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206">
    <w:name w:val="Table Grid341"/>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207">
    <w:name w:val="Tabellengitternetz2111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208">
    <w:name w:val="Table Grid44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209">
    <w:name w:val="表格格線14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210">
    <w:name w:val="Table Grid4110"/>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211">
    <w:name w:val="Table Grid521"/>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212">
    <w:name w:val="Tabellengitternetz522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213">
    <w:name w:val="Tabellengitternetz321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214">
    <w:name w:val="Table Grid113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215">
    <w:name w:val="Tabellengitternetz112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216">
    <w:name w:val="Table Grid533"/>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217">
    <w:name w:val="Tabellengitternetz212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218">
    <w:name w:val="Tabellengitternetz412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219">
    <w:name w:val="Tabellengitternetz246"/>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220">
    <w:name w:val="网格型41113"/>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221">
    <w:name w:val="Table Grid427"/>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222">
    <w:name w:val="Tabellengitternetz612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223">
    <w:name w:val="Tabellengitternetz35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224">
    <w:name w:val="Tabellengitternetz747"/>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225">
    <w:name w:val="Tabellengitternetz712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226">
    <w:name w:val="Table Grid2121"/>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227">
    <w:name w:val="网格型3121"/>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228">
    <w:name w:val="Table Grid4111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229">
    <w:name w:val="网格型4121"/>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230">
    <w:name w:val="网格型51"/>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231">
    <w:name w:val="Table Grid412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232">
    <w:name w:val="网格型335"/>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233">
    <w:name w:val="表格格線112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234">
    <w:name w:val="Tabellengitternetz3113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235">
    <w:name w:val="Table Grid122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236">
    <w:name w:val="Tabellengitternetz122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237">
    <w:name w:val="Tabellengitternetz222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238">
    <w:name w:val="Tabellengitternetz322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239">
    <w:name w:val="Tabellengitternetz622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240">
    <w:name w:val="Tabellengitternetz8112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241">
    <w:name w:val="Tabellengitternetz922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242">
    <w:name w:val="Table Grid3221"/>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243">
    <w:name w:val="Tabellengitternetz8111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244">
    <w:name w:val="Tabellengitternetz24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245">
    <w:name w:val="网格型3221"/>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246">
    <w:name w:val="Tabellengitternetz221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247">
    <w:name w:val="Table Grid422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248">
    <w:name w:val="网格型5"/>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249">
    <w:name w:val="Tabellengitternetz7111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250">
    <w:name w:val="Table Grid75"/>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251">
    <w:name w:val="Tabellengitternetz113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252">
    <w:name w:val="Tabellengitternetz26"/>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253">
    <w:name w:val="Tabellengitternetz36"/>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254">
    <w:name w:val="Tabellengitternetz46"/>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255">
    <w:name w:val="Tabellengitternetz56"/>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256">
    <w:name w:val="Tabellengitternetz66"/>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257">
    <w:name w:val="Table Grid131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258">
    <w:name w:val="Tabellengitternetz86"/>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259">
    <w:name w:val="网格型31122"/>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260">
    <w:name w:val="Table Grid418"/>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261">
    <w:name w:val="网格型4225"/>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262">
    <w:name w:val="网格型46"/>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263">
    <w:name w:val="表格格線16"/>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264">
    <w:name w:val="Tabellengitternetz221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265">
    <w:name w:val="Table Grid54"/>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266">
    <w:name w:val="Tabellengitternetz624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267">
    <w:name w:val="Tabellengitternetz712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268">
    <w:name w:val="Tabellengitternetz11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269">
    <w:name w:val="Tabellengitternetz21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270">
    <w:name w:val="Tabellengitternetz33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271">
    <w:name w:val="Tabellengitternetz41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272">
    <w:name w:val="Tabellengitternetz61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273">
    <w:name w:val="Tabellengitternetz81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274">
    <w:name w:val="Table Grid4216"/>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275">
    <w:name w:val="Tabellengitternetz722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276">
    <w:name w:val="Tabellengitternetz91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277">
    <w:name w:val="Table Grid314"/>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278">
    <w:name w:val="网格型314"/>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279">
    <w:name w:val="网格型414"/>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280">
    <w:name w:val="Table Grid41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281">
    <w:name w:val="网格型4212"/>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282">
    <w:name w:val="表格格線11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283">
    <w:name w:val="Table Grid64"/>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284">
    <w:name w:val="Tabellengitternetz12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285">
    <w:name w:val="Tabellengitternetz54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286">
    <w:name w:val="Tabellengitternetz22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287">
    <w:name w:val="Table Grid122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288">
    <w:name w:val="Tabellengitternetz32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289">
    <w:name w:val="Tabellengitternetz812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290">
    <w:name w:val="Table Grid3411"/>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291">
    <w:name w:val="Table Grid1216"/>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292">
    <w:name w:val="Tabellengitternetz52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293">
    <w:name w:val="网格型3116"/>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294">
    <w:name w:val="Table Grid1115"/>
    <w:basedOn w:val="51"/>
    <w:qFormat/>
    <w:uiPriority w:val="0"/>
    <w:pPr>
      <w:keepNext w:val="0"/>
      <w:keepLines w:val="0"/>
      <w:widowControl/>
      <w:suppressLineNumbers w:val="0"/>
      <w:spacing w:before="0" w:beforeAutospacing="0" w:after="0" w:afterAutospacing="0"/>
      <w:ind w:left="0" w:right="0"/>
    </w:pPr>
    <w:rPr>
      <w:rFonts w:hint="default" w:ascii="Calibri" w:hAnsi="Calibri" w:cs="Times New Roman"/>
      <w:sz w:val="22"/>
      <w:szCs w:val="22"/>
      <w:lang w:val="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295">
    <w:name w:val="Tabellengitternetz72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296">
    <w:name w:val="Table Grid18"/>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297">
    <w:name w:val="Tabellengitternetz82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298">
    <w:name w:val="Tabellengitternetz92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299">
    <w:name w:val="Table Grid324"/>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300">
    <w:name w:val="网格型324"/>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301">
    <w:name w:val="网格型424"/>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302">
    <w:name w:val="表格格線12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303">
    <w:name w:val="Tabellengitternetz8118"/>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304">
    <w:name w:val="网格型22"/>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305">
    <w:name w:val="网格型32111"/>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306">
    <w:name w:val="Table Grid112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307">
    <w:name w:val="Tabellengitternetz811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308">
    <w:name w:val="Tabellengitternetz141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309">
    <w:name w:val="Table Grid2113"/>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310">
    <w:name w:val="Table Grid3113"/>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311">
    <w:name w:val="网格型3113"/>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312">
    <w:name w:val="Table Grid13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313">
    <w:name w:val="Table Grid411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314">
    <w:name w:val="Tabellengitternetz13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315">
    <w:name w:val="Tabellengitternetz23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316">
    <w:name w:val="Tabellengitternetz821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317">
    <w:name w:val="Tabellengitternetz33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318">
    <w:name w:val="Tabellengitternetz9221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319">
    <w:name w:val="Tabellengitternetz721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320">
    <w:name w:val="Tabellengitternetz83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321">
    <w:name w:val="Table Grid232"/>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322">
    <w:name w:val="Table Grid15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323">
    <w:name w:val="Table Grid332"/>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324">
    <w:name w:val="Table Grid127"/>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325">
    <w:name w:val="网格型432"/>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326">
    <w:name w:val="表格格線13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327">
    <w:name w:val="网格型4125"/>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328">
    <w:name w:val="Table Grid215"/>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329">
    <w:name w:val="Table Grid512"/>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330">
    <w:name w:val="Table Grid612"/>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331">
    <w:name w:val="Tabellengitternetz121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332">
    <w:name w:val="Table Grid426"/>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333">
    <w:name w:val="Tabellengitternetz321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334">
    <w:name w:val="Tabellengitternetz621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335">
    <w:name w:val="Tabellengitternetz310"/>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336">
    <w:name w:val="Tabellengitternetz921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337">
    <w:name w:val="Table Grid2212"/>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338">
    <w:name w:val="Table Grid412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339">
    <w:name w:val="Table Grid3212"/>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340">
    <w:name w:val="Table Grid421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341">
    <w:name w:val="Table Grid1126"/>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342">
    <w:name w:val="网格型447"/>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343">
    <w:name w:val="表格格線121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344">
    <w:name w:val="Table Grid11112"/>
    <w:basedOn w:val="51"/>
    <w:qFormat/>
    <w:uiPriority w:val="0"/>
    <w:pPr>
      <w:keepNext w:val="0"/>
      <w:keepLines w:val="0"/>
      <w:widowControl/>
      <w:suppressLineNumbers w:val="0"/>
      <w:spacing w:before="0" w:beforeAutospacing="0" w:after="0" w:afterAutospacing="0"/>
      <w:ind w:left="0" w:right="0"/>
    </w:pPr>
    <w:rPr>
      <w:rFonts w:hint="default" w:ascii="Calibri" w:hAnsi="Calibri" w:cs="Times New Roman"/>
      <w:sz w:val="22"/>
      <w:szCs w:val="22"/>
      <w:lang w:val="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345">
    <w:name w:val="Tabellengitternetz924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346">
    <w:name w:val="Tabellengitternetz14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347">
    <w:name w:val="表格格線111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348">
    <w:name w:val="Tabellengitternetz44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349">
    <w:name w:val="网格型111"/>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350">
    <w:name w:val="Tabellengitternetz84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351">
    <w:name w:val="Tabellengitternetz94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352">
    <w:name w:val="Tabellengitternetz816"/>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353">
    <w:name w:val="Table Grid3110"/>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354">
    <w:name w:val="Table Grid242"/>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355">
    <w:name w:val="Tabellengitternetz921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356">
    <w:name w:val="Table Grid342"/>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357">
    <w:name w:val="网格型442"/>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358">
    <w:name w:val="Table Grid113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359">
    <w:name w:val="Tabellengitternetz212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360">
    <w:name w:val="Tabellengitternetz412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361">
    <w:name w:val="Table Grid344"/>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362">
    <w:name w:val="Tabellengitternetz912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363">
    <w:name w:val="Tabellengitternetz2226"/>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364">
    <w:name w:val="Tabellengitternetz512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365">
    <w:name w:val="Tabellengitternetz52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366">
    <w:name w:val="Tabellengitternetz612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367">
    <w:name w:val="Table Grid3122"/>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368">
    <w:name w:val="网格型4122"/>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369">
    <w:name w:val="表格格線131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370">
    <w:name w:val="Table Grid412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371">
    <w:name w:val="表格格線112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372">
    <w:name w:val="Table Grid527"/>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373">
    <w:name w:val="Table Grid111112"/>
    <w:basedOn w:val="51"/>
    <w:qFormat/>
    <w:uiPriority w:val="0"/>
    <w:pPr>
      <w:keepNext w:val="0"/>
      <w:keepLines w:val="0"/>
      <w:widowControl/>
      <w:suppressLineNumbers w:val="0"/>
      <w:spacing w:before="0" w:beforeAutospacing="0" w:after="0" w:afterAutospacing="0"/>
      <w:ind w:left="0" w:right="0"/>
    </w:pPr>
    <w:rPr>
      <w:rFonts w:hint="default" w:ascii="Calibri" w:hAnsi="Calibri" w:cs="Times New Roman"/>
      <w:sz w:val="22"/>
      <w:szCs w:val="22"/>
      <w:lang w:val="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374">
    <w:name w:val="Tabellengitternetz122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375">
    <w:name w:val="Tabellengitternetz521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376">
    <w:name w:val="Tabellengitternetz322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377">
    <w:name w:val="Tabellengitternetz522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378">
    <w:name w:val="Tabellengitternetz3112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379">
    <w:name w:val="Tabellengitternetz622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380">
    <w:name w:val="Tabellengitternetz222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381">
    <w:name w:val="Tabellengitternetz822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382">
    <w:name w:val="Table Grid3222"/>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383">
    <w:name w:val="网格型3222"/>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384">
    <w:name w:val="网格型4222"/>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385">
    <w:name w:val="Tabellengitternetz211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386">
    <w:name w:val="Tabellengitternetz311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387">
    <w:name w:val="Tabellengitternetz727"/>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388">
    <w:name w:val="Tabellengitternetz411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389">
    <w:name w:val="Tabellengitternetz4221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390">
    <w:name w:val="Tabellengitternetz611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391">
    <w:name w:val="Tabellengitternetz811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392">
    <w:name w:val="Tabellengitternetz212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393">
    <w:name w:val="Tabellengitternetz426"/>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394">
    <w:name w:val="Tabellengitternetz911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395">
    <w:name w:val="Table Grid21111"/>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396">
    <w:name w:val="Table Grid31111"/>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397">
    <w:name w:val="网格型31111"/>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398">
    <w:name w:val="Table Grid411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399">
    <w:name w:val="网格型3213"/>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00">
    <w:name w:val="表格格線111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01">
    <w:name w:val="Tabellengitternetz217"/>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02">
    <w:name w:val="Table Grid91"/>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03">
    <w:name w:val="Table Grid15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04">
    <w:name w:val="Tabellengitternetz6112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05">
    <w:name w:val="Tabellengitternetz15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06">
    <w:name w:val="Tabellengitternetz35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07">
    <w:name w:val="Tabellengitternetz65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08">
    <w:name w:val="Tabellengitternetz85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09">
    <w:name w:val="网格型451"/>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10">
    <w:name w:val="Table Grid45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11">
    <w:name w:val="Table Grid1141"/>
    <w:basedOn w:val="51"/>
    <w:qFormat/>
    <w:uiPriority w:val="0"/>
    <w:pPr>
      <w:keepNext w:val="0"/>
      <w:keepLines w:val="0"/>
      <w:widowControl/>
      <w:suppressLineNumbers w:val="0"/>
      <w:spacing w:before="0" w:beforeAutospacing="0" w:after="0" w:afterAutospacing="0"/>
      <w:ind w:left="0" w:right="0"/>
    </w:pPr>
    <w:rPr>
      <w:rFonts w:hint="default" w:ascii="Calibri" w:hAnsi="Calibri" w:cs="Times New Roman"/>
      <w:sz w:val="22"/>
      <w:szCs w:val="22"/>
      <w:lang w:val="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12">
    <w:name w:val="网格型212"/>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13">
    <w:name w:val="Tabellengitternetz113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14">
    <w:name w:val="网格型3132"/>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15">
    <w:name w:val="Table Grid2214"/>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16">
    <w:name w:val="Tabellengitternetz213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17">
    <w:name w:val="Tabellengitternetz313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18">
    <w:name w:val="Tabellengitternetz713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19">
    <w:name w:val="Tabellengitternetz55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20">
    <w:name w:val="网格型31123"/>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21">
    <w:name w:val="Table Grid3131"/>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22">
    <w:name w:val="网格型3131"/>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23">
    <w:name w:val="Table Grid413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24">
    <w:name w:val="Table Grid631"/>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25">
    <w:name w:val="Table Grid123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26">
    <w:name w:val="Tabellengitternetz523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27">
    <w:name w:val="Tabellengitternetz623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28">
    <w:name w:val="Table Grid2231"/>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29">
    <w:name w:val="Tabellengitternetz213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30">
    <w:name w:val="网格型3231"/>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31">
    <w:name w:val="网格型4231"/>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32">
    <w:name w:val="Table Grid423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33">
    <w:name w:val="Table Grid336"/>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34">
    <w:name w:val="Tabellengitternetz15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35">
    <w:name w:val="Table Grid22111"/>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36">
    <w:name w:val="Table Grid11121"/>
    <w:basedOn w:val="51"/>
    <w:qFormat/>
    <w:uiPriority w:val="0"/>
    <w:pPr>
      <w:keepNext w:val="0"/>
      <w:keepLines w:val="0"/>
      <w:widowControl/>
      <w:suppressLineNumbers w:val="0"/>
      <w:spacing w:before="0" w:beforeAutospacing="0" w:after="0" w:afterAutospacing="0"/>
      <w:ind w:left="0" w:right="0"/>
    </w:pPr>
    <w:rPr>
      <w:rFonts w:hint="default" w:ascii="Calibri" w:hAnsi="Calibri" w:cs="Times New Roman"/>
      <w:sz w:val="22"/>
      <w:szCs w:val="22"/>
      <w:lang w:val="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37">
    <w:name w:val="Table Grid1122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38">
    <w:name w:val="Tabellengitternetz923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39">
    <w:name w:val="Tabellengitternetz3112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40">
    <w:name w:val="表格格線13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41">
    <w:name w:val="Tabellengitternetz51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42">
    <w:name w:val="Tabellengitternetz5112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43">
    <w:name w:val="网格型429"/>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44">
    <w:name w:val="Table Grid21121"/>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45">
    <w:name w:val="网格型31121"/>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46">
    <w:name w:val="网格型41121"/>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47">
    <w:name w:val="Table Grid4112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48">
    <w:name w:val="Tabellengitternetz93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49">
    <w:name w:val="Tabellengitternetz27"/>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50">
    <w:name w:val="Tabellengitternetz57"/>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51">
    <w:name w:val="网格型221"/>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52">
    <w:name w:val="Tabellengitternetz67"/>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53">
    <w:name w:val="表格格線129"/>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54">
    <w:name w:val="Tabellengitternetz87"/>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55">
    <w:name w:val="Tabellengitternetz97"/>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56">
    <w:name w:val="Table Grid27"/>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57">
    <w:name w:val="Table Grid37"/>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58">
    <w:name w:val="网格型37"/>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59">
    <w:name w:val="网格型47"/>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60">
    <w:name w:val="Table Grid47"/>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61">
    <w:name w:val="表格格線17"/>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62">
    <w:name w:val="Tabellengitternetz94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63">
    <w:name w:val="Table Grid55"/>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64">
    <w:name w:val="Tabellengitternetz21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65">
    <w:name w:val="Table Grid422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66">
    <w:name w:val="Tabellengitternetz41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67">
    <w:name w:val="Tabellengitternetz61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68">
    <w:name w:val="Tabellengitternetz81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69">
    <w:name w:val="Tabellengitternetz813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70">
    <w:name w:val="Table Grid315"/>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71">
    <w:name w:val="网格型415"/>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72">
    <w:name w:val="Tabellengitternetz223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73">
    <w:name w:val="表格格線11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74">
    <w:name w:val="Table Grid65"/>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75">
    <w:name w:val="Tabellengitternetz42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76">
    <w:name w:val="Tabellengitternetz72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77">
    <w:name w:val="Tabellengitternetz92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78">
    <w:name w:val="Tabellengitternetz55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79">
    <w:name w:val="Table Grid225"/>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80">
    <w:name w:val="Tabellengitternetz73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81">
    <w:name w:val="网格型325"/>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82">
    <w:name w:val="Table Grid42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83">
    <w:name w:val="表格格線12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84">
    <w:name w:val="Table Grid73"/>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85">
    <w:name w:val="Table Grid13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86">
    <w:name w:val="Tabellengitternetz13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87">
    <w:name w:val="Tabellengitternetz63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88">
    <w:name w:val="Tabellengitternetz83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89">
    <w:name w:val="网格型433"/>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90">
    <w:name w:val="Table Grid4111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91">
    <w:name w:val="表格格線13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92">
    <w:name w:val="Table Grid513"/>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93">
    <w:name w:val="Table Grid111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94">
    <w:name w:val="Table Grid15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95">
    <w:name w:val="Tabellengitternetz111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96">
    <w:name w:val="Tabellengitternetz211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97">
    <w:name w:val="Tabellengitternetz813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98">
    <w:name w:val="Tabellengitternetz511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99">
    <w:name w:val="Tabellengitternetz711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500">
    <w:name w:val="Tabellengitternetz412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501">
    <w:name w:val="Tabellengitternetz346"/>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502">
    <w:name w:val="Table Grid2114"/>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503">
    <w:name w:val="Table Grid3114"/>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504">
    <w:name w:val="网格型3114"/>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505">
    <w:name w:val="网格型4114"/>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506">
    <w:name w:val="Table Grid411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507">
    <w:name w:val="Tabellengitternetz8116"/>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508">
    <w:name w:val="表格格線111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509">
    <w:name w:val="Table Grid121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510">
    <w:name w:val="Tabellengitternetz321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511">
    <w:name w:val="Tabellengitternetz923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512">
    <w:name w:val="Table Grid2233"/>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513">
    <w:name w:val="Tabellengitternetz621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514">
    <w:name w:val="Tabellengitternetz721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515">
    <w:name w:val="Tabellengitternetz821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516">
    <w:name w:val="Tabellengitternetz921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517">
    <w:name w:val="Tabellengitternetz26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518">
    <w:name w:val="Table Grid3213"/>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519">
    <w:name w:val="Table Grid421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520">
    <w:name w:val="网格型14"/>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521">
    <w:name w:val="Table Grid1119"/>
    <w:basedOn w:val="51"/>
    <w:qFormat/>
    <w:uiPriority w:val="0"/>
    <w:pPr>
      <w:keepNext w:val="0"/>
      <w:keepLines w:val="0"/>
      <w:widowControl/>
      <w:suppressLineNumbers w:val="0"/>
      <w:spacing w:before="0" w:beforeAutospacing="0" w:after="0" w:afterAutospacing="0"/>
      <w:ind w:left="0" w:right="0"/>
    </w:pPr>
    <w:rPr>
      <w:rFonts w:hint="default" w:ascii="Calibri" w:hAnsi="Calibri" w:cs="Times New Roman"/>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522">
    <w:name w:val="Table Grid11113"/>
    <w:basedOn w:val="51"/>
    <w:qFormat/>
    <w:uiPriority w:val="0"/>
    <w:pPr>
      <w:keepNext w:val="0"/>
      <w:keepLines w:val="0"/>
      <w:widowControl/>
      <w:suppressLineNumbers w:val="0"/>
      <w:spacing w:before="0" w:beforeAutospacing="0" w:after="0" w:afterAutospacing="0"/>
      <w:ind w:left="0" w:right="0"/>
    </w:pPr>
    <w:rPr>
      <w:rFonts w:hint="default" w:ascii="Calibri" w:hAnsi="Calibri" w:cs="Times New Roman"/>
      <w:sz w:val="22"/>
      <w:szCs w:val="22"/>
      <w:lang w:val="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523">
    <w:name w:val="Table Grid14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524">
    <w:name w:val="Tabellengitternetz226"/>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525">
    <w:name w:val="Tabellengitternetz14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526">
    <w:name w:val="Tabellengitternetz99"/>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527">
    <w:name w:val="Tabellengitternetz34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528">
    <w:name w:val="Table Grid57"/>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529">
    <w:name w:val="Tabellengitternetz44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530">
    <w:name w:val="Tabellengitternetz74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531">
    <w:name w:val="网格型42112"/>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532">
    <w:name w:val="Tabellengitternetz2117"/>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533">
    <w:name w:val="Tabellengitternetz84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534">
    <w:name w:val="表格格線1110"/>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535">
    <w:name w:val="Table Grid437"/>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536">
    <w:name w:val="Table Grid243"/>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537">
    <w:name w:val="网格型343"/>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538">
    <w:name w:val="Table Grid21112"/>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539">
    <w:name w:val="网格型443"/>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540">
    <w:name w:val="表格格線14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541">
    <w:name w:val="Tabellengitternetz25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542">
    <w:name w:val="Tabellengitternetz912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543">
    <w:name w:val="Table Grid113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544">
    <w:name w:val="Tabellengitternetz412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545">
    <w:name w:val="Table Grid3116"/>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546">
    <w:name w:val="Table Grid128"/>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547">
    <w:name w:val="Tabellengitternetz612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548">
    <w:name w:val="Tabellengitternetz812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549">
    <w:name w:val="Table Grid3123"/>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550">
    <w:name w:val="Table Grid31114"/>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551">
    <w:name w:val="表格格線141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552">
    <w:name w:val="网格型3123"/>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553">
    <w:name w:val="Table Grid412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554">
    <w:name w:val="Tabellengitternetz517"/>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555">
    <w:name w:val="Tabellengitternetz422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556">
    <w:name w:val="表格格線112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557">
    <w:name w:val="Tabellengitternetz322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558">
    <w:name w:val="Table Grid2223"/>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559">
    <w:name w:val="Tabellengitternetz323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560">
    <w:name w:val="网格型3223"/>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561">
    <w:name w:val="网格型4223"/>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562">
    <w:name w:val="Tabellengitternetz323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563">
    <w:name w:val="Tabellengitternetz55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564">
    <w:name w:val="Table Grid5111"/>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565">
    <w:name w:val="表格格線122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566">
    <w:name w:val="Tabellengitternetz512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567">
    <w:name w:val="Table Grid15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568">
    <w:name w:val="Tabellengitternetz25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569">
    <w:name w:val="Tabellengitternetz35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570">
    <w:name w:val="Tabellengitternetz95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571">
    <w:name w:val="Table Grid352"/>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572">
    <w:name w:val="表格格線14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573">
    <w:name w:val="Table Grid532"/>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574">
    <w:name w:val="Tabellengitternetz5117"/>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575">
    <w:name w:val="Table Grid114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576">
    <w:name w:val="Tabellengitternetz313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577">
    <w:name w:val="网格型3126"/>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578">
    <w:name w:val="Tabellengitternetz513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579">
    <w:name w:val="网格型41212"/>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580">
    <w:name w:val="Tabellengitternetz713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581">
    <w:name w:val="Table Grid413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582">
    <w:name w:val="Table Grid3224"/>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583">
    <w:name w:val="表格格線113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584">
    <w:name w:val="Table Grid49"/>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585">
    <w:name w:val="Table Grid123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586">
    <w:name w:val="Tabellengitternetz123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587">
    <w:name w:val="Tabellengitternetz323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588">
    <w:name w:val="Tabellengitternetz523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589">
    <w:name w:val="Tabellengitternetz923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590">
    <w:name w:val="Table Grid2232"/>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591">
    <w:name w:val="网格型4232"/>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592">
    <w:name w:val="Table Grid21122"/>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593">
    <w:name w:val="表格格線123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594">
    <w:name w:val="Tabellengitternetz711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595">
    <w:name w:val="Table Grid711"/>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596">
    <w:name w:val="Table Grid3412"/>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597">
    <w:name w:val="表格格線122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598">
    <w:name w:val="Table Grid13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599">
    <w:name w:val="Tabellengitternetz13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600">
    <w:name w:val="Tabellengitternetz23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601">
    <w:name w:val="Tabellengitternetz43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602">
    <w:name w:val="Tabellengitternetz53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603">
    <w:name w:val="Tabellengitternetz63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604">
    <w:name w:val="Table Grid3311"/>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605">
    <w:name w:val="网格型4311"/>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606">
    <w:name w:val="Tabellengitternetz3111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607">
    <w:name w:val="Tabellengitternetz4111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608">
    <w:name w:val="Tabellengitternetz8112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609">
    <w:name w:val="Tabellengitternetz5111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610">
    <w:name w:val="Tabellengitternetz8111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611">
    <w:name w:val="Tabellengitternetz9111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612">
    <w:name w:val="网格型31112"/>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613">
    <w:name w:val="网格型41112"/>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614">
    <w:name w:val="Table Grid121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615">
    <w:name w:val="Tabellengitternetz7112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616">
    <w:name w:val="Tabellengitternetz121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617">
    <w:name w:val="Table Grid68"/>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618">
    <w:name w:val="Tabellengitternetz421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619">
    <w:name w:val="Tabellengitternetz74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620">
    <w:name w:val="Tabellengitternetz521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621">
    <w:name w:val="Table Grid32111"/>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622">
    <w:name w:val="Table Grid421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623">
    <w:name w:val="表格格線121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624">
    <w:name w:val="网格型112"/>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625">
    <w:name w:val="Table Grid1121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626">
    <w:name w:val="Table Grid811"/>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627">
    <w:name w:val="Tabellengitternetz526"/>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628">
    <w:name w:val="Tabellengitternetz522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629">
    <w:name w:val="Tabellengitternetz14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630">
    <w:name w:val="Tabellengitternetz24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631">
    <w:name w:val="Tabellengitternetz34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632">
    <w:name w:val="Tabellengitternetz822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633">
    <w:name w:val="Tabellengitternetz44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634">
    <w:name w:val="Tabellengitternetz54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635">
    <w:name w:val="Tabellengitternetz64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636">
    <w:name w:val="Tabellengitternetz74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637">
    <w:name w:val="Tabellengitternetz84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638">
    <w:name w:val="Table Grid2411"/>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639">
    <w:name w:val="网格型3411"/>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640">
    <w:name w:val="网格型4411"/>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641">
    <w:name w:val="表格格線14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642">
    <w:name w:val="Tabellengitternetz112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643">
    <w:name w:val="Table Grid5211"/>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644">
    <w:name w:val="Tabellengitternetz312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645">
    <w:name w:val="Tabellengitternetz612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646">
    <w:name w:val="Tabellengitternetz712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647">
    <w:name w:val="Tabellengitternetz812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648">
    <w:name w:val="Table Grid31211"/>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649">
    <w:name w:val="网格型31211"/>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650">
    <w:name w:val="Table Grid122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651">
    <w:name w:val="Tabellengitternetz122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652">
    <w:name w:val="Tabellengitternetz737"/>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653">
    <w:name w:val="Tabellengitternetz222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654">
    <w:name w:val="Tabellengitternetz322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655">
    <w:name w:val="Tabellengitternetz422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656">
    <w:name w:val="Tabellengitternetz622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657">
    <w:name w:val="Table Grid22211"/>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658">
    <w:name w:val="Table Grid429"/>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659">
    <w:name w:val="Tabellengitternetz44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660">
    <w:name w:val="Table Grid32211"/>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661">
    <w:name w:val="Table Grid535"/>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662">
    <w:name w:val="Tabellengitternetz411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663">
    <w:name w:val="网格型42211"/>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664">
    <w:name w:val="网格型121"/>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665">
    <w:name w:val="Table Grid19"/>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666">
    <w:name w:val="Tabellengitternetz823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667">
    <w:name w:val="网格型4313"/>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668">
    <w:name w:val="Tabellengitternetz28"/>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669">
    <w:name w:val="Tabellengitternetz78"/>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670">
    <w:name w:val="Tabellengitternetz414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671">
    <w:name w:val="Table Grid28"/>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672">
    <w:name w:val="Table Grid48"/>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673">
    <w:name w:val="Table Grid117"/>
    <w:basedOn w:val="51"/>
    <w:qFormat/>
    <w:uiPriority w:val="0"/>
    <w:pPr>
      <w:keepNext w:val="0"/>
      <w:keepLines w:val="0"/>
      <w:widowControl/>
      <w:suppressLineNumbers w:val="0"/>
      <w:spacing w:before="0" w:beforeAutospacing="0" w:after="0" w:afterAutospacing="0"/>
      <w:ind w:left="0" w:right="0"/>
    </w:pPr>
    <w:rPr>
      <w:rFonts w:hint="default" w:ascii="Calibri" w:hAnsi="Calibri" w:cs="Times New Roman"/>
      <w:sz w:val="22"/>
      <w:szCs w:val="22"/>
      <w:lang w:val="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674">
    <w:name w:val="Table Grid13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675">
    <w:name w:val="Tabellengitternetz216"/>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676">
    <w:name w:val="Tabellengitternetz826"/>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677">
    <w:name w:val="Tabellengitternetz416"/>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678">
    <w:name w:val="Tabellengitternetz516"/>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679">
    <w:name w:val="Tabellengitternetz616"/>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680">
    <w:name w:val="Tabellengitternetz916"/>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681">
    <w:name w:val="Table Grid316"/>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682">
    <w:name w:val="网格型316"/>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683">
    <w:name w:val="网格型416"/>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684">
    <w:name w:val="Table Grid416"/>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685">
    <w:name w:val="Table Grid66"/>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686">
    <w:name w:val="Tabellengitternetz126"/>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687">
    <w:name w:val="Tabellengitternetz726"/>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688">
    <w:name w:val="网格型426"/>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689">
    <w:name w:val="Table Grid112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690">
    <w:name w:val="网格型327"/>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691">
    <w:name w:val="Tabellengitternetz9118"/>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692">
    <w:name w:val="Tabellengitternetz211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693">
    <w:name w:val="Tabellengitternetz311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694">
    <w:name w:val="网格型31212"/>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695">
    <w:name w:val="Tabellengitternetz511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696">
    <w:name w:val="Tabellengitternetz611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697">
    <w:name w:val="Tabellengitternetz417"/>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698">
    <w:name w:val="网格型3115"/>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699">
    <w:name w:val="网格型4115"/>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700">
    <w:name w:val="Table Grid411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701">
    <w:name w:val="Tabellengitternetz322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702">
    <w:name w:val="Tabellengitternetz13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703">
    <w:name w:val="Tabellengitternetz227"/>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704">
    <w:name w:val="Tabellengitternetz63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705">
    <w:name w:val="网格型434"/>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706">
    <w:name w:val="表格格線1111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707">
    <w:name w:val="Table Grid43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708">
    <w:name w:val="Tabellengitternetz521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709">
    <w:name w:val="Tabellengitternetz721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710">
    <w:name w:val="表格格線1211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711">
    <w:name w:val="Tabellengitternetz2221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712">
    <w:name w:val="Table Grid3214"/>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713">
    <w:name w:val="网格型25"/>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714">
    <w:name w:val="网格型4214"/>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715">
    <w:name w:val="Tabellengitternetz14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716">
    <w:name w:val="网格型213"/>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717">
    <w:name w:val="Tabellengitternetz2118"/>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718">
    <w:name w:val="Tabellengitternetz24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719">
    <w:name w:val="Tabellengitternetz84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720">
    <w:name w:val="Table Grid2217"/>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721">
    <w:name w:val="Tabellengitternetz94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722">
    <w:name w:val="网格型444"/>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723">
    <w:name w:val="Table Grid44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724">
    <w:name w:val="表格格線14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725">
    <w:name w:val="Tabellengitternetz147"/>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726">
    <w:name w:val="Tabellengitternetz212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727">
    <w:name w:val="Table Grid410"/>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728">
    <w:name w:val="Tabellengitternetz56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729">
    <w:name w:val="Tabellengitternetz412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730">
    <w:name w:val="表格格線1112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731">
    <w:name w:val="Tabellengitternetz612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732">
    <w:name w:val="Tabellengitternetz712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733">
    <w:name w:val="Tabellengitternetz812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734">
    <w:name w:val="Table Grid3124"/>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735">
    <w:name w:val="Tabellengitternetz44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736">
    <w:name w:val="网格型3124"/>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737">
    <w:name w:val="网格型4124"/>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738">
    <w:name w:val="表格格線112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739">
    <w:name w:val="Table Grid624"/>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740">
    <w:name w:val="Table Grid67"/>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741">
    <w:name w:val="Tabellengitternetz122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742">
    <w:name w:val="Table Grid2241"/>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743">
    <w:name w:val="网格型3224"/>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744">
    <w:name w:val="Tabellengitternetz4111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745">
    <w:name w:val="Tabellengitternetz5111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746">
    <w:name w:val="Tabellengitternetz9111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747">
    <w:name w:val="网格型31113"/>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748">
    <w:name w:val="表格格線1111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749">
    <w:name w:val="Table Grid94"/>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750">
    <w:name w:val="Tabellengitternetz121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751">
    <w:name w:val="Tabellengitternetz25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752">
    <w:name w:val="Table Grid114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753">
    <w:name w:val="Tabellengitternetz35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754">
    <w:name w:val="Tabellengitternetz45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755">
    <w:name w:val="Tabellengitternetz65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756">
    <w:name w:val="Tabellengitternetz75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757">
    <w:name w:val="Tabellengitternetz95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758">
    <w:name w:val="Table Grid45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759">
    <w:name w:val="Tabellengitternetz113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760">
    <w:name w:val="Tabellengitternetz313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761">
    <w:name w:val="Tabellengitternetz513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762">
    <w:name w:val="Tabellengitternetz713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763">
    <w:name w:val="Tabellengitternetz913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764">
    <w:name w:val="Table Grid123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765">
    <w:name w:val="Tabellengitternetz9111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766">
    <w:name w:val="Tabellengitternetz123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767">
    <w:name w:val="Tabellengitternetz223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768">
    <w:name w:val="Tabellengitternetz523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769">
    <w:name w:val="Tabellengitternetz823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770">
    <w:name w:val="Table Grid3233"/>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771">
    <w:name w:val="网格型3233"/>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772">
    <w:name w:val="网格型4233"/>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773">
    <w:name w:val="表格格線123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774">
    <w:name w:val="网格型113"/>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775">
    <w:name w:val="Table Grid1122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776">
    <w:name w:val="Tabellengitternetz1112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777">
    <w:name w:val="Tabellengitternetz2112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778">
    <w:name w:val="Table Grid228"/>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779">
    <w:name w:val="Tabellengitternetz937"/>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780">
    <w:name w:val="Table Grid625"/>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781">
    <w:name w:val="Tabellengitternetz9112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782">
    <w:name w:val="网格型41122"/>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783">
    <w:name w:val="Table Grid4112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784">
    <w:name w:val="Table Grid20"/>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785">
    <w:name w:val="Tabellengitternetz49"/>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786">
    <w:name w:val="Tabellengitternetz59"/>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787">
    <w:name w:val="Tabellengitternetz69"/>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788">
    <w:name w:val="Table Grid29"/>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789">
    <w:name w:val="Table Grid39"/>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790">
    <w:name w:val="网格型39"/>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791">
    <w:name w:val="网格型49"/>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792">
    <w:name w:val="Table Grid119"/>
    <w:basedOn w:val="51"/>
    <w:qFormat/>
    <w:uiPriority w:val="0"/>
    <w:pPr>
      <w:keepNext w:val="0"/>
      <w:keepLines w:val="0"/>
      <w:widowControl/>
      <w:suppressLineNumbers w:val="0"/>
      <w:spacing w:before="0" w:beforeAutospacing="0" w:after="0" w:afterAutospacing="0"/>
      <w:ind w:left="0" w:right="0"/>
    </w:pPr>
    <w:rPr>
      <w:rFonts w:hint="default" w:ascii="Calibri" w:hAnsi="Calibri" w:cs="Times New Roman"/>
      <w:sz w:val="22"/>
      <w:szCs w:val="22"/>
      <w:lang w:val="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793">
    <w:name w:val="Tabellengitternetz117"/>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794">
    <w:name w:val="网格型32213"/>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795">
    <w:name w:val="Tabellengitternetz917"/>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796">
    <w:name w:val="Table Grid217"/>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797">
    <w:name w:val="表格格線117"/>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798">
    <w:name w:val="Tabellengitternetz127"/>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799">
    <w:name w:val="Tabellengitternetz5113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800">
    <w:name w:val="Tabellengitternetz627"/>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801">
    <w:name w:val="Tabellengitternetz6121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802">
    <w:name w:val="Tabellengitternetz927"/>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803">
    <w:name w:val="Table Grid2511"/>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804">
    <w:name w:val="网格型427"/>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805">
    <w:name w:val="Tabellengitternetz1116"/>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806">
    <w:name w:val="Tabellengitternetz812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807">
    <w:name w:val="Tabellengitternetz513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808">
    <w:name w:val="Tabellengitternetz3116"/>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809">
    <w:name w:val="Tabellengitternetz5116"/>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810">
    <w:name w:val="Tabellengitternetz43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811">
    <w:name w:val="Tabellengitternetz53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812">
    <w:name w:val="Tabellengitternetz113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813">
    <w:name w:val="Tabellengitternetz63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814">
    <w:name w:val="Tabellengitternetz73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815">
    <w:name w:val="Tabellengitternetz3217"/>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816">
    <w:name w:val="Tabellengitternetz93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817">
    <w:name w:val="Table Grid335"/>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818">
    <w:name w:val="网格型435"/>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819">
    <w:name w:val="Table Grid43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820">
    <w:name w:val="Table Grid121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821">
    <w:name w:val="Tabellengitternetz221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822">
    <w:name w:val="表格格線128"/>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823">
    <w:name w:val="Tabellengitternetz421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824">
    <w:name w:val="Table Grid413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825">
    <w:name w:val="Tabellengitternetz521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826">
    <w:name w:val="Tabellengitternetz621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827">
    <w:name w:val="Tabellengitternetz821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828">
    <w:name w:val="Tabellengitternetz921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829">
    <w:name w:val="Table Grid2215"/>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830">
    <w:name w:val="网格型4215"/>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831">
    <w:name w:val="表格格線121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832">
    <w:name w:val="Table Grid85"/>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833">
    <w:name w:val="Tabellengitternetz14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834">
    <w:name w:val="Tabellengitternetz96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835">
    <w:name w:val="Tabellengitternetz24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836">
    <w:name w:val="网格型32212"/>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837">
    <w:name w:val="Tabellengitternetz34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838">
    <w:name w:val="Tabellengitternetz64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839">
    <w:name w:val="Tabellengitternetz84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840">
    <w:name w:val="Tabellengitternetz94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841">
    <w:name w:val="Table Grid345"/>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842">
    <w:name w:val="网格型445"/>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843">
    <w:name w:val="Table Grid113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844">
    <w:name w:val="Tabellengitternetz212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845">
    <w:name w:val="Tabellengitternetz612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846">
    <w:name w:val="表格格線118"/>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847">
    <w:name w:val="Tabellengitternetz223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848">
    <w:name w:val="Table Grid2125"/>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849">
    <w:name w:val="Table Grid3125"/>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850">
    <w:name w:val="网格型3125"/>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851">
    <w:name w:val="表格格線112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852">
    <w:name w:val="Tabellengitternetz35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853">
    <w:name w:val="Tabellengitternetz122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854">
    <w:name w:val="Tabellengitternetz622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855">
    <w:name w:val="网格型3225"/>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856">
    <w:name w:val="Table Grid1121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857">
    <w:name w:val="Tabellengitternetz1111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858">
    <w:name w:val="Table Grid616"/>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859">
    <w:name w:val="Tabellengitternetz2111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860">
    <w:name w:val="Tabellengitternetz4111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861">
    <w:name w:val="Tabellengitternetz5111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862">
    <w:name w:val="Tabellengitternetz8111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863">
    <w:name w:val="Tabellengitternetz9111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864">
    <w:name w:val="Tabellengitternetz229"/>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865">
    <w:name w:val="Table Grid21114"/>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866">
    <w:name w:val="Table Grid95"/>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867">
    <w:name w:val="Tabellengitternetz15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868">
    <w:name w:val="Tabellengitternetz25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869">
    <w:name w:val="Tabellengitternetz75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870">
    <w:name w:val="Tabellengitternetz85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871">
    <w:name w:val="网格型354"/>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872">
    <w:name w:val="网格型454"/>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873">
    <w:name w:val="Table Grid45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874">
    <w:name w:val="Table Grid534"/>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875">
    <w:name w:val="Tabellengitternetz413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876">
    <w:name w:val="Tabellengitternetz513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877">
    <w:name w:val="Tabellengitternetz613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878">
    <w:name w:val="Table Grid634"/>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879">
    <w:name w:val="Tabellengitternetz123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880">
    <w:name w:val="Tabellengitternetz223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881">
    <w:name w:val="Tabellengitternetz523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882">
    <w:name w:val="Tabellengitternetz336"/>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883">
    <w:name w:val="Tabellengitternetz723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884">
    <w:name w:val="Tabellengitternetz923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885">
    <w:name w:val="Table Grid2234"/>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886">
    <w:name w:val="网格型3234"/>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887">
    <w:name w:val="表格格線123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888">
    <w:name w:val="Tabellengitternetz510"/>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889">
    <w:name w:val="网格型114"/>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890">
    <w:name w:val="Tabellengitternetz4117"/>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891">
    <w:name w:val="Table Grid11124"/>
    <w:basedOn w:val="51"/>
    <w:qFormat/>
    <w:uiPriority w:val="0"/>
    <w:pPr>
      <w:keepNext w:val="0"/>
      <w:keepLines w:val="0"/>
      <w:widowControl/>
      <w:suppressLineNumbers w:val="0"/>
      <w:spacing w:before="0" w:beforeAutospacing="0" w:after="0" w:afterAutospacing="0"/>
      <w:ind w:left="0" w:right="0"/>
    </w:pPr>
    <w:rPr>
      <w:rFonts w:hint="default" w:ascii="Calibri" w:hAnsi="Calibri" w:cs="Times New Roman"/>
      <w:sz w:val="22"/>
      <w:szCs w:val="22"/>
      <w:lang w:val="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892">
    <w:name w:val="网格型214"/>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893">
    <w:name w:val="Tabellengitternetz2112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894">
    <w:name w:val="Tabellengitternetz3112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895">
    <w:name w:val="Tabellengitternetz4112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896">
    <w:name w:val="Tabellengitternetz5112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897">
    <w:name w:val="Tabellengitternetz7112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898">
    <w:name w:val="Tabellengitternetz8112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899">
    <w:name w:val="Table Grid21123"/>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900">
    <w:name w:val="Table Grid31123"/>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901">
    <w:name w:val="网格型41123"/>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902">
    <w:name w:val="Table Grid4112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903">
    <w:name w:val="表格格線1112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904">
    <w:name w:val="Table Grid712"/>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905">
    <w:name w:val="Tabellengitternetz231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906">
    <w:name w:val="表格格線124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907">
    <w:name w:val="Tabellengitternetz331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908">
    <w:name w:val="Tabellengitternetz531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909">
    <w:name w:val="Tabellengitternetz631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910">
    <w:name w:val="Tabellengitternetz831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911">
    <w:name w:val="Table Grid86"/>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912">
    <w:name w:val="Tabellengitternetz931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913">
    <w:name w:val="网格型3312"/>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914">
    <w:name w:val="Table Grid431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915">
    <w:name w:val="Table Grid5112"/>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916">
    <w:name w:val="Table Grid6112"/>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917">
    <w:name w:val="Table Grid1211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918">
    <w:name w:val="Tabellengitternetz1211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919">
    <w:name w:val="Tabellengitternetz928"/>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920">
    <w:name w:val="Tabellengitternetz2211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921">
    <w:name w:val="Tabellengitternetz3211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922">
    <w:name w:val="Tabellengitternetz4211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923">
    <w:name w:val="Tabellengitternetz5211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924">
    <w:name w:val="Tabellengitternetz6211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925">
    <w:name w:val="Tabellengitternetz7211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926">
    <w:name w:val="Tabellengitternetz613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927">
    <w:name w:val="Tabellengitternetz8211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928">
    <w:name w:val="Tabellengitternetz9211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929">
    <w:name w:val="Tabellengitternetz741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930">
    <w:name w:val="Table Grid22112"/>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931">
    <w:name w:val="Table Grid32112"/>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932">
    <w:name w:val="表格格線15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933">
    <w:name w:val="网格型32112"/>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934">
    <w:name w:val="Table Grid812"/>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935">
    <w:name w:val="Tabellengitternetz241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936">
    <w:name w:val="Tabellengitternetz441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937">
    <w:name w:val="Tabellengitternetz541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938">
    <w:name w:val="Tabellengitternetz941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939">
    <w:name w:val="Table Grid2412"/>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940">
    <w:name w:val="Tabellengitternetz8217"/>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941">
    <w:name w:val="网格型3412"/>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942">
    <w:name w:val="网格型4412"/>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943">
    <w:name w:val="Table Grid5212"/>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944">
    <w:name w:val="Table Grid1131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945">
    <w:name w:val="表格格線1113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946">
    <w:name w:val="Tabellengitternetz2121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947">
    <w:name w:val="Tabellengitternetz5121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948">
    <w:name w:val="Tabellengitternetz6121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949">
    <w:name w:val="Tabellengitternetz7121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950">
    <w:name w:val="Tabellengitternetz8121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951">
    <w:name w:val="Tabellengitternetz9121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952">
    <w:name w:val="Table Grid21212"/>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953">
    <w:name w:val="Table Grid31212"/>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954">
    <w:name w:val="Table Grid4121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955">
    <w:name w:val="Table Grid6212"/>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956">
    <w:name w:val="Tabellengitternetz1221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957">
    <w:name w:val="Tabellengitternetz3221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958">
    <w:name w:val="Tabellengitternetz741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959">
    <w:name w:val="Tabellengitternetz4221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960">
    <w:name w:val="Tabellengitternetz5221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961">
    <w:name w:val="Tabellengitternetz7221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962">
    <w:name w:val="网格型4135"/>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963">
    <w:name w:val="Table Grid120"/>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964">
    <w:name w:val="Table Grid32212"/>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965">
    <w:name w:val="网格型42212"/>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966">
    <w:name w:val="Table Grid4221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967">
    <w:name w:val="Table Grid3135"/>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968">
    <w:name w:val="表格格線12212"/>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969">
    <w:name w:val="网格型52"/>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970">
    <w:name w:val="Table Grid626"/>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971">
    <w:name w:val="Table Grid30"/>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972">
    <w:name w:val="Tabellengitternetz410"/>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973">
    <w:name w:val="Tabellengitternetz610"/>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974">
    <w:name w:val="Tabellengitternetz710"/>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975">
    <w:name w:val="Tabellengitternetz810"/>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976">
    <w:name w:val="Table Grid310"/>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977">
    <w:name w:val="网格型310"/>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978">
    <w:name w:val="Table Grid58"/>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979">
    <w:name w:val="Table Grid1110"/>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980">
    <w:name w:val="Tabellengitternetz318"/>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981">
    <w:name w:val="Tabellengitternetz418"/>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982">
    <w:name w:val="Tabellengitternetz518"/>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983">
    <w:name w:val="Tabellengitternetz618"/>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984">
    <w:name w:val="Tabellengitternetz718"/>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985">
    <w:name w:val="Tabellengitternetz818"/>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986">
    <w:name w:val="Tabellengitternetz918"/>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987">
    <w:name w:val="Table Grid218"/>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988">
    <w:name w:val="Table Grid318"/>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989">
    <w:name w:val="网格型318"/>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990">
    <w:name w:val="网格型418"/>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991">
    <w:name w:val="Tabellengitternetz128"/>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992">
    <w:name w:val="Tabellengitternetz228"/>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993">
    <w:name w:val="Tabellengitternetz628"/>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994">
    <w:name w:val="Tabellengitternetz728"/>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995">
    <w:name w:val="Table Grid328"/>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996">
    <w:name w:val="网格型328"/>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997">
    <w:name w:val="网格型428"/>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998">
    <w:name w:val="网格型3313"/>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999">
    <w:name w:val="Table Grid428"/>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000">
    <w:name w:val="Table Grid76"/>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001">
    <w:name w:val="表格格線1126"/>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002">
    <w:name w:val="Table Grid136"/>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003">
    <w:name w:val="Tabellengitternetz136"/>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004">
    <w:name w:val="Tabellengitternetz236"/>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005">
    <w:name w:val="Tabellengitternetz736"/>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006">
    <w:name w:val="Tabellengitternetz836"/>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007">
    <w:name w:val="Table Grid236"/>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008">
    <w:name w:val="网格型336"/>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009">
    <w:name w:val="网格型436"/>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010">
    <w:name w:val="Table Grid436"/>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011">
    <w:name w:val="Table Grid516"/>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012">
    <w:name w:val="Tabellengitternetz8117"/>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013">
    <w:name w:val="Tabellengitternetz9117"/>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014">
    <w:name w:val="Table Grid2117"/>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015">
    <w:name w:val="Table Grid3117"/>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016">
    <w:name w:val="网格型4117"/>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017">
    <w:name w:val="表格格線1117"/>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018">
    <w:name w:val="Tabellengitternetz2216"/>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019">
    <w:name w:val="Tabellengitternetz6216"/>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020">
    <w:name w:val="Tabellengitternetz7216"/>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021">
    <w:name w:val="网格型3235"/>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022">
    <w:name w:val="Tabellengitternetz8216"/>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023">
    <w:name w:val="Table Grid2216"/>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024">
    <w:name w:val="网格型4216"/>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025">
    <w:name w:val="表格格線1216"/>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026">
    <w:name w:val="网格型17"/>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027">
    <w:name w:val="Table Grid11116"/>
    <w:basedOn w:val="51"/>
    <w:qFormat/>
    <w:uiPriority w:val="0"/>
    <w:pPr>
      <w:keepNext w:val="0"/>
      <w:keepLines w:val="0"/>
      <w:widowControl/>
      <w:suppressLineNumbers w:val="0"/>
      <w:spacing w:before="0" w:beforeAutospacing="0" w:after="0" w:afterAutospacing="0"/>
      <w:ind w:left="0" w:right="0"/>
    </w:pPr>
    <w:rPr>
      <w:rFonts w:hint="default" w:ascii="Calibri" w:hAnsi="Calibri" w:cs="Times New Roman"/>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028">
    <w:name w:val="网格型26"/>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029">
    <w:name w:val="表格格線123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030">
    <w:name w:val="Table Grid1127"/>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031">
    <w:name w:val="Tabellengitternetz446"/>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032">
    <w:name w:val="Tabellengitternetz546"/>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033">
    <w:name w:val="Tabellengitternetz746"/>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034">
    <w:name w:val="Tabellengitternetz846"/>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035">
    <w:name w:val="Table Grid246"/>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036">
    <w:name w:val="Table Grid346"/>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037">
    <w:name w:val="网格型446"/>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038">
    <w:name w:val="Tabellengitternetz731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039">
    <w:name w:val="Table Grid446"/>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040">
    <w:name w:val="表格格線146"/>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041">
    <w:name w:val="Table Grid526"/>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042">
    <w:name w:val="Tabellengitternetz1126"/>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043">
    <w:name w:val="Table Grid59"/>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044">
    <w:name w:val="Tabellengitternetz2126"/>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045">
    <w:name w:val="Tabellengitternetz3126"/>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046">
    <w:name w:val="Tabellengitternetz4126"/>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047">
    <w:name w:val="Tabellengitternetz6126"/>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048">
    <w:name w:val="Tabellengitternetz7126"/>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049">
    <w:name w:val="Table Grid2126"/>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050">
    <w:name w:val="Tabellengitternetz424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051">
    <w:name w:val="Table Grid3126"/>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052">
    <w:name w:val="Table Grid4126"/>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053">
    <w:name w:val="Table Grid1226"/>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054">
    <w:name w:val="Tabellengitternetz1226"/>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055">
    <w:name w:val="Tabellengitternetz6226"/>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056">
    <w:name w:val="Tabellengitternetz8226"/>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057">
    <w:name w:val="Tabellengitternetz9226"/>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058">
    <w:name w:val="Table Grid2226"/>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059">
    <w:name w:val="Table Grid3226"/>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060">
    <w:name w:val="网格型3226"/>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061">
    <w:name w:val="Table Grid4226"/>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062">
    <w:name w:val="表格格線1226"/>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063">
    <w:name w:val="Table Grid96"/>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064">
    <w:name w:val="Tabellengitternetz45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065">
    <w:name w:val="Tabellengitternetz55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066">
    <w:name w:val="Tabellengitternetz65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067">
    <w:name w:val="Tabellengitternetz75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068">
    <w:name w:val="Tabellengitternetz95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069">
    <w:name w:val="Table Grid355"/>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070">
    <w:name w:val="网格型355"/>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071">
    <w:name w:val="网格型455"/>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072">
    <w:name w:val="Table Grid45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073">
    <w:name w:val="表格格線15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074">
    <w:name w:val="Tabellengitternetz113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075">
    <w:name w:val="Tabellengitternetz213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076">
    <w:name w:val="Tabellengitternetz641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077">
    <w:name w:val="Tabellengitternetz313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078">
    <w:name w:val="Tabellengitternetz413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079">
    <w:name w:val="Tabellengitternetz613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080">
    <w:name w:val="网格型41124"/>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081">
    <w:name w:val="Tabellengitternetz713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082">
    <w:name w:val="Tabellengitternetz813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083">
    <w:name w:val="Tabellengitternetz913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084">
    <w:name w:val="Table Grid413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085">
    <w:name w:val="Table Grid635"/>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086">
    <w:name w:val="Table Grid123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087">
    <w:name w:val="Tabellengitternetz123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088">
    <w:name w:val="Tabellengitternetz323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089">
    <w:name w:val="Tabellengitternetz423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090">
    <w:name w:val="Tabellengitternetz523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091">
    <w:name w:val="Tabellengitternetz623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092">
    <w:name w:val="Table Grid77"/>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093">
    <w:name w:val="Table Grid2235"/>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094">
    <w:name w:val="Table Grid3235"/>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095">
    <w:name w:val="网格型4235"/>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096">
    <w:name w:val="Table Grid423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097">
    <w:name w:val="Table Grid713"/>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098">
    <w:name w:val="Tabellengitternetz131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099">
    <w:name w:val="Tabellengitternetz119"/>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100">
    <w:name w:val="Tabellengitternetz231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101">
    <w:name w:val="Tabellengitternetz431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102">
    <w:name w:val="Tabellengitternetz531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103">
    <w:name w:val="Table Grid2313"/>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104">
    <w:name w:val="Table Grid3313"/>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105">
    <w:name w:val="Table Grid431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106">
    <w:name w:val="表格格線131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107">
    <w:name w:val="Table Grid5113"/>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108">
    <w:name w:val="Table Grid1112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109">
    <w:name w:val="Tabellengitternetz2111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110">
    <w:name w:val="Tabellengitternetz4111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111">
    <w:name w:val="Tabellengitternetz5111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112">
    <w:name w:val="Tabellengitternetz9111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113">
    <w:name w:val="Table Grid21115"/>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114">
    <w:name w:val="Table Grid31115"/>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115">
    <w:name w:val="网格型41115"/>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116">
    <w:name w:val="Tabellengitternetz35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117">
    <w:name w:val="Table Grid4111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118">
    <w:name w:val="表格格線1111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119">
    <w:name w:val="Table Grid1211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120">
    <w:name w:val="Tabellengitternetz2211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121">
    <w:name w:val="Tabellengitternetz4211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122">
    <w:name w:val="Tabellengitternetz6211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123">
    <w:name w:val="Tabellengitternetz7211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124">
    <w:name w:val="Tabellengitternetz9211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125">
    <w:name w:val="Table Grid22113"/>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126">
    <w:name w:val="表格格線1211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127">
    <w:name w:val="Table Grid111113"/>
    <w:basedOn w:val="51"/>
    <w:qFormat/>
    <w:uiPriority w:val="0"/>
    <w:pPr>
      <w:keepNext w:val="0"/>
      <w:keepLines w:val="0"/>
      <w:widowControl/>
      <w:suppressLineNumbers w:val="0"/>
      <w:spacing w:before="0" w:beforeAutospacing="0" w:after="0" w:afterAutospacing="0"/>
      <w:ind w:left="0" w:right="0"/>
    </w:pPr>
    <w:rPr>
      <w:rFonts w:hint="default" w:ascii="Calibri" w:hAnsi="Calibri" w:cs="Times New Roman"/>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128">
    <w:name w:val="网格型215"/>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129">
    <w:name w:val="Table Grid11215"/>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130">
    <w:name w:val="Table Grid813"/>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131">
    <w:name w:val="Table Grid141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132">
    <w:name w:val="Tabellengitternetz241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133">
    <w:name w:val="Tabellengitternetz341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134">
    <w:name w:val="Tabellengitternetz541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135">
    <w:name w:val="Tabellengitternetz5118"/>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136">
    <w:name w:val="Table Grid3413"/>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137">
    <w:name w:val="网格型3413"/>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138">
    <w:name w:val="Table Grid441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139">
    <w:name w:val="Table Grid5213"/>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140">
    <w:name w:val="Table Grid1131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141">
    <w:name w:val="Tabellengitternetz929"/>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142">
    <w:name w:val="Tabellengitternetz1121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143">
    <w:name w:val="Tabellengitternetz2121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144">
    <w:name w:val="Tabellengitternetz3121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145">
    <w:name w:val="Tabellengitternetz4121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146">
    <w:name w:val="Tabellengitternetz5121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147">
    <w:name w:val="Tabellengitternetz7121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148">
    <w:name w:val="Tabellengitternetz9121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149">
    <w:name w:val="Table Grid31213"/>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150">
    <w:name w:val="Table Grid4121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151">
    <w:name w:val="表格格線1121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152">
    <w:name w:val="Table Grid6213"/>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153">
    <w:name w:val="Table Grid1221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154">
    <w:name w:val="Tabellengitternetz1221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155">
    <w:name w:val="Tabellengitternetz3221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156">
    <w:name w:val="Tabellengitternetz5221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157">
    <w:name w:val="Tabellengitternetz6221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158">
    <w:name w:val="Tabellengitternetz8221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159">
    <w:name w:val="网格型42213"/>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160">
    <w:name w:val="Table Grid4221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161">
    <w:name w:val="表格格線12213"/>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162">
    <w:name w:val="网格型123"/>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163">
    <w:name w:val="Table Grid1122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164">
    <w:name w:val="Tabellengitternetz1112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165">
    <w:name w:val="Tabellengitternetz2112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166">
    <w:name w:val="Tabellengitternetz4112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167">
    <w:name w:val="Tabellengitternetz5112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168">
    <w:name w:val="Tabellengitternetz7112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169">
    <w:name w:val="Tabellengitternetz9112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170">
    <w:name w:val="Table Grid21124"/>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171">
    <w:name w:val="Table Grid31124"/>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172">
    <w:name w:val="Table Grid41124"/>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173">
    <w:name w:val="Table Grid16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174">
    <w:name w:val="Table Grid11411"/>
    <w:basedOn w:val="51"/>
    <w:qFormat/>
    <w:uiPriority w:val="0"/>
    <w:pPr>
      <w:keepNext w:val="0"/>
      <w:keepLines w:val="0"/>
      <w:widowControl/>
      <w:suppressLineNumbers w:val="0"/>
      <w:spacing w:before="0" w:beforeAutospacing="0" w:after="0" w:afterAutospacing="0"/>
      <w:ind w:left="0" w:right="0"/>
    </w:pPr>
    <w:rPr>
      <w:rFonts w:hint="default" w:ascii="Calibri" w:hAnsi="Calibri" w:cs="Times New Roman"/>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175">
    <w:name w:val="Tabellengitternetz36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176">
    <w:name w:val="Tabellengitternetz66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177">
    <w:name w:val="Tabellengitternetz76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178">
    <w:name w:val="Tabellengitternetz86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179">
    <w:name w:val="Table Grid261"/>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180">
    <w:name w:val="网格型361"/>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181">
    <w:name w:val="Table Grid1151"/>
    <w:basedOn w:val="51"/>
    <w:qFormat/>
    <w:uiPriority w:val="0"/>
    <w:pPr>
      <w:keepNext w:val="0"/>
      <w:keepLines w:val="0"/>
      <w:widowControl/>
      <w:suppressLineNumbers w:val="0"/>
      <w:spacing w:before="0" w:beforeAutospacing="0" w:after="0" w:afterAutospacing="0"/>
      <w:ind w:left="0" w:right="0"/>
    </w:pPr>
    <w:rPr>
      <w:rFonts w:hint="default" w:ascii="Calibri" w:hAnsi="Calibri" w:cs="Times New Roman"/>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182">
    <w:name w:val="Table Grid541"/>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183">
    <w:name w:val="Tabellengitternetz314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184">
    <w:name w:val="Tabellengitternetz514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185">
    <w:name w:val="Tabellengitternetz614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186">
    <w:name w:val="Tabellengitternetz814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187">
    <w:name w:val="Tabellengitternetz914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188">
    <w:name w:val="Table Grid2141"/>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189">
    <w:name w:val="Table Grid3141"/>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190">
    <w:name w:val="Table Grid414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191">
    <w:name w:val="Table Grid641"/>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192">
    <w:name w:val="Tabellengitternetz4110"/>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193">
    <w:name w:val="Table Grid124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194">
    <w:name w:val="Tabellengitternetz224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195">
    <w:name w:val="Tabellengitternetz324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196">
    <w:name w:val="Tabellengitternetz524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197">
    <w:name w:val="Tabellengitternetz824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198">
    <w:name w:val="网格型3241"/>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199">
    <w:name w:val="网格型4241"/>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200">
    <w:name w:val="Table Grid424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201">
    <w:name w:val="Table Grid11131"/>
    <w:basedOn w:val="51"/>
    <w:qFormat/>
    <w:uiPriority w:val="0"/>
    <w:pPr>
      <w:keepNext w:val="0"/>
      <w:keepLines w:val="0"/>
      <w:widowControl/>
      <w:suppressLineNumbers w:val="0"/>
      <w:spacing w:before="0" w:beforeAutospacing="0" w:after="0" w:afterAutospacing="0"/>
      <w:ind w:left="0" w:right="0"/>
    </w:pPr>
    <w:rPr>
      <w:rFonts w:hint="default" w:ascii="Calibri" w:hAnsi="Calibri" w:cs="Times New Roman"/>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202">
    <w:name w:val="Table Grid1123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203">
    <w:name w:val="Tabellengitternetz2113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204">
    <w:name w:val="Tabellengitternetz4113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205">
    <w:name w:val="Tabellengitternetz8113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206">
    <w:name w:val="Tabellengitternetz9113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207">
    <w:name w:val="Table Grid87"/>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208">
    <w:name w:val="Table Grid21131"/>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209">
    <w:name w:val="网格型31131"/>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210">
    <w:name w:val="网格型41131"/>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211">
    <w:name w:val="Table Grid1121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212">
    <w:name w:val="Tabellengitternetz1111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213">
    <w:name w:val="Tabellengitternetz2111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214">
    <w:name w:val="Tabellengitternetz3111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215">
    <w:name w:val="Tabellengitternetz4111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216">
    <w:name w:val="Tabellengitternetz6111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217">
    <w:name w:val="Tabellengitternetz7111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218">
    <w:name w:val="Table Grid211111"/>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219">
    <w:name w:val="Table Grid311111"/>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220">
    <w:name w:val="网格型311111"/>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221">
    <w:name w:val="Table Grid4111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222">
    <w:name w:val="表格格線1111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223">
    <w:name w:val="Table Grid15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224">
    <w:name w:val="Tabellengitternetz15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225">
    <w:name w:val="Tabellengitternetz75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226">
    <w:name w:val="Table Grid3511"/>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227">
    <w:name w:val="Table Grid45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228">
    <w:name w:val="Table Grid5311"/>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229">
    <w:name w:val="Tabellengitternetz113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230">
    <w:name w:val="Tabellengitternetz213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231">
    <w:name w:val="Tabellengitternetz413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232">
    <w:name w:val="Tabellengitternetz713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233">
    <w:name w:val="Tabellengitternetz913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234">
    <w:name w:val="Table Grid31311"/>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235">
    <w:name w:val="网格型41311"/>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236">
    <w:name w:val="Table Grid413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237">
    <w:name w:val="表格格線11311"/>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238">
    <w:name w:val="Table Grid97"/>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239">
    <w:name w:val="Table Grid40"/>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240">
    <w:name w:val="Table Grid129"/>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241">
    <w:name w:val="Tabellengitternetz219"/>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242">
    <w:name w:val="Tabellengitternetz519"/>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243">
    <w:name w:val="Tabellengitternetz619"/>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244">
    <w:name w:val="Tabellengitternetz719"/>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245">
    <w:name w:val="Tabellengitternetz919"/>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246">
    <w:name w:val="Table Grid319"/>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247">
    <w:name w:val="网格型319"/>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248">
    <w:name w:val="网格型419"/>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249">
    <w:name w:val="表格格線119"/>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250">
    <w:name w:val="Tabellengitternetz1110"/>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251">
    <w:name w:val="Tabellengitternetz2110"/>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252">
    <w:name w:val="Tabellengitternetz3110"/>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253">
    <w:name w:val="Tabellengitternetz7110"/>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254">
    <w:name w:val="网格型3110"/>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255">
    <w:name w:val="网格型4110"/>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256">
    <w:name w:val="Table Grid69"/>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257">
    <w:name w:val="Table Grid1210"/>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258">
    <w:name w:val="Tabellengitternetz329"/>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259">
    <w:name w:val="Tabellengitternetz529"/>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260">
    <w:name w:val="Tabellengitternetz629"/>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261">
    <w:name w:val="Tabellengitternetz729"/>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262">
    <w:name w:val="Tabellengitternetz829"/>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263">
    <w:name w:val="Table Grid329"/>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264">
    <w:name w:val="网格型18"/>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265">
    <w:name w:val="Table Grid1128"/>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266">
    <w:name w:val="Tabellengitternetz1118"/>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267">
    <w:name w:val="Tabellengitternetz3118"/>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268">
    <w:name w:val="Tabellengitternetz4118"/>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269">
    <w:name w:val="Tabellengitternetz6118"/>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270">
    <w:name w:val="Table Grid2118"/>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271">
    <w:name w:val="Table Grid3118"/>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272">
    <w:name w:val="网格型3118"/>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273">
    <w:name w:val="网格型4118"/>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274">
    <w:name w:val="表格格線1118"/>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275">
    <w:name w:val="Tabellengitternetz337"/>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276">
    <w:name w:val="Tabellengitternetz437"/>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277">
    <w:name w:val="Tabellengitternetz537"/>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278">
    <w:name w:val="Tabellengitternetz637"/>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279">
    <w:name w:val="Tabellengitternetz837"/>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280">
    <w:name w:val="Table Grid337"/>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281">
    <w:name w:val="网格型437"/>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282">
    <w:name w:val="Table Grid517"/>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283">
    <w:name w:val="Table Grid617"/>
    <w:basedOn w:val="51"/>
    <w:qFormat/>
    <w:uiPriority w:val="0"/>
    <w:pPr>
      <w:keepNext w:val="0"/>
      <w:keepLines w:val="0"/>
      <w:widowControl/>
      <w:suppressLineNumbers w:val="0"/>
      <w:spacing w:before="0" w:beforeAutospacing="0" w:after="180" w:afterAutospacing="0"/>
      <w:ind w:left="0" w:right="0"/>
    </w:pPr>
    <w:rPr>
      <w:rFonts w:hint="default" w:ascii="Tms Rmn" w:hAnsi="Tms Rmn" w:eastAsia="MS Mincho" w:cs="Tms Rm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284">
    <w:name w:val="Tabellengitternetz1217"/>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285">
    <w:name w:val="Tabellengitternetz4217"/>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286">
    <w:name w:val="Tabellengitternetz6217"/>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287">
    <w:name w:val="Table Grid3217"/>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288">
    <w:name w:val="网格型3217"/>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289">
    <w:name w:val="Table Grid4217"/>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290">
    <w:name w:val="表格格線1217"/>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291">
    <w:name w:val="Table Grid11117"/>
    <w:basedOn w:val="51"/>
    <w:qFormat/>
    <w:uiPriority w:val="0"/>
    <w:pPr>
      <w:keepNext w:val="0"/>
      <w:keepLines w:val="0"/>
      <w:widowControl/>
      <w:suppressLineNumbers w:val="0"/>
      <w:spacing w:before="0" w:beforeAutospacing="0" w:after="0" w:afterAutospacing="0"/>
      <w:ind w:left="0" w:right="0"/>
    </w:pPr>
    <w:rPr>
      <w:rFonts w:hint="default" w:ascii="Calibri" w:hAnsi="Calibri" w:cs="Times New Roman"/>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292">
    <w:name w:val="Table Grid147"/>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293">
    <w:name w:val="Tabellengitternetz247"/>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294">
    <w:name w:val="Tabellengitternetz347"/>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295">
    <w:name w:val="Tabellengitternetz447"/>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296">
    <w:name w:val="Tabellengitternetz647"/>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297">
    <w:name w:val="Tabellengitternetz847"/>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298">
    <w:name w:val="Table Grid247"/>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299">
    <w:name w:val="Table Grid347"/>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300">
    <w:name w:val="网格型347"/>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301">
    <w:name w:val="Table Grid447"/>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302">
    <w:name w:val="Table Grid1137"/>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303">
    <w:name w:val="Tabellengitternetz2127"/>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304">
    <w:name w:val="Tabellengitternetz3127"/>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305">
    <w:name w:val="Tabellengitternetz4127"/>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306">
    <w:name w:val="Tabellengitternetz5127"/>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307">
    <w:name w:val="Tabellengitternetz6127"/>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308">
    <w:name w:val="Tabellengitternetz7127"/>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309">
    <w:name w:val="Table Grid3127"/>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310">
    <w:name w:val="网格型3127"/>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311">
    <w:name w:val="网格型4127"/>
    <w:basedOn w:val="51"/>
    <w:qFormat/>
    <w:uiPriority w:val="0"/>
    <w:pPr>
      <w:keepNext w:val="0"/>
      <w:keepLines w:val="0"/>
      <w:widowControl/>
      <w:suppressLineNumbers w:val="0"/>
      <w:overflowPunct w:val="0"/>
      <w:autoSpaceDE w:val="0"/>
      <w:autoSpaceDN w:val="0"/>
      <w:adjustRightInd w:val="0"/>
      <w:spacing w:before="0" w:beforeAutospacing="0" w:after="180" w:afterAutospacing="0"/>
      <w:ind w:left="0" w:right="0"/>
    </w:pPr>
    <w:rPr>
      <w:rFonts w:hint="default" w:ascii="Times New Roman" w:hAnsi="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312">
    <w:name w:val="Table Grid4127"/>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313">
    <w:name w:val="表格格線1127"/>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314">
    <w:name w:val="Table Grid1227"/>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S Mincho"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2315">
    <w:name w:val="Tabellengitternetz1227"/>
    <w:basedOn w:val="51"/>
    <w:qFormat/>
    <w:uiPriority w:val="0"/>
    <w:pPr>
      <w:keepNext w:val="0"/>
      <w:keepLines w:val="0"/>
      <w:widowControl/>
      <w:suppressLineNumbers w:val="0"/>
      <w:spacing w:before="0" w:beforeAutospacing="0" w:after="0" w:afterAutospacing="0"/>
      <w:ind w:left="0" w:right="0"/>
    </w:pPr>
    <w:rPr>
      <w:rFonts w:hint="default" w:ascii="Times New Roman" w:hAnsi="Times New Roman"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character" w:customStyle="1" w:styleId="2316">
    <w:name w:val="标题 4 字符1"/>
    <w:basedOn w:val="52"/>
    <w:link w:val="5"/>
    <w:qFormat/>
    <w:uiPriority w:val="0"/>
    <w:rPr>
      <w:rFonts w:ascii="Calibri Light" w:hAnsi="Calibri Light" w:eastAsia="Malgun Gothic" w:cs="Times New Roman"/>
      <w:b/>
      <w:bCs/>
      <w:sz w:val="28"/>
      <w:szCs w:val="28"/>
      <w:lang w:eastAsia="en-US"/>
    </w:rPr>
  </w:style>
  <w:style w:type="character" w:customStyle="1" w:styleId="2317">
    <w:name w:val="标题 3 字符1"/>
    <w:basedOn w:val="52"/>
    <w:link w:val="4"/>
    <w:qFormat/>
    <w:uiPriority w:val="0"/>
    <w:rPr>
      <w:rFonts w:hint="default" w:ascii="Times New Roman" w:hAnsi="Times New Roman" w:eastAsia="Times New Roman" w:cs="Times New Roman"/>
      <w:b/>
      <w:bCs/>
      <w:sz w:val="32"/>
      <w:szCs w:val="32"/>
      <w:lang w:eastAsia="en-US"/>
    </w:rPr>
  </w:style>
  <w:style w:type="character" w:customStyle="1" w:styleId="2318">
    <w:name w:val="标题 2 字符1"/>
    <w:basedOn w:val="52"/>
    <w:link w:val="3"/>
    <w:qFormat/>
    <w:uiPriority w:val="0"/>
    <w:rPr>
      <w:rFonts w:ascii="Calibri Light" w:hAnsi="Calibri Light" w:eastAsia="Malgun Gothic" w:cs="Times New Roman"/>
      <w:b/>
      <w:bCs/>
      <w:sz w:val="32"/>
      <w:szCs w:val="32"/>
      <w:lang w:eastAsia="en-US"/>
    </w:rPr>
  </w:style>
  <w:style w:type="character" w:customStyle="1" w:styleId="2319">
    <w:name w:val="标题 1 字符1"/>
    <w:basedOn w:val="52"/>
    <w:link w:val="2"/>
    <w:qFormat/>
    <w:uiPriority w:val="0"/>
    <w:rPr>
      <w:rFonts w:hint="default" w:ascii="Times New Roman" w:hAnsi="Times New Roman" w:eastAsia="Times New Roman" w:cs="Times New Roman"/>
      <w:b/>
      <w:bCs/>
      <w:kern w:val="44"/>
      <w:sz w:val="44"/>
      <w:szCs w:val="44"/>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9" Type="http://schemas.microsoft.com/office/2011/relationships/people" Target="people.xml"/><Relationship Id="rId48" Type="http://schemas.openxmlformats.org/officeDocument/2006/relationships/fontTable" Target="fontTable.xml"/><Relationship Id="rId47" Type="http://schemas.microsoft.com/office/2006/relationships/keyMapCustomizations" Target="customizations.xml"/><Relationship Id="rId46" Type="http://schemas.openxmlformats.org/officeDocument/2006/relationships/customXml" Target="../customXml/item1.xml"/><Relationship Id="rId45" Type="http://schemas.openxmlformats.org/officeDocument/2006/relationships/numbering" Target="numbering.xml"/><Relationship Id="rId44" Type="http://schemas.openxmlformats.org/officeDocument/2006/relationships/image" Target="media/image32.png"/><Relationship Id="rId43" Type="http://schemas.openxmlformats.org/officeDocument/2006/relationships/image" Target="media/image31.png"/><Relationship Id="rId42" Type="http://schemas.openxmlformats.org/officeDocument/2006/relationships/image" Target="media/image30.png"/><Relationship Id="rId41" Type="http://schemas.openxmlformats.org/officeDocument/2006/relationships/image" Target="media/image29.png"/><Relationship Id="rId40" Type="http://schemas.openxmlformats.org/officeDocument/2006/relationships/image" Target="media/image28.png"/><Relationship Id="rId4" Type="http://schemas.openxmlformats.org/officeDocument/2006/relationships/header" Target="header1.xml"/><Relationship Id="rId39" Type="http://schemas.openxmlformats.org/officeDocument/2006/relationships/image" Target="media/image27.png"/><Relationship Id="rId38" Type="http://schemas.openxmlformats.org/officeDocument/2006/relationships/image" Target="media/image26.wmf"/><Relationship Id="rId37" Type="http://schemas.openxmlformats.org/officeDocument/2006/relationships/image" Target="media/image25.wmf"/><Relationship Id="rId36" Type="http://schemas.openxmlformats.org/officeDocument/2006/relationships/oleObject" Target="embeddings/oleObject4.bin"/><Relationship Id="rId35" Type="http://schemas.openxmlformats.org/officeDocument/2006/relationships/image" Target="media/image24.wmf"/><Relationship Id="rId34" Type="http://schemas.openxmlformats.org/officeDocument/2006/relationships/oleObject" Target="embeddings/oleObject3.bin"/><Relationship Id="rId33" Type="http://schemas.openxmlformats.org/officeDocument/2006/relationships/oleObject" Target="embeddings/oleObject2.bin"/><Relationship Id="rId32" Type="http://schemas.openxmlformats.org/officeDocument/2006/relationships/image" Target="media/image23.wmf"/><Relationship Id="rId31" Type="http://schemas.openxmlformats.org/officeDocument/2006/relationships/oleObject" Target="embeddings/oleObject1.bin"/><Relationship Id="rId30" Type="http://schemas.openxmlformats.org/officeDocument/2006/relationships/image" Target="media/image22.png"/><Relationship Id="rId3" Type="http://schemas.openxmlformats.org/officeDocument/2006/relationships/footnotes" Target="footnotes.xml"/><Relationship Id="rId29" Type="http://schemas.openxmlformats.org/officeDocument/2006/relationships/image" Target="media/image21.png"/><Relationship Id="rId28" Type="http://schemas.openxmlformats.org/officeDocument/2006/relationships/image" Target="media/image20.png"/><Relationship Id="rId27" Type="http://schemas.openxmlformats.org/officeDocument/2006/relationships/image" Target="media/image19.png"/><Relationship Id="rId26" Type="http://schemas.openxmlformats.org/officeDocument/2006/relationships/image" Target="media/image18.png"/><Relationship Id="rId25" Type="http://schemas.openxmlformats.org/officeDocument/2006/relationships/image" Target="media/image17.png"/><Relationship Id="rId24" Type="http://schemas.openxmlformats.org/officeDocument/2006/relationships/image" Target="media/image16.png"/><Relationship Id="rId23" Type="http://schemas.openxmlformats.org/officeDocument/2006/relationships/image" Target="media/image15.png"/><Relationship Id="rId22" Type="http://schemas.openxmlformats.org/officeDocument/2006/relationships/image" Target="media/image14.png"/><Relationship Id="rId21" Type="http://schemas.openxmlformats.org/officeDocument/2006/relationships/image" Target="media/image13.png"/><Relationship Id="rId20" Type="http://schemas.openxmlformats.org/officeDocument/2006/relationships/image" Target="media/image12.png"/><Relationship Id="rId2" Type="http://schemas.openxmlformats.org/officeDocument/2006/relationships/settings" Target="settings.xml"/><Relationship Id="rId19" Type="http://schemas.openxmlformats.org/officeDocument/2006/relationships/image" Target="media/image11.png"/><Relationship Id="rId18" Type="http://schemas.openxmlformats.org/officeDocument/2006/relationships/image" Target="media/image10.png"/><Relationship Id="rId17" Type="http://schemas.openxmlformats.org/officeDocument/2006/relationships/image" Target="media/image9.png"/><Relationship Id="rId16" Type="http://schemas.openxmlformats.org/officeDocument/2006/relationships/image" Target="media/image8.png"/><Relationship Id="rId15" Type="http://schemas.openxmlformats.org/officeDocument/2006/relationships/image" Target="media/image7.png"/><Relationship Id="rId14" Type="http://schemas.openxmlformats.org/officeDocument/2006/relationships/image" Target="media/image6.png"/><Relationship Id="rId13" Type="http://schemas.openxmlformats.org/officeDocument/2006/relationships/image" Target="media/image5.png"/><Relationship Id="rId12" Type="http://schemas.openxmlformats.org/officeDocument/2006/relationships/image" Target="media/image4.png"/><Relationship Id="rId11" Type="http://schemas.openxmlformats.org/officeDocument/2006/relationships/image" Target="media/image3.png"/><Relationship Id="rId10" Type="http://schemas.openxmlformats.org/officeDocument/2006/relationships/image" Target="media/image2.pn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2024</Characters>
  <Lines>16</Lines>
  <Paragraphs>4</Paragraphs>
  <TotalTime>248</TotalTime>
  <ScaleCrop>false</ScaleCrop>
  <LinksUpToDate>false</LinksUpToDate>
  <CharactersWithSpaces>2375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 Derrick meeting-pre</cp:lastModifiedBy>
  <cp:lastPrinted>2411-12-31T23:00:00Z</cp:lastPrinted>
  <dcterms:modified xsi:type="dcterms:W3CDTF">2025-08-15T12:47:06Z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F6C2AA03A85D44208C21142974520C0E</vt:lpwstr>
  </property>
</Properties>
</file>